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8D8" w:rsidRPr="003B520D" w:rsidRDefault="008478D8" w:rsidP="008478D8">
      <w:pPr>
        <w:jc w:val="center"/>
        <w:rPr>
          <w:rFonts w:ascii="Arial" w:hAnsi="Arial"/>
          <w:b/>
          <w:sz w:val="144"/>
          <w:szCs w:val="96"/>
        </w:rPr>
      </w:pPr>
      <w:r w:rsidRPr="003B520D">
        <w:rPr>
          <w:rFonts w:ascii="Arial" w:hAnsi="Arial"/>
          <w:b/>
          <w:sz w:val="144"/>
          <w:szCs w:val="96"/>
        </w:rPr>
        <w:t>OXION</w:t>
      </w:r>
    </w:p>
    <w:p w:rsidR="008478D8" w:rsidRPr="003B520D" w:rsidRDefault="008478D8" w:rsidP="008478D8">
      <w:pPr>
        <w:jc w:val="center"/>
        <w:rPr>
          <w:rFonts w:ascii="Arial" w:hAnsi="Arial"/>
          <w:b/>
          <w:sz w:val="56"/>
          <w:szCs w:val="56"/>
        </w:rPr>
      </w:pPr>
      <w:r w:rsidRPr="003B520D">
        <w:rPr>
          <w:rFonts w:ascii="Arial" w:hAnsi="Arial"/>
          <w:b/>
          <w:sz w:val="56"/>
          <w:szCs w:val="56"/>
        </w:rPr>
        <w:t>2012</w:t>
      </w:r>
    </w:p>
    <w:p w:rsidR="008478D8" w:rsidRDefault="008478D8" w:rsidP="008478D8">
      <w:pPr>
        <w:spacing w:after="0" w:line="360" w:lineRule="auto"/>
        <w:jc w:val="center"/>
        <w:rPr>
          <w:rFonts w:ascii="Arial" w:hAnsi="Arial"/>
          <w:b/>
          <w:sz w:val="48"/>
          <w:szCs w:val="56"/>
        </w:rPr>
      </w:pPr>
      <w:r w:rsidRPr="003B520D">
        <w:rPr>
          <w:rFonts w:ascii="Arial" w:hAnsi="Arial"/>
          <w:b/>
          <w:sz w:val="48"/>
          <w:szCs w:val="56"/>
        </w:rPr>
        <w:t xml:space="preserve">The Wellcome Trust Strategic Award </w:t>
      </w:r>
    </w:p>
    <w:p w:rsidR="008478D8" w:rsidRPr="003B520D" w:rsidRDefault="008478D8" w:rsidP="008478D8">
      <w:pPr>
        <w:spacing w:after="0" w:line="360" w:lineRule="auto"/>
        <w:jc w:val="center"/>
        <w:rPr>
          <w:b/>
          <w:sz w:val="48"/>
          <w:szCs w:val="56"/>
        </w:rPr>
      </w:pPr>
      <w:proofErr w:type="gramStart"/>
      <w:r w:rsidRPr="003B520D">
        <w:rPr>
          <w:rFonts w:ascii="Arial" w:hAnsi="Arial"/>
          <w:b/>
          <w:sz w:val="48"/>
          <w:szCs w:val="56"/>
        </w:rPr>
        <w:t>in</w:t>
      </w:r>
      <w:proofErr w:type="gramEnd"/>
      <w:r w:rsidRPr="003B520D">
        <w:rPr>
          <w:rFonts w:ascii="Arial" w:hAnsi="Arial"/>
          <w:b/>
          <w:sz w:val="48"/>
          <w:szCs w:val="56"/>
        </w:rPr>
        <w:t xml:space="preserve"> Ion Channels and Diseases of Electrically Excitable C</w:t>
      </w:r>
      <w:r w:rsidRPr="003B520D">
        <w:rPr>
          <w:b/>
          <w:sz w:val="48"/>
          <w:szCs w:val="56"/>
        </w:rPr>
        <w:t>ells</w:t>
      </w:r>
    </w:p>
    <w:p w:rsidR="008478D8" w:rsidRDefault="008478D8" w:rsidP="008478D8">
      <w:pPr>
        <w:jc w:val="center"/>
        <w:rPr>
          <w:b/>
          <w:sz w:val="56"/>
          <w:szCs w:val="56"/>
        </w:rPr>
      </w:pPr>
      <w:r>
        <w:rPr>
          <w:b/>
          <w:noProof/>
          <w:sz w:val="56"/>
          <w:szCs w:val="56"/>
          <w:lang w:val="en-GB" w:eastAsia="en-GB"/>
        </w:rPr>
        <w:drawing>
          <wp:anchor distT="0" distB="0" distL="114300" distR="114300" simplePos="0" relativeHeight="251677696" behindDoc="0" locked="0" layoutInCell="1" allowOverlap="1" wp14:anchorId="60D353B9" wp14:editId="263FCFED">
            <wp:simplePos x="0" y="0"/>
            <wp:positionH relativeFrom="column">
              <wp:posOffset>114300</wp:posOffset>
            </wp:positionH>
            <wp:positionV relativeFrom="paragraph">
              <wp:posOffset>367030</wp:posOffset>
            </wp:positionV>
            <wp:extent cx="3642360" cy="4277360"/>
            <wp:effectExtent l="25400" t="0" r="0" b="0"/>
            <wp:wrapNone/>
            <wp:docPr id="14" name="Picture 3" descr="Description: P:\Handbook\Handbook2012\Completed handbook\Open-KirB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Handbook\Handbook2012\Completed handbook\Open-KirBa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2360" cy="4277360"/>
                    </a:xfrm>
                    <a:prstGeom prst="rect">
                      <a:avLst/>
                    </a:prstGeom>
                    <a:noFill/>
                    <a:ln>
                      <a:noFill/>
                    </a:ln>
                  </pic:spPr>
                </pic:pic>
              </a:graphicData>
            </a:graphic>
          </wp:anchor>
        </w:drawing>
      </w:r>
    </w:p>
    <w:p w:rsidR="008478D8" w:rsidRDefault="008478D8" w:rsidP="008478D8">
      <w:pPr>
        <w:jc w:val="center"/>
        <w:rPr>
          <w:b/>
          <w:sz w:val="56"/>
          <w:szCs w:val="56"/>
        </w:rPr>
      </w:pPr>
      <w:r>
        <w:rPr>
          <w:b/>
          <w:noProof/>
          <w:sz w:val="56"/>
          <w:szCs w:val="56"/>
          <w:lang w:val="en-GB" w:eastAsia="en-GB"/>
        </w:rPr>
        <w:drawing>
          <wp:anchor distT="0" distB="0" distL="114300" distR="114300" simplePos="0" relativeHeight="251679744" behindDoc="0" locked="0" layoutInCell="1" allowOverlap="1" wp14:anchorId="79188A44" wp14:editId="3D7D445F">
            <wp:simplePos x="0" y="0"/>
            <wp:positionH relativeFrom="column">
              <wp:posOffset>3083560</wp:posOffset>
            </wp:positionH>
            <wp:positionV relativeFrom="paragraph">
              <wp:posOffset>111760</wp:posOffset>
            </wp:positionV>
            <wp:extent cx="2748280" cy="1940560"/>
            <wp:effectExtent l="25400" t="0" r="0" b="0"/>
            <wp:wrapNone/>
            <wp:docPr id="15" name="Picture 1" descr=":00 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00 1234.jpg"/>
                    <pic:cNvPicPr>
                      <a:picLocks noChangeAspect="1" noChangeArrowheads="1"/>
                    </pic:cNvPicPr>
                  </pic:nvPicPr>
                  <pic:blipFill>
                    <a:blip r:embed="rId10"/>
                    <a:srcRect/>
                    <a:stretch>
                      <a:fillRect/>
                    </a:stretch>
                  </pic:blipFill>
                  <pic:spPr bwMode="auto">
                    <a:xfrm>
                      <a:off x="0" y="0"/>
                      <a:ext cx="2748280" cy="1940560"/>
                    </a:xfrm>
                    <a:prstGeom prst="ellipse">
                      <a:avLst/>
                    </a:prstGeom>
                    <a:noFill/>
                    <a:ln w="9525">
                      <a:noFill/>
                      <a:miter lim="800000"/>
                      <a:headEnd/>
                      <a:tailEnd/>
                    </a:ln>
                  </pic:spPr>
                </pic:pic>
              </a:graphicData>
            </a:graphic>
          </wp:anchor>
        </w:drawing>
      </w:r>
    </w:p>
    <w:p w:rsidR="008478D8" w:rsidRDefault="008478D8" w:rsidP="008478D8">
      <w:pPr>
        <w:rPr>
          <w:b/>
          <w:sz w:val="56"/>
          <w:szCs w:val="56"/>
        </w:rPr>
      </w:pPr>
    </w:p>
    <w:p w:rsidR="008478D8" w:rsidRDefault="008478D8" w:rsidP="008478D8">
      <w:r>
        <w:rPr>
          <w:noProof/>
          <w:lang w:val="en-GB" w:eastAsia="en-GB"/>
        </w:rPr>
        <w:drawing>
          <wp:anchor distT="0" distB="0" distL="114300" distR="114300" simplePos="0" relativeHeight="251678720" behindDoc="0" locked="0" layoutInCell="1" allowOverlap="1" wp14:anchorId="09B4B91F" wp14:editId="752E8E1C">
            <wp:simplePos x="0" y="0"/>
            <wp:positionH relativeFrom="column">
              <wp:posOffset>3195320</wp:posOffset>
            </wp:positionH>
            <wp:positionV relativeFrom="paragraph">
              <wp:posOffset>565785</wp:posOffset>
            </wp:positionV>
            <wp:extent cx="2260600" cy="1696720"/>
            <wp:effectExtent l="2540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0600" cy="1696720"/>
                    </a:xfrm>
                    <a:prstGeom prst="ellipse">
                      <a:avLst/>
                    </a:prstGeom>
                    <a:noFill/>
                    <a:ln>
                      <a:noFill/>
                    </a:ln>
                  </pic:spPr>
                </pic:pic>
              </a:graphicData>
            </a:graphic>
          </wp:anchor>
        </w:drawing>
      </w:r>
    </w:p>
    <w:p w:rsidR="00182861" w:rsidRPr="00375D30" w:rsidRDefault="00241EBE" w:rsidP="00375D30">
      <w:pPr>
        <w:jc w:val="center"/>
        <w:rPr>
          <w:b/>
          <w:sz w:val="56"/>
          <w:szCs w:val="56"/>
        </w:rPr>
      </w:pPr>
      <w:r>
        <w:br w:type="page"/>
      </w:r>
      <w:r w:rsidR="00182861">
        <w:rPr>
          <w:rFonts w:ascii="Times New Roman" w:hAnsi="Times New Roman"/>
          <w:b/>
          <w:sz w:val="36"/>
          <w:szCs w:val="36"/>
        </w:rPr>
        <w:lastRenderedPageBreak/>
        <w:t>TABLE OF CONTENTS</w:t>
      </w:r>
    </w:p>
    <w:p w:rsidR="00182861" w:rsidRDefault="00182861" w:rsidP="00182861">
      <w:pPr>
        <w:tabs>
          <w:tab w:val="left" w:pos="6270"/>
          <w:tab w:val="left" w:pos="6521"/>
          <w:tab w:val="left" w:pos="9270"/>
        </w:tabs>
        <w:ind w:right="-346"/>
        <w:outlineLvl w:val="0"/>
        <w:rPr>
          <w:rFonts w:ascii="Times New Roman" w:hAnsi="Times New Roman"/>
          <w:sz w:val="28"/>
          <w:szCs w:val="28"/>
        </w:rPr>
      </w:pPr>
      <w:r>
        <w:rPr>
          <w:rFonts w:ascii="Times New Roman" w:hAnsi="Times New Roman"/>
          <w:sz w:val="28"/>
          <w:szCs w:val="28"/>
        </w:rPr>
        <w:t>AIMS OF THE INITIATIVE</w:t>
      </w:r>
      <w:r w:rsidR="001D2A53">
        <w:rPr>
          <w:rFonts w:ascii="Times New Roman" w:hAnsi="Times New Roman"/>
          <w:sz w:val="28"/>
          <w:szCs w:val="28"/>
        </w:rPr>
        <w:tab/>
        <w:t>3</w:t>
      </w:r>
      <w:r w:rsidR="001D2A53">
        <w:rPr>
          <w:rFonts w:ascii="Times New Roman" w:hAnsi="Times New Roman"/>
          <w:sz w:val="28"/>
          <w:szCs w:val="28"/>
        </w:rPr>
        <w:tab/>
      </w:r>
      <w:r w:rsidR="001D2A53">
        <w:rPr>
          <w:rFonts w:ascii="Times New Roman" w:hAnsi="Times New Roman"/>
          <w:sz w:val="28"/>
          <w:szCs w:val="28"/>
        </w:rPr>
        <w:tab/>
      </w:r>
      <w:r>
        <w:rPr>
          <w:rFonts w:ascii="Times New Roman" w:hAnsi="Times New Roman"/>
          <w:sz w:val="28"/>
          <w:szCs w:val="28"/>
        </w:rPr>
        <w:tab/>
      </w:r>
    </w:p>
    <w:p w:rsidR="00182861" w:rsidRDefault="00182861" w:rsidP="00182861">
      <w:pPr>
        <w:tabs>
          <w:tab w:val="left" w:pos="6270"/>
          <w:tab w:val="left" w:pos="9270"/>
        </w:tabs>
        <w:ind w:right="-346"/>
        <w:outlineLvl w:val="0"/>
        <w:rPr>
          <w:rFonts w:ascii="Times New Roman" w:hAnsi="Times New Roman"/>
          <w:sz w:val="28"/>
          <w:szCs w:val="28"/>
        </w:rPr>
      </w:pPr>
      <w:r>
        <w:rPr>
          <w:rFonts w:ascii="Times New Roman" w:hAnsi="Times New Roman"/>
          <w:sz w:val="28"/>
          <w:szCs w:val="28"/>
        </w:rPr>
        <w:t>CORE FACILITIES</w:t>
      </w:r>
      <w:r w:rsidR="001D2A53">
        <w:rPr>
          <w:rFonts w:ascii="Times New Roman" w:hAnsi="Times New Roman"/>
          <w:sz w:val="28"/>
          <w:szCs w:val="28"/>
        </w:rPr>
        <w:tab/>
        <w:t>5</w:t>
      </w:r>
      <w:r>
        <w:rPr>
          <w:rFonts w:ascii="Times New Roman" w:hAnsi="Times New Roman"/>
          <w:sz w:val="28"/>
          <w:szCs w:val="28"/>
        </w:rPr>
        <w:tab/>
      </w:r>
      <w:r>
        <w:rPr>
          <w:rFonts w:ascii="Times New Roman" w:hAnsi="Times New Roman"/>
          <w:sz w:val="28"/>
          <w:szCs w:val="28"/>
        </w:rPr>
        <w:tab/>
      </w:r>
    </w:p>
    <w:p w:rsidR="00182861" w:rsidRDefault="00182861" w:rsidP="00182861">
      <w:pPr>
        <w:tabs>
          <w:tab w:val="left" w:pos="6270"/>
          <w:tab w:val="left" w:pos="9270"/>
        </w:tabs>
        <w:ind w:right="-346"/>
        <w:outlineLvl w:val="0"/>
        <w:rPr>
          <w:rFonts w:ascii="Times New Roman" w:hAnsi="Times New Roman"/>
          <w:sz w:val="28"/>
          <w:szCs w:val="28"/>
        </w:rPr>
      </w:pPr>
      <w:r>
        <w:rPr>
          <w:rFonts w:ascii="Times New Roman" w:hAnsi="Times New Roman"/>
          <w:sz w:val="28"/>
          <w:szCs w:val="28"/>
        </w:rPr>
        <w:t>LIST OF OXION MEMBERSHIP</w:t>
      </w:r>
      <w:r w:rsidR="001D2A53">
        <w:rPr>
          <w:rFonts w:ascii="Times New Roman" w:hAnsi="Times New Roman"/>
          <w:sz w:val="28"/>
          <w:szCs w:val="28"/>
        </w:rPr>
        <w:tab/>
        <w:t>17</w:t>
      </w:r>
      <w:r>
        <w:rPr>
          <w:rFonts w:ascii="Times New Roman" w:hAnsi="Times New Roman"/>
          <w:sz w:val="28"/>
          <w:szCs w:val="28"/>
        </w:rPr>
        <w:tab/>
      </w:r>
      <w:r>
        <w:rPr>
          <w:rFonts w:ascii="Times New Roman" w:hAnsi="Times New Roman"/>
          <w:sz w:val="28"/>
          <w:szCs w:val="28"/>
        </w:rPr>
        <w:tab/>
      </w:r>
    </w:p>
    <w:p w:rsidR="00182861" w:rsidRDefault="00182861" w:rsidP="00182861">
      <w:pPr>
        <w:tabs>
          <w:tab w:val="left" w:pos="6270"/>
          <w:tab w:val="left" w:pos="9270"/>
        </w:tabs>
        <w:ind w:right="-346"/>
        <w:outlineLvl w:val="0"/>
        <w:rPr>
          <w:rFonts w:ascii="Times New Roman" w:hAnsi="Times New Roman"/>
          <w:sz w:val="28"/>
          <w:szCs w:val="28"/>
        </w:rPr>
      </w:pPr>
      <w:r>
        <w:rPr>
          <w:rFonts w:ascii="Times New Roman" w:hAnsi="Times New Roman"/>
          <w:sz w:val="28"/>
          <w:szCs w:val="28"/>
        </w:rPr>
        <w:t>OXION GROUPS</w:t>
      </w:r>
      <w:r w:rsidR="001D2A53">
        <w:rPr>
          <w:rFonts w:ascii="Times New Roman" w:hAnsi="Times New Roman"/>
          <w:sz w:val="28"/>
          <w:szCs w:val="28"/>
        </w:rPr>
        <w:tab/>
        <w:t>18</w:t>
      </w:r>
      <w:r>
        <w:rPr>
          <w:rFonts w:ascii="Times New Roman" w:hAnsi="Times New Roman"/>
          <w:sz w:val="28"/>
          <w:szCs w:val="28"/>
        </w:rPr>
        <w:tab/>
      </w:r>
    </w:p>
    <w:p w:rsidR="00182861" w:rsidRDefault="00182861" w:rsidP="00182861">
      <w:pPr>
        <w:tabs>
          <w:tab w:val="left" w:pos="6270"/>
          <w:tab w:val="left" w:pos="9270"/>
        </w:tabs>
        <w:ind w:right="-346"/>
        <w:outlineLvl w:val="0"/>
        <w:rPr>
          <w:rFonts w:ascii="Times New Roman" w:hAnsi="Times New Roman"/>
          <w:sz w:val="28"/>
          <w:szCs w:val="28"/>
        </w:rPr>
      </w:pPr>
      <w:r>
        <w:rPr>
          <w:rFonts w:ascii="Times New Roman" w:hAnsi="Times New Roman"/>
          <w:sz w:val="28"/>
          <w:szCs w:val="28"/>
        </w:rPr>
        <w:t>ASSOCIATE MEMBERS</w:t>
      </w:r>
      <w:r>
        <w:rPr>
          <w:rFonts w:ascii="Times New Roman" w:hAnsi="Times New Roman"/>
          <w:sz w:val="28"/>
          <w:szCs w:val="28"/>
        </w:rPr>
        <w:tab/>
      </w:r>
      <w:r w:rsidR="005C212A">
        <w:rPr>
          <w:rFonts w:ascii="Times New Roman" w:hAnsi="Times New Roman"/>
          <w:sz w:val="28"/>
          <w:szCs w:val="28"/>
        </w:rPr>
        <w:t>51</w:t>
      </w:r>
      <w:r>
        <w:rPr>
          <w:rFonts w:ascii="Times New Roman" w:hAnsi="Times New Roman"/>
          <w:sz w:val="28"/>
          <w:szCs w:val="28"/>
        </w:rPr>
        <w:tab/>
      </w:r>
      <w:r>
        <w:rPr>
          <w:rFonts w:ascii="Times New Roman" w:hAnsi="Times New Roman"/>
          <w:sz w:val="28"/>
          <w:szCs w:val="28"/>
        </w:rPr>
        <w:tab/>
      </w:r>
    </w:p>
    <w:p w:rsidR="00182861" w:rsidRDefault="00182861" w:rsidP="00182861">
      <w:pPr>
        <w:tabs>
          <w:tab w:val="left" w:pos="6270"/>
          <w:tab w:val="left" w:pos="9270"/>
        </w:tabs>
        <w:ind w:right="-346"/>
        <w:outlineLvl w:val="0"/>
        <w:rPr>
          <w:rFonts w:ascii="Times New Roman" w:hAnsi="Times New Roman"/>
          <w:sz w:val="28"/>
          <w:szCs w:val="28"/>
        </w:rPr>
      </w:pPr>
      <w:r>
        <w:rPr>
          <w:rFonts w:ascii="Times New Roman" w:hAnsi="Times New Roman"/>
          <w:sz w:val="28"/>
          <w:szCs w:val="28"/>
        </w:rPr>
        <w:t>TRAINING PROGRAMME</w:t>
      </w:r>
      <w:r>
        <w:rPr>
          <w:rFonts w:ascii="Times New Roman" w:hAnsi="Times New Roman"/>
          <w:sz w:val="28"/>
          <w:szCs w:val="28"/>
        </w:rPr>
        <w:tab/>
      </w:r>
      <w:r>
        <w:rPr>
          <w:rFonts w:ascii="Times New Roman" w:hAnsi="Times New Roman"/>
          <w:sz w:val="28"/>
          <w:szCs w:val="28"/>
        </w:rPr>
        <w:tab/>
      </w:r>
    </w:p>
    <w:p w:rsidR="00182861" w:rsidRDefault="00182861" w:rsidP="00182861">
      <w:pPr>
        <w:tabs>
          <w:tab w:val="left" w:pos="1650"/>
          <w:tab w:val="left" w:pos="6270"/>
          <w:tab w:val="left" w:pos="9270"/>
        </w:tabs>
        <w:ind w:right="-346"/>
        <w:outlineLvl w:val="0"/>
        <w:rPr>
          <w:rFonts w:ascii="Times New Roman" w:hAnsi="Times New Roman"/>
          <w:sz w:val="28"/>
          <w:szCs w:val="28"/>
        </w:rPr>
      </w:pPr>
      <w:r>
        <w:rPr>
          <w:rFonts w:ascii="Times New Roman" w:hAnsi="Times New Roman"/>
          <w:sz w:val="28"/>
          <w:szCs w:val="28"/>
        </w:rPr>
        <w:tab/>
        <w:t>Training Fellows</w:t>
      </w:r>
      <w:r w:rsidR="00AB15B0">
        <w:rPr>
          <w:rFonts w:ascii="Times New Roman" w:hAnsi="Times New Roman"/>
          <w:sz w:val="28"/>
          <w:szCs w:val="28"/>
        </w:rPr>
        <w:tab/>
        <w:t>61</w:t>
      </w:r>
      <w:r>
        <w:rPr>
          <w:rFonts w:ascii="Times New Roman" w:hAnsi="Times New Roman"/>
          <w:sz w:val="28"/>
          <w:szCs w:val="28"/>
        </w:rPr>
        <w:tab/>
      </w:r>
    </w:p>
    <w:p w:rsidR="00182861" w:rsidRDefault="00182861" w:rsidP="00182861">
      <w:pPr>
        <w:tabs>
          <w:tab w:val="left" w:pos="1650"/>
          <w:tab w:val="left" w:pos="6270"/>
          <w:tab w:val="left" w:pos="9270"/>
        </w:tabs>
        <w:ind w:right="-346"/>
        <w:outlineLvl w:val="0"/>
        <w:rPr>
          <w:rFonts w:ascii="Times New Roman" w:hAnsi="Times New Roman"/>
          <w:sz w:val="28"/>
          <w:szCs w:val="28"/>
        </w:rPr>
      </w:pPr>
      <w:r>
        <w:rPr>
          <w:rFonts w:ascii="Times New Roman" w:hAnsi="Times New Roman"/>
          <w:sz w:val="28"/>
          <w:szCs w:val="28"/>
        </w:rPr>
        <w:tab/>
        <w:t>Graduate Training Programme</w:t>
      </w:r>
      <w:r w:rsidR="00AB15B0">
        <w:rPr>
          <w:rFonts w:ascii="Times New Roman" w:hAnsi="Times New Roman"/>
          <w:sz w:val="28"/>
          <w:szCs w:val="28"/>
        </w:rPr>
        <w:tab/>
        <w:t>65</w:t>
      </w:r>
      <w:r>
        <w:rPr>
          <w:rFonts w:ascii="Times New Roman" w:hAnsi="Times New Roman"/>
          <w:sz w:val="28"/>
          <w:szCs w:val="28"/>
        </w:rPr>
        <w:tab/>
      </w:r>
    </w:p>
    <w:p w:rsidR="00182861" w:rsidRDefault="00182861" w:rsidP="00182861">
      <w:pPr>
        <w:tabs>
          <w:tab w:val="left" w:pos="1650"/>
          <w:tab w:val="left" w:pos="6270"/>
          <w:tab w:val="left" w:pos="9270"/>
        </w:tabs>
        <w:ind w:right="-346"/>
        <w:outlineLvl w:val="0"/>
        <w:rPr>
          <w:rFonts w:ascii="Times New Roman" w:hAnsi="Times New Roman"/>
          <w:sz w:val="28"/>
          <w:szCs w:val="28"/>
        </w:rPr>
      </w:pPr>
      <w:r>
        <w:rPr>
          <w:rFonts w:ascii="Times New Roman" w:hAnsi="Times New Roman"/>
          <w:sz w:val="28"/>
          <w:szCs w:val="28"/>
        </w:rPr>
        <w:tab/>
        <w:t>Graduate Students</w:t>
      </w:r>
      <w:r w:rsidR="00AB15B0">
        <w:rPr>
          <w:rFonts w:ascii="Times New Roman" w:hAnsi="Times New Roman"/>
          <w:sz w:val="28"/>
          <w:szCs w:val="28"/>
        </w:rPr>
        <w:tab/>
        <w:t>73</w:t>
      </w:r>
      <w:r>
        <w:rPr>
          <w:rFonts w:ascii="Times New Roman" w:hAnsi="Times New Roman"/>
          <w:sz w:val="28"/>
          <w:szCs w:val="28"/>
        </w:rPr>
        <w:tab/>
      </w:r>
    </w:p>
    <w:p w:rsidR="00182861" w:rsidRDefault="00182861" w:rsidP="00182861">
      <w:pPr>
        <w:tabs>
          <w:tab w:val="left" w:pos="1650"/>
          <w:tab w:val="left" w:pos="6270"/>
          <w:tab w:val="left" w:pos="9270"/>
        </w:tabs>
        <w:ind w:right="-346"/>
        <w:outlineLvl w:val="0"/>
        <w:rPr>
          <w:rFonts w:ascii="Times New Roman" w:hAnsi="Times New Roman"/>
          <w:sz w:val="28"/>
          <w:szCs w:val="28"/>
        </w:rPr>
      </w:pPr>
      <w:r>
        <w:rPr>
          <w:rFonts w:ascii="Times New Roman" w:hAnsi="Times New Roman"/>
          <w:sz w:val="28"/>
          <w:szCs w:val="28"/>
        </w:rPr>
        <w:tab/>
        <w:t>Vacation Students</w:t>
      </w:r>
      <w:r w:rsidR="00AB15B0">
        <w:rPr>
          <w:rFonts w:ascii="Times New Roman" w:hAnsi="Times New Roman"/>
          <w:sz w:val="28"/>
          <w:szCs w:val="28"/>
        </w:rPr>
        <w:tab/>
        <w:t>81</w:t>
      </w:r>
      <w:r>
        <w:rPr>
          <w:rFonts w:ascii="Times New Roman" w:hAnsi="Times New Roman"/>
          <w:sz w:val="28"/>
          <w:szCs w:val="28"/>
        </w:rPr>
        <w:tab/>
      </w:r>
    </w:p>
    <w:p w:rsidR="00182861" w:rsidRDefault="00182861" w:rsidP="00182861">
      <w:pPr>
        <w:tabs>
          <w:tab w:val="left" w:pos="1650"/>
          <w:tab w:val="left" w:pos="6270"/>
          <w:tab w:val="left" w:pos="9270"/>
        </w:tabs>
        <w:ind w:right="-346"/>
        <w:outlineLvl w:val="0"/>
        <w:rPr>
          <w:rFonts w:ascii="Times New Roman" w:hAnsi="Times New Roman"/>
          <w:sz w:val="28"/>
          <w:szCs w:val="28"/>
        </w:rPr>
      </w:pPr>
      <w:r>
        <w:rPr>
          <w:rFonts w:ascii="Times New Roman" w:hAnsi="Times New Roman"/>
          <w:sz w:val="28"/>
          <w:szCs w:val="28"/>
        </w:rPr>
        <w:t>OXION PUBLICATIONS</w:t>
      </w:r>
      <w:r w:rsidR="00AB15B0">
        <w:rPr>
          <w:rFonts w:ascii="Times New Roman" w:hAnsi="Times New Roman"/>
          <w:sz w:val="28"/>
          <w:szCs w:val="28"/>
        </w:rPr>
        <w:tab/>
        <w:t>84</w:t>
      </w:r>
      <w:r>
        <w:rPr>
          <w:rFonts w:ascii="Times New Roman" w:hAnsi="Times New Roman"/>
          <w:sz w:val="28"/>
          <w:szCs w:val="28"/>
        </w:rPr>
        <w:tab/>
      </w:r>
    </w:p>
    <w:p w:rsidR="00182861" w:rsidRDefault="00182861" w:rsidP="00182861">
      <w:pPr>
        <w:tabs>
          <w:tab w:val="left" w:pos="1650"/>
          <w:tab w:val="left" w:pos="6270"/>
          <w:tab w:val="left" w:pos="9270"/>
        </w:tabs>
        <w:ind w:right="-346"/>
        <w:outlineLvl w:val="0"/>
        <w:rPr>
          <w:rFonts w:ascii="Times New Roman" w:hAnsi="Times New Roman"/>
          <w:sz w:val="28"/>
          <w:szCs w:val="28"/>
        </w:rPr>
      </w:pPr>
      <w:r>
        <w:rPr>
          <w:rFonts w:ascii="Times New Roman" w:hAnsi="Times New Roman"/>
          <w:sz w:val="28"/>
          <w:szCs w:val="28"/>
        </w:rPr>
        <w:t>OXION SEMINARS</w:t>
      </w:r>
      <w:r>
        <w:rPr>
          <w:rFonts w:ascii="Times New Roman" w:hAnsi="Times New Roman"/>
          <w:sz w:val="28"/>
          <w:szCs w:val="28"/>
        </w:rPr>
        <w:tab/>
      </w:r>
      <w:r w:rsidR="00AB15B0">
        <w:rPr>
          <w:rFonts w:ascii="Times New Roman" w:hAnsi="Times New Roman"/>
          <w:sz w:val="28"/>
          <w:szCs w:val="28"/>
        </w:rPr>
        <w:t>89</w:t>
      </w:r>
    </w:p>
    <w:p w:rsidR="00182861" w:rsidRDefault="00182861" w:rsidP="00182861">
      <w:pPr>
        <w:tabs>
          <w:tab w:val="left" w:pos="1650"/>
          <w:tab w:val="left" w:pos="6270"/>
          <w:tab w:val="left" w:pos="9270"/>
        </w:tabs>
        <w:ind w:right="-346"/>
        <w:outlineLvl w:val="0"/>
        <w:rPr>
          <w:rFonts w:ascii="Times New Roman" w:hAnsi="Times New Roman"/>
          <w:sz w:val="18"/>
          <w:szCs w:val="18"/>
        </w:rPr>
      </w:pPr>
    </w:p>
    <w:p w:rsidR="00182861" w:rsidRDefault="00182861" w:rsidP="00182861">
      <w:pPr>
        <w:tabs>
          <w:tab w:val="left" w:pos="1650"/>
          <w:tab w:val="left" w:pos="6270"/>
          <w:tab w:val="left" w:pos="9270"/>
        </w:tabs>
        <w:ind w:right="-346"/>
        <w:outlineLvl w:val="0"/>
        <w:rPr>
          <w:rFonts w:ascii="Times New Roman" w:hAnsi="Times New Roman"/>
          <w:sz w:val="18"/>
          <w:szCs w:val="18"/>
        </w:rPr>
      </w:pPr>
    </w:p>
    <w:p w:rsidR="00182861" w:rsidRPr="007439BD" w:rsidRDefault="00182861" w:rsidP="00182861">
      <w:pPr>
        <w:pStyle w:val="NoSpacing"/>
        <w:rPr>
          <w:rFonts w:ascii="Times New Roman" w:hAnsi="Times New Roman"/>
          <w:sz w:val="18"/>
          <w:szCs w:val="18"/>
        </w:rPr>
      </w:pPr>
      <w:r w:rsidRPr="007439BD">
        <w:rPr>
          <w:rFonts w:ascii="Times New Roman" w:hAnsi="Times New Roman"/>
          <w:b/>
          <w:sz w:val="18"/>
          <w:szCs w:val="18"/>
        </w:rPr>
        <w:t>Front cover</w:t>
      </w:r>
      <w:r w:rsidRPr="007439BD">
        <w:rPr>
          <w:rFonts w:ascii="Times New Roman" w:hAnsi="Times New Roman"/>
          <w:sz w:val="18"/>
          <w:szCs w:val="18"/>
        </w:rPr>
        <w:t>:</w:t>
      </w:r>
    </w:p>
    <w:p w:rsidR="00182861" w:rsidRDefault="00182861" w:rsidP="00182861">
      <w:pPr>
        <w:pStyle w:val="NoSpacing"/>
        <w:rPr>
          <w:rFonts w:ascii="Times New Roman" w:hAnsi="Times New Roman"/>
          <w:sz w:val="18"/>
          <w:szCs w:val="18"/>
        </w:rPr>
      </w:pPr>
    </w:p>
    <w:p w:rsidR="009A002F" w:rsidRDefault="009A002F">
      <w:pPr>
        <w:rPr>
          <w:rFonts w:ascii="Times New Roman" w:hAnsi="Times New Roman"/>
          <w:sz w:val="18"/>
          <w:szCs w:val="18"/>
        </w:rPr>
      </w:pPr>
      <w:r>
        <w:rPr>
          <w:rFonts w:ascii="Times New Roman" w:hAnsi="Times New Roman"/>
          <w:b/>
          <w:sz w:val="18"/>
          <w:szCs w:val="18"/>
        </w:rPr>
        <w:t>Figure 1:</w:t>
      </w:r>
      <w:r>
        <w:rPr>
          <w:rFonts w:ascii="Times New Roman" w:hAnsi="Times New Roman"/>
          <w:sz w:val="18"/>
          <w:szCs w:val="18"/>
        </w:rPr>
        <w:t xml:space="preserve"> Structure of a KirBac potassium channel in an open conformation.</w:t>
      </w:r>
    </w:p>
    <w:p w:rsidR="009A002F" w:rsidRDefault="009A002F">
      <w:pPr>
        <w:rPr>
          <w:rFonts w:ascii="Times New Roman" w:hAnsi="Times New Roman"/>
          <w:sz w:val="18"/>
          <w:szCs w:val="18"/>
        </w:rPr>
      </w:pPr>
      <w:r>
        <w:rPr>
          <w:rFonts w:ascii="Times New Roman" w:hAnsi="Times New Roman"/>
          <w:b/>
          <w:sz w:val="18"/>
          <w:szCs w:val="18"/>
        </w:rPr>
        <w:t>Figure 2</w:t>
      </w:r>
      <w:r>
        <w:rPr>
          <w:rFonts w:ascii="Times New Roman" w:hAnsi="Times New Roman"/>
          <w:sz w:val="18"/>
          <w:szCs w:val="18"/>
        </w:rPr>
        <w:t xml:space="preserve">: A mouse. </w:t>
      </w:r>
    </w:p>
    <w:p w:rsidR="00572D4E" w:rsidRPr="00572D4E" w:rsidRDefault="009A002F" w:rsidP="00572D4E">
      <w:pPr>
        <w:rPr>
          <w:rFonts w:ascii="Times New Roman" w:hAnsi="Times New Roman"/>
          <w:sz w:val="20"/>
          <w:szCs w:val="20"/>
        </w:rPr>
      </w:pPr>
      <w:r>
        <w:rPr>
          <w:rFonts w:ascii="Times New Roman" w:hAnsi="Times New Roman"/>
          <w:b/>
          <w:sz w:val="18"/>
          <w:szCs w:val="18"/>
        </w:rPr>
        <w:t>Figure 3</w:t>
      </w:r>
      <w:r>
        <w:rPr>
          <w:rFonts w:ascii="Times New Roman" w:hAnsi="Times New Roman"/>
          <w:sz w:val="18"/>
          <w:szCs w:val="18"/>
        </w:rPr>
        <w:t xml:space="preserve">: </w:t>
      </w:r>
      <w:bookmarkStart w:id="0" w:name="_GoBack"/>
      <w:bookmarkEnd w:id="0"/>
      <w:r w:rsidR="00572D4E" w:rsidRPr="00572D4E">
        <w:rPr>
          <w:rFonts w:ascii="Times New Roman" w:hAnsi="Times New Roman"/>
          <w:color w:val="231F20"/>
          <w:sz w:val="18"/>
          <w:szCs w:val="18"/>
        </w:rPr>
        <w:t>Immunofluorescent image of cardiac sympathetic neurons after gene transfer with a noradrenergic neuron-specific adenoviral vector Ad.PRS-nNOS. Yellow</w:t>
      </w:r>
      <w:r w:rsidR="00572D4E">
        <w:rPr>
          <w:rFonts w:ascii="Times New Roman" w:hAnsi="Times New Roman"/>
          <w:color w:val="231F20"/>
          <w:sz w:val="18"/>
          <w:szCs w:val="18"/>
        </w:rPr>
        <w:t xml:space="preserve"> </w:t>
      </w:r>
      <w:r w:rsidR="00572D4E" w:rsidRPr="00572D4E">
        <w:rPr>
          <w:rFonts w:ascii="Times New Roman" w:hAnsi="Times New Roman"/>
          <w:color w:val="231F20"/>
          <w:sz w:val="18"/>
          <w:szCs w:val="18"/>
        </w:rPr>
        <w:t xml:space="preserve">stained neurons represent overlay of anti-NOS (Fluorescein Streptavitin), anti-TH (Texas-red Streptavitin).DAPI staining visualizes cell nuclei. </w:t>
      </w:r>
    </w:p>
    <w:p w:rsidR="00182861" w:rsidRPr="00572D4E" w:rsidRDefault="00182861" w:rsidP="00572D4E">
      <w:pPr>
        <w:jc w:val="both"/>
        <w:rPr>
          <w:rFonts w:ascii="Times New Roman" w:hAnsi="Times New Roman"/>
          <w:sz w:val="18"/>
          <w:szCs w:val="18"/>
        </w:rPr>
      </w:pPr>
      <w:r w:rsidRPr="00572D4E">
        <w:rPr>
          <w:rFonts w:ascii="Times New Roman" w:hAnsi="Times New Roman"/>
          <w:sz w:val="18"/>
          <w:szCs w:val="18"/>
        </w:rPr>
        <w:br w:type="page"/>
      </w:r>
    </w:p>
    <w:p w:rsidR="00182861" w:rsidRPr="007B5527" w:rsidRDefault="00182861" w:rsidP="00182861">
      <w:pPr>
        <w:rPr>
          <w:rFonts w:ascii="Times New Roman" w:hAnsi="Times New Roman"/>
          <w:sz w:val="18"/>
          <w:szCs w:val="18"/>
        </w:rPr>
      </w:pPr>
      <w:r w:rsidRPr="008509FB">
        <w:rPr>
          <w:rFonts w:ascii="Times New Roman" w:hAnsi="Times New Roman"/>
          <w:b/>
          <w:sz w:val="24"/>
          <w:szCs w:val="24"/>
        </w:rPr>
        <w:lastRenderedPageBreak/>
        <w:t>AIMS</w:t>
      </w:r>
    </w:p>
    <w:p w:rsidR="00182861" w:rsidRPr="00F00D89" w:rsidRDefault="00182861" w:rsidP="00182861">
      <w:pPr>
        <w:ind w:left="20" w:right="-17"/>
        <w:jc w:val="both"/>
        <w:rPr>
          <w:rFonts w:ascii="Times New Roman" w:hAnsi="Times New Roman"/>
          <w:sz w:val="24"/>
          <w:szCs w:val="24"/>
        </w:rPr>
      </w:pPr>
      <w:r w:rsidRPr="008509FB">
        <w:rPr>
          <w:rFonts w:ascii="Times New Roman" w:hAnsi="Times New Roman"/>
          <w:sz w:val="24"/>
          <w:szCs w:val="24"/>
        </w:rPr>
        <w:t xml:space="preserve"> </w:t>
      </w:r>
      <w:r w:rsidRPr="008509FB">
        <w:rPr>
          <w:rFonts w:ascii="Times New Roman" w:hAnsi="Times New Roman"/>
          <w:color w:val="000000"/>
          <w:sz w:val="24"/>
        </w:rPr>
        <w:t>OXION has three main aims:</w:t>
      </w:r>
    </w:p>
    <w:p w:rsidR="00182861" w:rsidRPr="008509FB" w:rsidRDefault="00182861" w:rsidP="00CD6744">
      <w:pPr>
        <w:pStyle w:val="NoSpacing"/>
        <w:numPr>
          <w:ilvl w:val="0"/>
          <w:numId w:val="10"/>
        </w:numPr>
        <w:rPr>
          <w:rFonts w:ascii="Times New Roman" w:hAnsi="Times New Roman"/>
          <w:sz w:val="24"/>
          <w:szCs w:val="24"/>
        </w:rPr>
      </w:pPr>
      <w:r w:rsidRPr="008509FB">
        <w:rPr>
          <w:rFonts w:ascii="Times New Roman" w:hAnsi="Times New Roman"/>
          <w:sz w:val="24"/>
          <w:szCs w:val="24"/>
        </w:rPr>
        <w:t xml:space="preserve">To facilitate innovative research programmes that build on an established centre of excellence in integrative ion channel research; </w:t>
      </w:r>
    </w:p>
    <w:p w:rsidR="00182861" w:rsidRPr="008509FB" w:rsidRDefault="00182861" w:rsidP="00CD6744">
      <w:pPr>
        <w:pStyle w:val="NoSpacing"/>
        <w:numPr>
          <w:ilvl w:val="0"/>
          <w:numId w:val="10"/>
        </w:numPr>
        <w:rPr>
          <w:rFonts w:ascii="Times New Roman" w:hAnsi="Times New Roman"/>
          <w:sz w:val="24"/>
          <w:szCs w:val="24"/>
        </w:rPr>
      </w:pPr>
      <w:r w:rsidRPr="008509FB">
        <w:rPr>
          <w:rFonts w:ascii="Times New Roman" w:hAnsi="Times New Roman"/>
          <w:sz w:val="24"/>
          <w:szCs w:val="24"/>
        </w:rPr>
        <w:t>To train talented young scientists in a range of multidisciplinary skills in integrative physiology, including</w:t>
      </w:r>
      <w:r w:rsidRPr="008509FB">
        <w:rPr>
          <w:rFonts w:ascii="Times New Roman" w:hAnsi="Times New Roman"/>
          <w:i/>
          <w:sz w:val="24"/>
          <w:szCs w:val="24"/>
        </w:rPr>
        <w:t xml:space="preserve"> in vivo</w:t>
      </w:r>
      <w:r w:rsidRPr="008509FB">
        <w:rPr>
          <w:rFonts w:ascii="Times New Roman" w:hAnsi="Times New Roman"/>
          <w:sz w:val="24"/>
          <w:szCs w:val="24"/>
        </w:rPr>
        <w:t xml:space="preserve"> physiology; </w:t>
      </w:r>
    </w:p>
    <w:p w:rsidR="00182861" w:rsidRPr="008509FB" w:rsidRDefault="00182861" w:rsidP="00CD6744">
      <w:pPr>
        <w:pStyle w:val="NoSpacing"/>
        <w:numPr>
          <w:ilvl w:val="0"/>
          <w:numId w:val="10"/>
        </w:numPr>
        <w:rPr>
          <w:rFonts w:ascii="Times New Roman" w:hAnsi="Times New Roman"/>
          <w:sz w:val="24"/>
          <w:szCs w:val="24"/>
        </w:rPr>
      </w:pPr>
      <w:r>
        <w:rPr>
          <w:rFonts w:ascii="Times New Roman" w:hAnsi="Times New Roman"/>
          <w:sz w:val="24"/>
          <w:szCs w:val="24"/>
        </w:rPr>
        <w:t xml:space="preserve">To </w:t>
      </w:r>
      <w:r w:rsidRPr="008509FB">
        <w:rPr>
          <w:rFonts w:ascii="Times New Roman" w:hAnsi="Times New Roman"/>
          <w:sz w:val="24"/>
          <w:szCs w:val="24"/>
        </w:rPr>
        <w:t xml:space="preserve">strengthen </w:t>
      </w:r>
      <w:r>
        <w:rPr>
          <w:rFonts w:ascii="Times New Roman" w:hAnsi="Times New Roman"/>
          <w:sz w:val="24"/>
          <w:szCs w:val="24"/>
        </w:rPr>
        <w:t xml:space="preserve">further </w:t>
      </w:r>
      <w:r w:rsidRPr="008509FB">
        <w:rPr>
          <w:rFonts w:ascii="Times New Roman" w:hAnsi="Times New Roman"/>
          <w:sz w:val="24"/>
          <w:szCs w:val="24"/>
        </w:rPr>
        <w:t xml:space="preserve">the links between basic science and the clinic.  </w:t>
      </w:r>
    </w:p>
    <w:p w:rsidR="00182861" w:rsidRPr="008509FB" w:rsidRDefault="00182861" w:rsidP="00182861">
      <w:pPr>
        <w:pStyle w:val="NoSpacing"/>
        <w:rPr>
          <w:rFonts w:ascii="Times New Roman" w:hAnsi="Times New Roman"/>
          <w:b/>
          <w:i/>
          <w:sz w:val="24"/>
          <w:szCs w:val="24"/>
        </w:rPr>
      </w:pPr>
    </w:p>
    <w:p w:rsidR="00182861" w:rsidRPr="008509FB" w:rsidRDefault="00182861" w:rsidP="00182861">
      <w:pPr>
        <w:widowControl w:val="0"/>
        <w:tabs>
          <w:tab w:val="num" w:pos="567"/>
        </w:tabs>
        <w:ind w:right="-151"/>
        <w:jc w:val="both"/>
        <w:rPr>
          <w:rFonts w:ascii="Times New Roman" w:hAnsi="Times New Roman"/>
          <w:sz w:val="24"/>
        </w:rPr>
      </w:pPr>
      <w:r w:rsidRPr="008509FB">
        <w:rPr>
          <w:rFonts w:ascii="Times New Roman" w:hAnsi="Times New Roman"/>
          <w:sz w:val="24"/>
        </w:rPr>
        <w:t xml:space="preserve">The key scientific objectives are to: </w:t>
      </w:r>
    </w:p>
    <w:p w:rsidR="00182861" w:rsidRPr="008509FB" w:rsidRDefault="00182861" w:rsidP="00CD6744">
      <w:pPr>
        <w:pStyle w:val="ListParagraph"/>
        <w:widowControl w:val="0"/>
        <w:numPr>
          <w:ilvl w:val="0"/>
          <w:numId w:val="11"/>
        </w:numPr>
        <w:tabs>
          <w:tab w:val="num" w:pos="567"/>
          <w:tab w:val="left" w:pos="851"/>
        </w:tabs>
        <w:ind w:left="426" w:right="-151" w:firstLine="0"/>
        <w:jc w:val="both"/>
        <w:rPr>
          <w:rFonts w:ascii="Times New Roman" w:hAnsi="Times New Roman"/>
          <w:sz w:val="24"/>
        </w:rPr>
      </w:pPr>
      <w:r w:rsidRPr="008509FB">
        <w:rPr>
          <w:rFonts w:ascii="Times New Roman" w:hAnsi="Times New Roman"/>
          <w:sz w:val="24"/>
          <w:szCs w:val="24"/>
        </w:rPr>
        <w:t xml:space="preserve">  </w:t>
      </w:r>
      <w:r w:rsidRPr="008509FB">
        <w:rPr>
          <w:rFonts w:ascii="Times New Roman" w:hAnsi="Times New Roman"/>
          <w:sz w:val="24"/>
          <w:szCs w:val="24"/>
        </w:rPr>
        <w:tab/>
        <w:t>understand the relationship between ion channel structure and function;</w:t>
      </w:r>
    </w:p>
    <w:p w:rsidR="00182861" w:rsidRPr="008509FB" w:rsidRDefault="00182861" w:rsidP="00CD6744">
      <w:pPr>
        <w:pStyle w:val="ListParagraph"/>
        <w:widowControl w:val="0"/>
        <w:numPr>
          <w:ilvl w:val="0"/>
          <w:numId w:val="11"/>
        </w:numPr>
        <w:tabs>
          <w:tab w:val="num" w:pos="567"/>
          <w:tab w:val="left" w:pos="851"/>
        </w:tabs>
        <w:ind w:left="426" w:right="-151" w:firstLine="0"/>
        <w:jc w:val="both"/>
        <w:rPr>
          <w:rFonts w:ascii="Times New Roman" w:hAnsi="Times New Roman"/>
          <w:sz w:val="24"/>
        </w:rPr>
      </w:pPr>
      <w:r w:rsidRPr="008509FB">
        <w:rPr>
          <w:rFonts w:ascii="Times New Roman" w:hAnsi="Times New Roman"/>
          <w:sz w:val="24"/>
          <w:szCs w:val="24"/>
        </w:rPr>
        <w:t xml:space="preserve"> </w:t>
      </w:r>
      <w:r w:rsidRPr="008509FB">
        <w:rPr>
          <w:rFonts w:ascii="Times New Roman" w:hAnsi="Times New Roman"/>
          <w:sz w:val="24"/>
          <w:szCs w:val="24"/>
        </w:rPr>
        <w:tab/>
        <w:t xml:space="preserve">investigate mechanisms involved in targeting and anchoring ion channels at the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plasma </w:t>
      </w:r>
      <w:r w:rsidRPr="008509FB">
        <w:rPr>
          <w:rFonts w:ascii="Times New Roman" w:hAnsi="Times New Roman"/>
          <w:sz w:val="24"/>
          <w:szCs w:val="24"/>
        </w:rPr>
        <w:t xml:space="preserve">membrane, especially at the synapse; </w:t>
      </w:r>
    </w:p>
    <w:p w:rsidR="00182861" w:rsidRPr="008509FB" w:rsidRDefault="00182861" w:rsidP="00CD6744">
      <w:pPr>
        <w:pStyle w:val="ListParagraph"/>
        <w:widowControl w:val="0"/>
        <w:numPr>
          <w:ilvl w:val="0"/>
          <w:numId w:val="11"/>
        </w:numPr>
        <w:tabs>
          <w:tab w:val="num" w:pos="567"/>
          <w:tab w:val="left" w:pos="851"/>
        </w:tabs>
        <w:ind w:left="426" w:right="-151" w:firstLine="0"/>
        <w:jc w:val="both"/>
        <w:rPr>
          <w:rFonts w:ascii="Times New Roman" w:hAnsi="Times New Roman"/>
          <w:sz w:val="24"/>
        </w:rPr>
      </w:pPr>
      <w:r w:rsidRPr="008509FB">
        <w:rPr>
          <w:rFonts w:ascii="Times New Roman" w:hAnsi="Times New Roman"/>
          <w:sz w:val="24"/>
          <w:szCs w:val="24"/>
        </w:rPr>
        <w:t xml:space="preserve"> </w:t>
      </w:r>
      <w:r w:rsidRPr="008509FB">
        <w:rPr>
          <w:rFonts w:ascii="Times New Roman" w:hAnsi="Times New Roman"/>
          <w:sz w:val="24"/>
          <w:szCs w:val="24"/>
        </w:rPr>
        <w:tab/>
        <w:t>define the roles of different types of ion channels in gen</w:t>
      </w:r>
      <w:r>
        <w:rPr>
          <w:rFonts w:ascii="Times New Roman" w:hAnsi="Times New Roman"/>
          <w:sz w:val="24"/>
          <w:szCs w:val="24"/>
        </w:rPr>
        <w:t xml:space="preserve">erating specific patterns of </w:t>
      </w:r>
      <w:r>
        <w:rPr>
          <w:rFonts w:ascii="Times New Roman" w:hAnsi="Times New Roman"/>
          <w:sz w:val="24"/>
          <w:szCs w:val="24"/>
        </w:rPr>
        <w:tab/>
      </w:r>
      <w:r>
        <w:rPr>
          <w:rFonts w:ascii="Times New Roman" w:hAnsi="Times New Roman"/>
          <w:sz w:val="24"/>
          <w:szCs w:val="24"/>
        </w:rPr>
        <w:tab/>
      </w:r>
      <w:r w:rsidRPr="008509FB">
        <w:rPr>
          <w:rFonts w:ascii="Times New Roman" w:hAnsi="Times New Roman"/>
          <w:sz w:val="24"/>
          <w:szCs w:val="24"/>
        </w:rPr>
        <w:t>electrical activity and controlling secretion in neuronal and endocrine cells;</w:t>
      </w:r>
    </w:p>
    <w:p w:rsidR="00182861" w:rsidRPr="008509FB" w:rsidRDefault="00182861" w:rsidP="00CD6744">
      <w:pPr>
        <w:pStyle w:val="ListParagraph"/>
        <w:widowControl w:val="0"/>
        <w:numPr>
          <w:ilvl w:val="0"/>
          <w:numId w:val="11"/>
        </w:numPr>
        <w:tabs>
          <w:tab w:val="num" w:pos="567"/>
          <w:tab w:val="left" w:pos="851"/>
        </w:tabs>
        <w:ind w:left="426" w:right="-151" w:firstLine="0"/>
        <w:jc w:val="both"/>
        <w:rPr>
          <w:rFonts w:ascii="Times New Roman" w:hAnsi="Times New Roman"/>
          <w:sz w:val="24"/>
        </w:rPr>
      </w:pPr>
      <w:r w:rsidRPr="008509FB">
        <w:rPr>
          <w:rFonts w:ascii="Times New Roman" w:hAnsi="Times New Roman"/>
          <w:sz w:val="24"/>
          <w:szCs w:val="24"/>
        </w:rPr>
        <w:t xml:space="preserve"> </w:t>
      </w:r>
      <w:r w:rsidRPr="008509FB">
        <w:rPr>
          <w:rFonts w:ascii="Times New Roman" w:hAnsi="Times New Roman"/>
          <w:sz w:val="24"/>
          <w:szCs w:val="24"/>
        </w:rPr>
        <w:tab/>
        <w:t>elucidate the role of ion channels in brain, nerve, muscle and endocrine disorders;</w:t>
      </w:r>
    </w:p>
    <w:p w:rsidR="00182861" w:rsidRPr="008509FB" w:rsidRDefault="00182861" w:rsidP="00CD6744">
      <w:pPr>
        <w:pStyle w:val="ListParagraph"/>
        <w:widowControl w:val="0"/>
        <w:numPr>
          <w:ilvl w:val="0"/>
          <w:numId w:val="11"/>
        </w:numPr>
        <w:tabs>
          <w:tab w:val="num" w:pos="567"/>
          <w:tab w:val="left" w:pos="851"/>
        </w:tabs>
        <w:ind w:left="426" w:right="-151" w:firstLine="0"/>
        <w:jc w:val="both"/>
        <w:rPr>
          <w:rFonts w:ascii="Times New Roman" w:hAnsi="Times New Roman"/>
          <w:sz w:val="24"/>
        </w:rPr>
      </w:pPr>
      <w:r w:rsidRPr="008509FB">
        <w:rPr>
          <w:rFonts w:ascii="Times New Roman" w:hAnsi="Times New Roman"/>
          <w:sz w:val="24"/>
          <w:szCs w:val="24"/>
        </w:rPr>
        <w:t xml:space="preserve"> </w:t>
      </w:r>
      <w:r w:rsidRPr="008509FB">
        <w:rPr>
          <w:rFonts w:ascii="Times New Roman" w:hAnsi="Times New Roman"/>
          <w:sz w:val="24"/>
          <w:szCs w:val="24"/>
        </w:rPr>
        <w:tab/>
        <w:t xml:space="preserve">address the role of ion channels in behaviour;  </w:t>
      </w:r>
    </w:p>
    <w:p w:rsidR="00182861" w:rsidRPr="00F221D7" w:rsidRDefault="00182861" w:rsidP="00CD6744">
      <w:pPr>
        <w:pStyle w:val="ListParagraph"/>
        <w:widowControl w:val="0"/>
        <w:numPr>
          <w:ilvl w:val="0"/>
          <w:numId w:val="11"/>
        </w:numPr>
        <w:tabs>
          <w:tab w:val="num" w:pos="567"/>
          <w:tab w:val="left" w:pos="851"/>
        </w:tabs>
        <w:ind w:left="426" w:right="-151" w:firstLine="0"/>
        <w:jc w:val="both"/>
        <w:rPr>
          <w:rFonts w:ascii="Times New Roman" w:hAnsi="Times New Roman"/>
          <w:sz w:val="24"/>
        </w:rPr>
      </w:pPr>
      <w:r w:rsidRPr="008509FB">
        <w:rPr>
          <w:rFonts w:ascii="Times New Roman" w:hAnsi="Times New Roman"/>
          <w:sz w:val="24"/>
          <w:szCs w:val="24"/>
        </w:rPr>
        <w:t xml:space="preserve"> </w:t>
      </w:r>
      <w:r w:rsidRPr="008509FB">
        <w:rPr>
          <w:rFonts w:ascii="Times New Roman" w:hAnsi="Times New Roman"/>
          <w:sz w:val="24"/>
          <w:szCs w:val="24"/>
        </w:rPr>
        <w:tab/>
        <w:t>integrate this information to</w:t>
      </w:r>
      <w:r>
        <w:rPr>
          <w:rFonts w:ascii="Times New Roman" w:hAnsi="Times New Roman"/>
          <w:sz w:val="24"/>
          <w:szCs w:val="24"/>
        </w:rPr>
        <w:t xml:space="preserve"> provide a comprehensive overview</w:t>
      </w:r>
      <w:r w:rsidRPr="008509FB">
        <w:rPr>
          <w:rFonts w:ascii="Times New Roman" w:hAnsi="Times New Roman"/>
          <w:sz w:val="24"/>
          <w:szCs w:val="24"/>
        </w:rPr>
        <w:t xml:space="preserve"> of ion channel </w:t>
      </w:r>
      <w:r>
        <w:rPr>
          <w:rFonts w:ascii="Times New Roman" w:hAnsi="Times New Roman"/>
          <w:sz w:val="24"/>
          <w:szCs w:val="24"/>
        </w:rPr>
        <w:t xml:space="preserve">    </w:t>
      </w:r>
    </w:p>
    <w:p w:rsidR="00182861" w:rsidRPr="008509FB" w:rsidRDefault="00182861" w:rsidP="00182861">
      <w:pPr>
        <w:pStyle w:val="ListParagraph"/>
        <w:widowControl w:val="0"/>
        <w:tabs>
          <w:tab w:val="left" w:pos="851"/>
        </w:tabs>
        <w:ind w:left="426" w:right="-151"/>
        <w:jc w:val="both"/>
        <w:rPr>
          <w:rFonts w:ascii="Times New Roman" w:hAnsi="Times New Roman"/>
          <w:sz w:val="24"/>
        </w:rPr>
      </w:pPr>
      <w:r>
        <w:rPr>
          <w:rFonts w:ascii="Times New Roman" w:hAnsi="Times New Roman"/>
          <w:sz w:val="24"/>
          <w:szCs w:val="24"/>
        </w:rPr>
        <w:t xml:space="preserve">      </w:t>
      </w:r>
      <w:proofErr w:type="gramStart"/>
      <w:r w:rsidRPr="008509FB">
        <w:rPr>
          <w:rFonts w:ascii="Times New Roman" w:hAnsi="Times New Roman"/>
          <w:sz w:val="24"/>
          <w:szCs w:val="24"/>
        </w:rPr>
        <w:t>f</w:t>
      </w:r>
      <w:r>
        <w:rPr>
          <w:rFonts w:ascii="Times New Roman" w:hAnsi="Times New Roman"/>
          <w:sz w:val="24"/>
          <w:szCs w:val="24"/>
        </w:rPr>
        <w:t>unction</w:t>
      </w:r>
      <w:proofErr w:type="gramEnd"/>
      <w:r>
        <w:rPr>
          <w:rFonts w:ascii="Times New Roman" w:hAnsi="Times New Roman"/>
          <w:sz w:val="24"/>
          <w:szCs w:val="24"/>
        </w:rPr>
        <w:t xml:space="preserve">, </w:t>
      </w:r>
      <w:r w:rsidRPr="008509FB">
        <w:rPr>
          <w:rFonts w:ascii="Times New Roman" w:hAnsi="Times New Roman"/>
          <w:sz w:val="24"/>
          <w:szCs w:val="24"/>
        </w:rPr>
        <w:t>from molecule to malady.</w:t>
      </w:r>
    </w:p>
    <w:p w:rsidR="00182861" w:rsidRPr="008509FB" w:rsidRDefault="00182861" w:rsidP="00182861">
      <w:pPr>
        <w:ind w:right="-17"/>
        <w:jc w:val="both"/>
        <w:rPr>
          <w:rFonts w:ascii="Times New Roman" w:hAnsi="Times New Roman"/>
          <w:b/>
          <w:i/>
          <w:sz w:val="24"/>
          <w:szCs w:val="24"/>
        </w:rPr>
      </w:pPr>
      <w:r w:rsidRPr="008509FB">
        <w:rPr>
          <w:rFonts w:ascii="Times New Roman" w:hAnsi="Times New Roman"/>
          <w:b/>
          <w:i/>
          <w:sz w:val="24"/>
          <w:szCs w:val="24"/>
        </w:rPr>
        <w:t>Scientific Rationale</w:t>
      </w:r>
    </w:p>
    <w:p w:rsidR="00182861" w:rsidRPr="0026639B" w:rsidRDefault="00182861" w:rsidP="00182861">
      <w:pPr>
        <w:pStyle w:val="NoSpacing"/>
        <w:jc w:val="both"/>
        <w:rPr>
          <w:rFonts w:ascii="Times New Roman" w:hAnsi="Times New Roman"/>
          <w:sz w:val="24"/>
          <w:szCs w:val="24"/>
        </w:rPr>
      </w:pPr>
      <w:r w:rsidRPr="0026639B">
        <w:rPr>
          <w:rFonts w:ascii="Times New Roman" w:hAnsi="Times New Roman"/>
          <w:sz w:val="24"/>
          <w:szCs w:val="24"/>
        </w:rPr>
        <w:t>Ion channels play essential roles in the physiology of all cells and defects in ion channel function have profound physiological and behavioural consequences. In many cases, several different organ systems are involved and understanding the clinical disease requires knowledge of molecular and cellular biology, as well as whole organism physiology. Determination of the role of ion channels in health and disease therefore inevitably involves an integrated and multidisciplinary approach. OXION exists to integrate clinical studies with research in human and mouse genetics, and to co-ordinate research on ion channels and electrically excitable cells at all levels: from gene through protein, organelle, cell, system and whole organism to disease.</w:t>
      </w:r>
    </w:p>
    <w:p w:rsidR="00182861" w:rsidRPr="008509FB" w:rsidRDefault="00182861" w:rsidP="00182861">
      <w:pPr>
        <w:ind w:right="-17"/>
        <w:jc w:val="both"/>
        <w:rPr>
          <w:rFonts w:ascii="Times New Roman" w:hAnsi="Times New Roman"/>
          <w:i/>
          <w:sz w:val="24"/>
          <w:szCs w:val="24"/>
        </w:rPr>
      </w:pPr>
    </w:p>
    <w:p w:rsidR="00182861" w:rsidRPr="008509FB" w:rsidRDefault="00182861" w:rsidP="00182861">
      <w:pPr>
        <w:ind w:right="-17"/>
        <w:jc w:val="both"/>
        <w:rPr>
          <w:rFonts w:ascii="Times New Roman" w:hAnsi="Times New Roman"/>
          <w:b/>
          <w:i/>
          <w:sz w:val="24"/>
          <w:szCs w:val="24"/>
        </w:rPr>
      </w:pPr>
      <w:r w:rsidRPr="008509FB">
        <w:rPr>
          <w:rFonts w:ascii="Times New Roman" w:hAnsi="Times New Roman"/>
          <w:b/>
          <w:i/>
          <w:sz w:val="24"/>
          <w:szCs w:val="24"/>
        </w:rPr>
        <w:t>OXION Structure and Support</w:t>
      </w:r>
    </w:p>
    <w:p w:rsidR="00182861" w:rsidRDefault="00182861" w:rsidP="00182861">
      <w:pPr>
        <w:pStyle w:val="NoSpacing"/>
        <w:jc w:val="both"/>
        <w:rPr>
          <w:rFonts w:ascii="Times New Roman" w:hAnsi="Times New Roman"/>
          <w:sz w:val="24"/>
          <w:szCs w:val="24"/>
        </w:rPr>
      </w:pPr>
      <w:r w:rsidRPr="0026639B">
        <w:rPr>
          <w:rFonts w:ascii="Times New Roman" w:hAnsi="Times New Roman"/>
          <w:sz w:val="24"/>
          <w:szCs w:val="24"/>
        </w:rPr>
        <w:t>OXION currently comprises 22 groups, based in Oxford (17), Harwell (2), Cambridge (1) and Lon</w:t>
      </w:r>
      <w:r w:rsidR="00F277F9">
        <w:rPr>
          <w:rFonts w:ascii="Times New Roman" w:hAnsi="Times New Roman"/>
          <w:sz w:val="24"/>
          <w:szCs w:val="24"/>
        </w:rPr>
        <w:t xml:space="preserve">don (2).  </w:t>
      </w:r>
      <w:r w:rsidR="00F277F9" w:rsidRPr="00725A0E">
        <w:rPr>
          <w:rFonts w:ascii="Times New Roman" w:hAnsi="Times New Roman"/>
          <w:sz w:val="24"/>
          <w:szCs w:val="24"/>
        </w:rPr>
        <w:t xml:space="preserve">We also </w:t>
      </w:r>
      <w:r w:rsidRPr="00725A0E">
        <w:rPr>
          <w:rFonts w:ascii="Times New Roman" w:hAnsi="Times New Roman"/>
          <w:sz w:val="24"/>
          <w:szCs w:val="24"/>
        </w:rPr>
        <w:t>have 8 Associate Members, based in Oxford (5), Cambridge (1), London (1) and Manchester (1).</w:t>
      </w:r>
      <w:r w:rsidRPr="0026639B">
        <w:rPr>
          <w:rFonts w:ascii="Times New Roman" w:hAnsi="Times New Roman"/>
          <w:sz w:val="24"/>
          <w:szCs w:val="24"/>
        </w:rPr>
        <w:t xml:space="preserve">  The group leaders are listed on page</w:t>
      </w:r>
      <w:r w:rsidRPr="0026639B">
        <w:rPr>
          <w:rFonts w:ascii="Times New Roman" w:hAnsi="Times New Roman"/>
          <w:color w:val="FF0000"/>
          <w:sz w:val="24"/>
          <w:szCs w:val="24"/>
        </w:rPr>
        <w:t xml:space="preserve"> </w:t>
      </w:r>
      <w:r w:rsidR="001D2A53" w:rsidRPr="00725A0E">
        <w:rPr>
          <w:rFonts w:ascii="Times New Roman" w:hAnsi="Times New Roman"/>
          <w:sz w:val="24"/>
          <w:szCs w:val="24"/>
        </w:rPr>
        <w:t>17</w:t>
      </w:r>
      <w:r w:rsidRPr="0026639B">
        <w:rPr>
          <w:rFonts w:ascii="Times New Roman" w:hAnsi="Times New Roman"/>
          <w:sz w:val="24"/>
          <w:szCs w:val="24"/>
        </w:rPr>
        <w:t>,</w:t>
      </w:r>
      <w:r w:rsidRPr="0026639B">
        <w:rPr>
          <w:rFonts w:ascii="Times New Roman" w:hAnsi="Times New Roman"/>
          <w:color w:val="FF0000"/>
          <w:sz w:val="24"/>
          <w:szCs w:val="24"/>
        </w:rPr>
        <w:t xml:space="preserve"> </w:t>
      </w:r>
      <w:r w:rsidRPr="0026639B">
        <w:rPr>
          <w:rFonts w:ascii="Times New Roman" w:hAnsi="Times New Roman"/>
          <w:sz w:val="24"/>
          <w:szCs w:val="24"/>
        </w:rPr>
        <w:t>and details of their rese</w:t>
      </w:r>
      <w:r>
        <w:rPr>
          <w:rFonts w:ascii="Times New Roman" w:hAnsi="Times New Roman"/>
          <w:sz w:val="24"/>
          <w:szCs w:val="24"/>
        </w:rPr>
        <w:t xml:space="preserve">arch areas are given on pages </w:t>
      </w:r>
      <w:r w:rsidR="00FC4359">
        <w:rPr>
          <w:rFonts w:ascii="Times New Roman" w:hAnsi="Times New Roman"/>
          <w:sz w:val="24"/>
          <w:szCs w:val="24"/>
        </w:rPr>
        <w:t>18-60</w:t>
      </w:r>
      <w:r w:rsidRPr="0026639B">
        <w:rPr>
          <w:rFonts w:ascii="Times New Roman" w:hAnsi="Times New Roman"/>
          <w:sz w:val="24"/>
          <w:szCs w:val="24"/>
        </w:rPr>
        <w:t>.</w:t>
      </w:r>
    </w:p>
    <w:p w:rsidR="00182861" w:rsidRPr="0026639B" w:rsidRDefault="00182861" w:rsidP="00182861">
      <w:pPr>
        <w:pStyle w:val="NoSpacing"/>
        <w:jc w:val="both"/>
        <w:rPr>
          <w:rFonts w:ascii="Times New Roman" w:hAnsi="Times New Roman"/>
          <w:color w:val="FF0000"/>
          <w:sz w:val="24"/>
          <w:szCs w:val="24"/>
        </w:rPr>
      </w:pPr>
    </w:p>
    <w:p w:rsidR="00182861" w:rsidRPr="0026639B" w:rsidRDefault="00182861" w:rsidP="00182861">
      <w:pPr>
        <w:pStyle w:val="NoSpacing"/>
        <w:jc w:val="both"/>
        <w:rPr>
          <w:rFonts w:ascii="Times New Roman" w:hAnsi="Times New Roman"/>
          <w:sz w:val="24"/>
          <w:szCs w:val="24"/>
        </w:rPr>
      </w:pPr>
      <w:r w:rsidRPr="0026639B">
        <w:rPr>
          <w:rFonts w:ascii="Times New Roman" w:hAnsi="Times New Roman"/>
          <w:sz w:val="24"/>
          <w:szCs w:val="24"/>
        </w:rPr>
        <w:t xml:space="preserve">The OXION grant supports core facilities in mouse behaviour, </w:t>
      </w:r>
      <w:r w:rsidRPr="0026639B">
        <w:rPr>
          <w:rFonts w:ascii="Times New Roman" w:hAnsi="Times New Roman"/>
          <w:i/>
          <w:sz w:val="24"/>
          <w:szCs w:val="24"/>
        </w:rPr>
        <w:t>in vivo</w:t>
      </w:r>
      <w:r w:rsidRPr="0026639B">
        <w:rPr>
          <w:rFonts w:ascii="Times New Roman" w:hAnsi="Times New Roman"/>
          <w:sz w:val="24"/>
          <w:szCs w:val="24"/>
        </w:rPr>
        <w:t xml:space="preserve"> mouse physiology, microarray and proteomics and cell imaging.  These are led by Drs Rob Deacon, Louise Upton, Sheena Lee, Holger Kramer and Juris Galvanovskis, respectively.  There is also support for an animal technician and a part-time administrator, Pippa Cann.  All OXION groups have privileged access to the core facilities, while Associate Members pay a reduced fee.  Details of the core facilities and how to access them are given in this Handbook.</w:t>
      </w:r>
    </w:p>
    <w:p w:rsidR="00182861" w:rsidRPr="0026639B" w:rsidRDefault="00182861" w:rsidP="00182861">
      <w:pPr>
        <w:pStyle w:val="NoSpacing"/>
        <w:jc w:val="both"/>
        <w:rPr>
          <w:rFonts w:ascii="Times New Roman" w:hAnsi="Times New Roman"/>
          <w:sz w:val="24"/>
          <w:szCs w:val="24"/>
        </w:rPr>
      </w:pPr>
    </w:p>
    <w:p w:rsidR="00182861" w:rsidRDefault="00182861" w:rsidP="00182861">
      <w:pPr>
        <w:pStyle w:val="NoSpacing"/>
        <w:jc w:val="both"/>
        <w:rPr>
          <w:rFonts w:ascii="Times New Roman" w:hAnsi="Times New Roman"/>
          <w:sz w:val="24"/>
          <w:szCs w:val="24"/>
        </w:rPr>
      </w:pPr>
      <w:r w:rsidRPr="0026639B">
        <w:rPr>
          <w:rFonts w:ascii="Times New Roman" w:hAnsi="Times New Roman"/>
          <w:sz w:val="24"/>
          <w:szCs w:val="24"/>
        </w:rPr>
        <w:lastRenderedPageBreak/>
        <w:t xml:space="preserve">We currently have 4 training fellows in post: their annual reports </w:t>
      </w:r>
      <w:r>
        <w:rPr>
          <w:rFonts w:ascii="Times New Roman" w:hAnsi="Times New Roman"/>
          <w:sz w:val="24"/>
          <w:szCs w:val="24"/>
        </w:rPr>
        <w:t>can be found in this Handbook</w:t>
      </w:r>
      <w:r w:rsidRPr="006B6885">
        <w:rPr>
          <w:rFonts w:ascii="Times New Roman" w:hAnsi="Times New Roman"/>
          <w:sz w:val="24"/>
          <w:szCs w:val="24"/>
        </w:rPr>
        <w:t>.</w:t>
      </w:r>
      <w:r w:rsidR="006B6885">
        <w:rPr>
          <w:rFonts w:ascii="Times New Roman" w:hAnsi="Times New Roman"/>
          <w:sz w:val="24"/>
          <w:szCs w:val="24"/>
        </w:rPr>
        <w:t xml:space="preserve"> </w:t>
      </w:r>
      <w:r w:rsidR="00725A0E" w:rsidRPr="00725A0E">
        <w:rPr>
          <w:rFonts w:ascii="Times New Roman" w:hAnsi="Times New Roman"/>
          <w:sz w:val="24"/>
          <w:szCs w:val="24"/>
        </w:rPr>
        <w:t xml:space="preserve">Dr. Mariana Vargas-Caballero has now completed her training fellowship and taken up an appointment to a Research Career Track Lecturership at the University of Southampton.   We congratulate her on her success and </w:t>
      </w:r>
      <w:r w:rsidR="006B6885" w:rsidRPr="00725A0E">
        <w:rPr>
          <w:rFonts w:ascii="Times New Roman" w:hAnsi="Times New Roman"/>
          <w:sz w:val="24"/>
          <w:szCs w:val="24"/>
        </w:rPr>
        <w:t>on the birth of her second daughter</w:t>
      </w:r>
      <w:r w:rsidR="00725A0E">
        <w:rPr>
          <w:rFonts w:ascii="Times New Roman" w:hAnsi="Times New Roman"/>
          <w:sz w:val="24"/>
          <w:szCs w:val="24"/>
        </w:rPr>
        <w:t>.</w:t>
      </w:r>
      <w:r w:rsidR="006B6885" w:rsidRPr="00725A0E">
        <w:rPr>
          <w:rFonts w:ascii="Times New Roman" w:hAnsi="Times New Roman"/>
          <w:sz w:val="24"/>
          <w:szCs w:val="24"/>
        </w:rPr>
        <w:t xml:space="preserve"> </w:t>
      </w:r>
      <w:r w:rsidR="00725A0E" w:rsidRPr="00725A0E">
        <w:rPr>
          <w:rFonts w:ascii="Times New Roman" w:hAnsi="Times New Roman"/>
          <w:sz w:val="24"/>
          <w:szCs w:val="24"/>
        </w:rPr>
        <w:t xml:space="preserve">Our </w:t>
      </w:r>
      <w:r w:rsidR="006B1969" w:rsidRPr="00725A0E">
        <w:rPr>
          <w:rFonts w:ascii="Times New Roman" w:hAnsi="Times New Roman"/>
          <w:sz w:val="24"/>
          <w:szCs w:val="24"/>
        </w:rPr>
        <w:t>six</w:t>
      </w:r>
      <w:r w:rsidRPr="00725A0E">
        <w:rPr>
          <w:rFonts w:ascii="Times New Roman" w:hAnsi="Times New Roman"/>
          <w:sz w:val="24"/>
          <w:szCs w:val="24"/>
        </w:rPr>
        <w:t xml:space="preserve">th </w:t>
      </w:r>
      <w:r w:rsidR="00725A0E" w:rsidRPr="00725A0E">
        <w:rPr>
          <w:rFonts w:ascii="Times New Roman" w:hAnsi="Times New Roman"/>
          <w:sz w:val="24"/>
          <w:szCs w:val="24"/>
        </w:rPr>
        <w:t>(</w:t>
      </w:r>
      <w:r w:rsidRPr="00725A0E">
        <w:rPr>
          <w:rFonts w:ascii="Times New Roman" w:hAnsi="Times New Roman"/>
          <w:sz w:val="24"/>
          <w:szCs w:val="24"/>
        </w:rPr>
        <w:t>and final</w:t>
      </w:r>
      <w:r w:rsidR="00725A0E" w:rsidRPr="00725A0E">
        <w:rPr>
          <w:rFonts w:ascii="Times New Roman" w:hAnsi="Times New Roman"/>
          <w:sz w:val="24"/>
          <w:szCs w:val="24"/>
        </w:rPr>
        <w:t>)</w:t>
      </w:r>
      <w:r w:rsidRPr="00725A0E">
        <w:rPr>
          <w:rFonts w:ascii="Times New Roman" w:hAnsi="Times New Roman"/>
          <w:sz w:val="24"/>
          <w:szCs w:val="24"/>
        </w:rPr>
        <w:t xml:space="preserve"> t</w:t>
      </w:r>
      <w:r w:rsidR="00950E7B" w:rsidRPr="00725A0E">
        <w:rPr>
          <w:rFonts w:ascii="Times New Roman" w:hAnsi="Times New Roman"/>
          <w:sz w:val="24"/>
          <w:szCs w:val="24"/>
        </w:rPr>
        <w:t>raining fellow, Dr. Prafulla Aryal</w:t>
      </w:r>
      <w:r w:rsidR="006B6885" w:rsidRPr="00725A0E">
        <w:rPr>
          <w:rFonts w:ascii="Times New Roman" w:hAnsi="Times New Roman"/>
          <w:sz w:val="24"/>
          <w:szCs w:val="24"/>
        </w:rPr>
        <w:t>,</w:t>
      </w:r>
      <w:r w:rsidR="009A45C9" w:rsidRPr="00725A0E">
        <w:rPr>
          <w:rFonts w:ascii="Times New Roman" w:hAnsi="Times New Roman"/>
          <w:sz w:val="24"/>
          <w:szCs w:val="24"/>
        </w:rPr>
        <w:t xml:space="preserve"> </w:t>
      </w:r>
      <w:r w:rsidRPr="00725A0E">
        <w:rPr>
          <w:rFonts w:ascii="Times New Roman" w:hAnsi="Times New Roman"/>
          <w:sz w:val="24"/>
          <w:szCs w:val="24"/>
        </w:rPr>
        <w:t>start</w:t>
      </w:r>
      <w:r w:rsidR="009A45C9" w:rsidRPr="00725A0E">
        <w:rPr>
          <w:rFonts w:ascii="Times New Roman" w:hAnsi="Times New Roman"/>
          <w:sz w:val="24"/>
          <w:szCs w:val="24"/>
        </w:rPr>
        <w:t>ed in August</w:t>
      </w:r>
      <w:r w:rsidR="001D3D46" w:rsidRPr="00725A0E">
        <w:rPr>
          <w:rFonts w:ascii="Times New Roman" w:hAnsi="Times New Roman"/>
          <w:sz w:val="24"/>
          <w:szCs w:val="24"/>
        </w:rPr>
        <w:t xml:space="preserve"> </w:t>
      </w:r>
      <w:r w:rsidR="00725A0E" w:rsidRPr="00725A0E">
        <w:rPr>
          <w:rFonts w:ascii="Times New Roman" w:hAnsi="Times New Roman"/>
          <w:sz w:val="24"/>
          <w:szCs w:val="24"/>
        </w:rPr>
        <w:t xml:space="preserve">2012 </w:t>
      </w:r>
      <w:r w:rsidR="001D3D46" w:rsidRPr="00725A0E">
        <w:rPr>
          <w:rFonts w:ascii="Times New Roman" w:hAnsi="Times New Roman"/>
          <w:sz w:val="24"/>
          <w:szCs w:val="24"/>
        </w:rPr>
        <w:t>and is</w:t>
      </w:r>
      <w:r w:rsidR="00EA3E58" w:rsidRPr="00725A0E">
        <w:rPr>
          <w:rFonts w:ascii="Times New Roman" w:hAnsi="Times New Roman"/>
          <w:sz w:val="24"/>
          <w:szCs w:val="24"/>
        </w:rPr>
        <w:t xml:space="preserve"> wor</w:t>
      </w:r>
      <w:r w:rsidR="00725A0E" w:rsidRPr="00725A0E">
        <w:rPr>
          <w:rFonts w:ascii="Times New Roman" w:hAnsi="Times New Roman"/>
          <w:sz w:val="24"/>
          <w:szCs w:val="24"/>
        </w:rPr>
        <w:t>king with Dr. Stephen Tucker</w:t>
      </w:r>
      <w:r w:rsidRPr="00725A0E">
        <w:rPr>
          <w:rFonts w:ascii="Times New Roman" w:hAnsi="Times New Roman"/>
          <w:sz w:val="24"/>
          <w:szCs w:val="24"/>
        </w:rPr>
        <w:t>.</w:t>
      </w:r>
      <w:r>
        <w:rPr>
          <w:rFonts w:ascii="Times New Roman" w:hAnsi="Times New Roman"/>
          <w:sz w:val="24"/>
          <w:szCs w:val="24"/>
        </w:rPr>
        <w:t xml:space="preserve"> </w:t>
      </w:r>
    </w:p>
    <w:p w:rsidR="00725A0E" w:rsidRDefault="00725A0E" w:rsidP="00182861">
      <w:pPr>
        <w:pStyle w:val="NoSpacing"/>
        <w:jc w:val="both"/>
        <w:rPr>
          <w:rFonts w:ascii="Times New Roman" w:hAnsi="Times New Roman"/>
          <w:sz w:val="24"/>
          <w:szCs w:val="24"/>
        </w:rPr>
      </w:pPr>
    </w:p>
    <w:p w:rsidR="00725A0E" w:rsidRDefault="00725A0E" w:rsidP="00725A0E">
      <w:pPr>
        <w:pStyle w:val="NoSpacing"/>
        <w:jc w:val="both"/>
        <w:rPr>
          <w:rFonts w:ascii="Times New Roman" w:hAnsi="Times New Roman"/>
          <w:sz w:val="24"/>
          <w:szCs w:val="24"/>
        </w:rPr>
      </w:pPr>
      <w:r w:rsidRPr="00725A0E">
        <w:rPr>
          <w:rFonts w:ascii="Times New Roman" w:hAnsi="Times New Roman"/>
          <w:sz w:val="24"/>
          <w:szCs w:val="24"/>
        </w:rPr>
        <w:t>This year we welcome three new graduate students: Alexei Bygrave, Antonia Langfelder and Elisa Vergari.</w:t>
      </w:r>
    </w:p>
    <w:p w:rsidR="00725A0E" w:rsidRDefault="00725A0E" w:rsidP="00725A0E">
      <w:pPr>
        <w:pStyle w:val="NoSpacing"/>
        <w:jc w:val="both"/>
        <w:rPr>
          <w:rFonts w:ascii="Times New Roman" w:hAnsi="Times New Roman"/>
          <w:sz w:val="24"/>
          <w:szCs w:val="24"/>
        </w:rPr>
      </w:pPr>
    </w:p>
    <w:p w:rsidR="00725A0E" w:rsidRPr="0026639B" w:rsidRDefault="00725A0E" w:rsidP="00725A0E">
      <w:pPr>
        <w:pStyle w:val="NoSpacing"/>
        <w:jc w:val="both"/>
        <w:rPr>
          <w:rFonts w:ascii="Times New Roman" w:hAnsi="Times New Roman"/>
          <w:sz w:val="24"/>
          <w:szCs w:val="24"/>
        </w:rPr>
      </w:pPr>
      <w:r w:rsidRPr="0026639B">
        <w:rPr>
          <w:rFonts w:ascii="Times New Roman" w:hAnsi="Times New Roman"/>
          <w:sz w:val="24"/>
          <w:szCs w:val="24"/>
        </w:rPr>
        <w:t>During the past year we hosted 4 vacation students.  These placements have been very effective at encouraging undergraduates to consider scientific research as a career and have led to a n</w:t>
      </w:r>
      <w:r>
        <w:rPr>
          <w:rFonts w:ascii="Times New Roman" w:hAnsi="Times New Roman"/>
          <w:sz w:val="24"/>
          <w:szCs w:val="24"/>
        </w:rPr>
        <w:t>umber of publications.  The 201</w:t>
      </w:r>
      <w:r w:rsidRPr="00725A0E">
        <w:rPr>
          <w:rFonts w:ascii="Times New Roman" w:hAnsi="Times New Roman"/>
          <w:sz w:val="24"/>
          <w:szCs w:val="24"/>
        </w:rPr>
        <w:t>3</w:t>
      </w:r>
      <w:r w:rsidRPr="0026639B">
        <w:rPr>
          <w:rFonts w:ascii="Times New Roman" w:hAnsi="Times New Roman"/>
          <w:sz w:val="24"/>
          <w:szCs w:val="24"/>
        </w:rPr>
        <w:t xml:space="preserve"> vacation studentships will be advertised early next year, and group leaders are requested to submit possible projects for 8-week vacation studentships.  Those who know of potential vacation students should also encourage them to submit an application.</w:t>
      </w:r>
    </w:p>
    <w:p w:rsidR="00725A0E" w:rsidRPr="0026639B" w:rsidRDefault="00725A0E" w:rsidP="00725A0E">
      <w:pPr>
        <w:pStyle w:val="NoSpacing"/>
        <w:jc w:val="both"/>
        <w:rPr>
          <w:rFonts w:ascii="Times New Roman" w:hAnsi="Times New Roman"/>
          <w:sz w:val="24"/>
          <w:szCs w:val="24"/>
        </w:rPr>
      </w:pPr>
    </w:p>
    <w:p w:rsidR="00182861" w:rsidRPr="0026639B" w:rsidRDefault="00725A0E" w:rsidP="00182861">
      <w:pPr>
        <w:pStyle w:val="NoSpacing"/>
        <w:jc w:val="both"/>
        <w:rPr>
          <w:rFonts w:ascii="Times New Roman" w:hAnsi="Times New Roman"/>
          <w:sz w:val="24"/>
          <w:szCs w:val="24"/>
        </w:rPr>
      </w:pPr>
      <w:r w:rsidRPr="00725A0E">
        <w:rPr>
          <w:rFonts w:ascii="Times New Roman" w:hAnsi="Times New Roman"/>
          <w:sz w:val="24"/>
          <w:szCs w:val="24"/>
        </w:rPr>
        <w:t xml:space="preserve">We also celebrate the achievements of two of our </w:t>
      </w:r>
      <w:r>
        <w:rPr>
          <w:rFonts w:ascii="Times New Roman" w:hAnsi="Times New Roman"/>
          <w:sz w:val="24"/>
          <w:szCs w:val="24"/>
        </w:rPr>
        <w:t xml:space="preserve">graduate students, </w:t>
      </w:r>
      <w:r w:rsidR="00182861" w:rsidRPr="00725A0E">
        <w:rPr>
          <w:rFonts w:ascii="Times New Roman" w:hAnsi="Times New Roman"/>
          <w:sz w:val="24"/>
          <w:szCs w:val="24"/>
        </w:rPr>
        <w:t>Olivia Shipton</w:t>
      </w:r>
      <w:r w:rsidRPr="00725A0E">
        <w:rPr>
          <w:rFonts w:ascii="Times New Roman" w:hAnsi="Times New Roman"/>
          <w:sz w:val="24"/>
          <w:szCs w:val="24"/>
        </w:rPr>
        <w:t xml:space="preserve"> and Rebecca Clark.  Olivia</w:t>
      </w:r>
      <w:r w:rsidR="00182861" w:rsidRPr="00725A0E">
        <w:rPr>
          <w:rFonts w:ascii="Times New Roman" w:hAnsi="Times New Roman"/>
          <w:sz w:val="24"/>
          <w:szCs w:val="24"/>
        </w:rPr>
        <w:t xml:space="preserve"> was awarded the 2012 Jean Corsan Prize for the best scientific paper in neurodegeneration published by a PhD student. </w:t>
      </w:r>
      <w:r w:rsidR="009A45C9" w:rsidRPr="00725A0E">
        <w:rPr>
          <w:rFonts w:ascii="Times New Roman" w:hAnsi="Times New Roman"/>
          <w:sz w:val="24"/>
          <w:szCs w:val="24"/>
        </w:rPr>
        <w:t xml:space="preserve">Rebecca won second prize as a finalist in the Pursuit Award from the Bloorview Research Institute for 2011. </w:t>
      </w:r>
      <w:proofErr w:type="gramStart"/>
      <w:r w:rsidR="0049611C" w:rsidRPr="00725A0E">
        <w:rPr>
          <w:rFonts w:ascii="Times New Roman" w:hAnsi="Times New Roman"/>
          <w:sz w:val="24"/>
          <w:szCs w:val="24"/>
        </w:rPr>
        <w:t>Ou</w:t>
      </w:r>
      <w:r w:rsidR="009A45C9" w:rsidRPr="00725A0E">
        <w:rPr>
          <w:rFonts w:ascii="Times New Roman" w:hAnsi="Times New Roman"/>
          <w:sz w:val="24"/>
          <w:szCs w:val="24"/>
        </w:rPr>
        <w:t>r warmest congr</w:t>
      </w:r>
      <w:r w:rsidRPr="00725A0E">
        <w:rPr>
          <w:rFonts w:ascii="Times New Roman" w:hAnsi="Times New Roman"/>
          <w:sz w:val="24"/>
          <w:szCs w:val="24"/>
        </w:rPr>
        <w:t>atulations to them both</w:t>
      </w:r>
      <w:r w:rsidR="0049611C" w:rsidRPr="00725A0E">
        <w:rPr>
          <w:rFonts w:ascii="Times New Roman" w:hAnsi="Times New Roman"/>
          <w:sz w:val="24"/>
          <w:szCs w:val="24"/>
        </w:rPr>
        <w:t>.</w:t>
      </w:r>
      <w:proofErr w:type="gramEnd"/>
      <w:r w:rsidR="0049611C" w:rsidRPr="00725A0E">
        <w:rPr>
          <w:rFonts w:ascii="Times New Roman" w:hAnsi="Times New Roman"/>
          <w:sz w:val="24"/>
          <w:szCs w:val="24"/>
        </w:rPr>
        <w:t xml:space="preserve">  </w:t>
      </w:r>
    </w:p>
    <w:p w:rsidR="00182861" w:rsidRPr="0026639B" w:rsidRDefault="00182861" w:rsidP="00182861">
      <w:pPr>
        <w:pStyle w:val="NoSpacing"/>
        <w:jc w:val="both"/>
        <w:rPr>
          <w:rFonts w:ascii="Times New Roman" w:hAnsi="Times New Roman"/>
          <w:sz w:val="24"/>
          <w:szCs w:val="24"/>
        </w:rPr>
      </w:pPr>
    </w:p>
    <w:p w:rsidR="00182861" w:rsidRDefault="00182861" w:rsidP="00182861">
      <w:pPr>
        <w:jc w:val="both"/>
        <w:rPr>
          <w:rFonts w:ascii="Times New Roman" w:hAnsi="Times New Roman"/>
          <w:b/>
          <w:i/>
          <w:sz w:val="24"/>
        </w:rPr>
      </w:pPr>
      <w:r w:rsidRPr="00725A0E">
        <w:rPr>
          <w:rFonts w:ascii="Times New Roman" w:hAnsi="Times New Roman"/>
          <w:b/>
          <w:i/>
          <w:sz w:val="24"/>
        </w:rPr>
        <w:t>Frances Ashcroft, September 2012</w:t>
      </w:r>
    </w:p>
    <w:p w:rsidR="00203686" w:rsidRDefault="00203686">
      <w:pPr>
        <w:rPr>
          <w:rFonts w:ascii="Times New Roman" w:hAnsi="Times New Roman"/>
          <w:b/>
          <w:sz w:val="36"/>
          <w:szCs w:val="36"/>
        </w:rPr>
      </w:pPr>
      <w:r>
        <w:rPr>
          <w:rFonts w:ascii="Times New Roman" w:hAnsi="Times New Roman"/>
          <w:b/>
          <w:sz w:val="36"/>
          <w:szCs w:val="36"/>
        </w:rPr>
        <w:br w:type="page"/>
      </w:r>
    </w:p>
    <w:p w:rsidR="0069640F" w:rsidRDefault="0069640F" w:rsidP="0069640F">
      <w:pPr>
        <w:pStyle w:val="Title"/>
      </w:pPr>
      <w:r>
        <w:rPr>
          <w:rFonts w:ascii="Times New Roman" w:hAnsi="Times New Roman"/>
        </w:rPr>
        <w:lastRenderedPageBreak/>
        <w:t xml:space="preserve">Imaging Core Facility </w:t>
      </w:r>
    </w:p>
    <w:p w:rsidR="0069640F" w:rsidRDefault="0069640F" w:rsidP="0069640F">
      <w:pPr>
        <w:pStyle w:val="Heading1"/>
        <w:rPr>
          <w:rFonts w:ascii="Times New Roman" w:hAnsi="Times New Roman"/>
          <w:color w:val="auto"/>
          <w:sz w:val="36"/>
          <w:szCs w:val="36"/>
        </w:rPr>
      </w:pPr>
      <w:r>
        <w:rPr>
          <w:rFonts w:ascii="Times New Roman" w:hAnsi="Times New Roman"/>
          <w:color w:val="auto"/>
          <w:sz w:val="36"/>
          <w:szCs w:val="36"/>
        </w:rPr>
        <w:t>Dr. Juris Galvanovskis</w:t>
      </w:r>
    </w:p>
    <w:p w:rsidR="000C1CFA" w:rsidRPr="000C1CFA" w:rsidRDefault="0069640F" w:rsidP="000C1CFA">
      <w:pPr>
        <w:pStyle w:val="NoSpacing"/>
        <w:rPr>
          <w:rFonts w:ascii="Times New Roman" w:hAnsi="Times New Roman"/>
          <w:b/>
          <w:i/>
          <w:sz w:val="24"/>
          <w:szCs w:val="24"/>
        </w:rPr>
      </w:pPr>
      <w:r w:rsidRPr="000C1CFA">
        <w:rPr>
          <w:rFonts w:ascii="Times New Roman" w:hAnsi="Times New Roman"/>
          <w:b/>
          <w:i/>
          <w:sz w:val="24"/>
          <w:szCs w:val="24"/>
        </w:rPr>
        <w:t>Department of Physiology, Anatomy and Genetics, OCGF Building,</w:t>
      </w:r>
      <w:r w:rsidR="001D3D46">
        <w:rPr>
          <w:rFonts w:ascii="Times New Roman" w:hAnsi="Times New Roman"/>
          <w:b/>
          <w:i/>
          <w:sz w:val="24"/>
          <w:szCs w:val="24"/>
        </w:rPr>
        <w:t xml:space="preserve"> </w:t>
      </w:r>
      <w:r w:rsidRPr="000C1CFA">
        <w:rPr>
          <w:rFonts w:ascii="Times New Roman" w:hAnsi="Times New Roman"/>
          <w:b/>
          <w:i/>
          <w:sz w:val="24"/>
          <w:szCs w:val="24"/>
        </w:rPr>
        <w:t>So</w:t>
      </w:r>
      <w:r w:rsidR="000C1CFA" w:rsidRPr="000C1CFA">
        <w:rPr>
          <w:rFonts w:ascii="Times New Roman" w:hAnsi="Times New Roman"/>
          <w:b/>
          <w:i/>
          <w:sz w:val="24"/>
          <w:szCs w:val="24"/>
        </w:rPr>
        <w:t xml:space="preserve">uth Parks Road, </w:t>
      </w:r>
      <w:proofErr w:type="gramStart"/>
      <w:r w:rsidR="000C1CFA" w:rsidRPr="000C1CFA">
        <w:rPr>
          <w:rFonts w:ascii="Times New Roman" w:hAnsi="Times New Roman"/>
          <w:b/>
          <w:i/>
          <w:sz w:val="24"/>
          <w:szCs w:val="24"/>
        </w:rPr>
        <w:t>Oxford  OX1</w:t>
      </w:r>
      <w:proofErr w:type="gramEnd"/>
      <w:r w:rsidR="000C1CFA" w:rsidRPr="000C1CFA">
        <w:rPr>
          <w:rFonts w:ascii="Times New Roman" w:hAnsi="Times New Roman"/>
          <w:b/>
          <w:i/>
          <w:sz w:val="24"/>
          <w:szCs w:val="24"/>
        </w:rPr>
        <w:t xml:space="preserve"> 3QX</w:t>
      </w:r>
    </w:p>
    <w:p w:rsidR="0069640F" w:rsidRPr="000C1CFA" w:rsidRDefault="000C1CFA" w:rsidP="000C1CFA">
      <w:pPr>
        <w:pStyle w:val="NoSpacing"/>
        <w:rPr>
          <w:rFonts w:ascii="Times New Roman" w:hAnsi="Times New Roman"/>
          <w:b/>
          <w:i/>
          <w:sz w:val="24"/>
          <w:szCs w:val="24"/>
        </w:rPr>
      </w:pPr>
      <w:r>
        <w:rPr>
          <w:rFonts w:ascii="Times New Roman" w:hAnsi="Times New Roman"/>
          <w:b/>
          <w:i/>
          <w:sz w:val="24"/>
          <w:szCs w:val="24"/>
        </w:rPr>
        <w:t>Tel: 01865 285825</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Email: </w:t>
      </w:r>
      <w:r w:rsidR="0069640F" w:rsidRPr="000C1CFA">
        <w:rPr>
          <w:rFonts w:ascii="Times New Roman" w:hAnsi="Times New Roman"/>
          <w:b/>
          <w:i/>
          <w:sz w:val="24"/>
          <w:szCs w:val="24"/>
        </w:rPr>
        <w:t>juris.galvanovskis@dpag.ox.ac.uk</w:t>
      </w:r>
    </w:p>
    <w:p w:rsidR="0069640F" w:rsidRDefault="0069640F" w:rsidP="0069640F"/>
    <w:p w:rsidR="0069640F" w:rsidRPr="0069640F" w:rsidRDefault="0069640F" w:rsidP="0069640F">
      <w:pPr>
        <w:pStyle w:val="NoSpacing"/>
        <w:ind w:right="-330"/>
        <w:jc w:val="both"/>
        <w:rPr>
          <w:rFonts w:ascii="Times New Roman" w:hAnsi="Times New Roman"/>
          <w:sz w:val="24"/>
          <w:szCs w:val="24"/>
        </w:rPr>
      </w:pPr>
      <w:r w:rsidRPr="0069640F">
        <w:rPr>
          <w:rFonts w:ascii="Times New Roman" w:hAnsi="Times New Roman"/>
          <w:sz w:val="24"/>
          <w:szCs w:val="24"/>
        </w:rPr>
        <w:t>The Imaging Core Facility is run by Dr. Juris Galvanovskis. He is responsible for training graduate students, training fellows and other researchers to use the existing imaging equipment to investigate fluorescent specimens of biological tissue, cells and their sub-cellular structures. An integral part of modern imaging applications in biomedical research is the analysis of acquired images in order to extract quantitative information of interest from original data.</w:t>
      </w:r>
    </w:p>
    <w:p w:rsidR="0069640F" w:rsidRPr="0069640F" w:rsidRDefault="0069640F" w:rsidP="0069640F">
      <w:pPr>
        <w:pStyle w:val="NoSpacing"/>
        <w:ind w:right="-330"/>
        <w:jc w:val="both"/>
        <w:rPr>
          <w:rFonts w:ascii="Times New Roman" w:hAnsi="Times New Roman"/>
          <w:sz w:val="24"/>
          <w:szCs w:val="24"/>
        </w:rPr>
      </w:pPr>
    </w:p>
    <w:p w:rsidR="0069640F" w:rsidRPr="0069640F" w:rsidRDefault="0069640F" w:rsidP="0069640F">
      <w:pPr>
        <w:pStyle w:val="NoSpacing"/>
        <w:ind w:right="-330"/>
        <w:jc w:val="both"/>
        <w:rPr>
          <w:rFonts w:ascii="Times New Roman" w:hAnsi="Times New Roman"/>
          <w:sz w:val="24"/>
          <w:szCs w:val="24"/>
        </w:rPr>
      </w:pPr>
      <w:r w:rsidRPr="0069640F">
        <w:rPr>
          <w:rFonts w:ascii="Times New Roman" w:hAnsi="Times New Roman"/>
          <w:sz w:val="24"/>
          <w:szCs w:val="24"/>
        </w:rPr>
        <w:t>In addition to training on imaging hardware Dr. J. Galvanovskis gives introductory courses on basic analysis software packages that are used for image post-processing. Support in developing novel methods of analysis that may be necessary to solve problems that may arise in someone’s specific researc</w:t>
      </w:r>
      <w:r w:rsidR="001D3D46">
        <w:rPr>
          <w:rFonts w:ascii="Times New Roman" w:hAnsi="Times New Roman"/>
          <w:sz w:val="24"/>
          <w:szCs w:val="24"/>
        </w:rPr>
        <w:t>h area is also available</w:t>
      </w:r>
      <w:r w:rsidRPr="0069640F">
        <w:rPr>
          <w:rFonts w:ascii="Times New Roman" w:hAnsi="Times New Roman"/>
          <w:sz w:val="24"/>
          <w:szCs w:val="24"/>
        </w:rPr>
        <w:t xml:space="preserve">.  Likewise, advice can be provided on the design of imaging experiments and selection of existing imaging equipment in order to achieve the best result and optimize research activities. </w:t>
      </w:r>
    </w:p>
    <w:p w:rsidR="0069640F" w:rsidRPr="0069640F" w:rsidRDefault="0069640F" w:rsidP="0069640F">
      <w:pPr>
        <w:pStyle w:val="NoSpacing"/>
        <w:ind w:right="-330"/>
        <w:jc w:val="both"/>
        <w:rPr>
          <w:rFonts w:ascii="Times New Roman" w:hAnsi="Times New Roman"/>
          <w:sz w:val="24"/>
          <w:szCs w:val="24"/>
        </w:rPr>
      </w:pPr>
    </w:p>
    <w:p w:rsidR="0069640F" w:rsidRPr="0069640F" w:rsidRDefault="0069640F" w:rsidP="0069640F">
      <w:pPr>
        <w:pStyle w:val="NoSpacing"/>
        <w:ind w:right="-330"/>
        <w:jc w:val="both"/>
        <w:rPr>
          <w:rFonts w:ascii="Times New Roman" w:hAnsi="Times New Roman"/>
          <w:sz w:val="24"/>
          <w:szCs w:val="24"/>
        </w:rPr>
      </w:pPr>
      <w:r w:rsidRPr="0069640F">
        <w:rPr>
          <w:rFonts w:ascii="Times New Roman" w:hAnsi="Times New Roman"/>
          <w:sz w:val="24"/>
          <w:szCs w:val="24"/>
        </w:rPr>
        <w:t xml:space="preserve">The OXION Imaging Core Facility includes some existing imaging equipment held by OXION groups, as well as an Olympus total internal reflection (TIRF) microscope.  At present this equipment is located with the corresponding research groups and the TIRF microscope is located in Professor Patrik Rorsman’s laboratory at OCDEM, Churchill Hospital.  The Imaging Core Facility also has use of two Carl Zeiss confocal laser scanning systems LSM510 META. One of the scanning modules is arranged on an inverted microscope Axiovert 200, the other identical scanning module is attached to an upright microscope Axioskop 2F. A Coherent infrared laser Chameleon is integrated into both of these confocal systems and allows one to perform imaging with multi-photon excitation. A fluorescence microscope Axio Vert.A1 (Carl Zeiss) equipped with filter sets for viewing cyan, green and red fluorescent proteins and with a digital camera for acquiring images of fluorescent samples is now available for OXION members in OCGF (lab of Pr. Frances Ashcroft).  A Leica confocal microscope with an integrated infrared laser for two photon imaging is being set up at Physiology. </w:t>
      </w:r>
    </w:p>
    <w:p w:rsidR="0069640F" w:rsidRPr="0069640F" w:rsidRDefault="0069640F" w:rsidP="0069640F">
      <w:pPr>
        <w:pStyle w:val="NoSpacing"/>
        <w:ind w:right="-330"/>
        <w:jc w:val="both"/>
        <w:rPr>
          <w:rFonts w:ascii="Times New Roman" w:hAnsi="Times New Roman"/>
          <w:sz w:val="24"/>
          <w:szCs w:val="24"/>
        </w:rPr>
      </w:pPr>
    </w:p>
    <w:p w:rsidR="0069640F" w:rsidRPr="0069640F" w:rsidRDefault="0069640F" w:rsidP="0069640F">
      <w:pPr>
        <w:pStyle w:val="NoSpacing"/>
        <w:ind w:right="-330"/>
        <w:jc w:val="both"/>
        <w:rPr>
          <w:rFonts w:ascii="Times New Roman" w:hAnsi="Times New Roman"/>
          <w:sz w:val="24"/>
          <w:szCs w:val="24"/>
        </w:rPr>
      </w:pPr>
      <w:r w:rsidRPr="0069640F">
        <w:rPr>
          <w:rFonts w:ascii="Times New Roman" w:hAnsi="Times New Roman"/>
          <w:sz w:val="24"/>
          <w:szCs w:val="24"/>
        </w:rPr>
        <w:t>Latest examples of images acquired on these imaging systems are seen in Figs. 1 and 2.  During the next few years, some of this equipment will be moved to the Department of Physiology, Anatomy and Genetics in order to create a single core facility.</w:t>
      </w:r>
    </w:p>
    <w:p w:rsidR="009240C8" w:rsidRDefault="009240C8" w:rsidP="0069640F">
      <w:pPr>
        <w:rPr>
          <w:rFonts w:ascii="Times New Roman" w:hAnsi="Times New Roman"/>
          <w:b/>
          <w:i/>
          <w:sz w:val="24"/>
          <w:szCs w:val="24"/>
        </w:rPr>
      </w:pPr>
    </w:p>
    <w:p w:rsidR="009240C8" w:rsidRDefault="009240C8" w:rsidP="0069640F">
      <w:pPr>
        <w:rPr>
          <w:rFonts w:ascii="Times New Roman" w:hAnsi="Times New Roman"/>
          <w:b/>
          <w:i/>
          <w:sz w:val="24"/>
          <w:szCs w:val="24"/>
        </w:rPr>
      </w:pPr>
    </w:p>
    <w:p w:rsidR="009240C8" w:rsidRDefault="009240C8" w:rsidP="0069640F">
      <w:pPr>
        <w:rPr>
          <w:rFonts w:ascii="Times New Roman" w:hAnsi="Times New Roman"/>
          <w:b/>
          <w:i/>
          <w:sz w:val="24"/>
          <w:szCs w:val="24"/>
        </w:rPr>
      </w:pPr>
    </w:p>
    <w:p w:rsidR="0069640F" w:rsidRDefault="001D3D46" w:rsidP="0069640F">
      <w:pPr>
        <w:rPr>
          <w:rFonts w:ascii="Times New Roman" w:hAnsi="Times New Roman"/>
          <w:b/>
          <w:i/>
          <w:sz w:val="24"/>
          <w:szCs w:val="24"/>
        </w:rPr>
      </w:pPr>
      <w:r>
        <w:rPr>
          <w:rFonts w:ascii="Arial" w:hAnsi="Arial"/>
          <w:b/>
          <w:i/>
          <w:noProof/>
          <w:szCs w:val="20"/>
          <w:lang w:val="en-GB" w:eastAsia="en-GB"/>
        </w:rPr>
        <w:lastRenderedPageBreak/>
        <mc:AlternateContent>
          <mc:Choice Requires="wps">
            <w:drawing>
              <wp:anchor distT="91440" distB="91440" distL="114300" distR="114300" simplePos="0" relativeHeight="251673600" behindDoc="0" locked="0" layoutInCell="1" allowOverlap="0" wp14:anchorId="1E72E673" wp14:editId="38FF9A7A">
                <wp:simplePos x="0" y="0"/>
                <wp:positionH relativeFrom="page">
                  <wp:posOffset>998220</wp:posOffset>
                </wp:positionH>
                <wp:positionV relativeFrom="paragraph">
                  <wp:posOffset>5257800</wp:posOffset>
                </wp:positionV>
                <wp:extent cx="5516880" cy="1234440"/>
                <wp:effectExtent l="0" t="0" r="26670" b="2286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1234440"/>
                        </a:xfrm>
                        <a:prstGeom prst="rect">
                          <a:avLst/>
                        </a:prstGeom>
                        <a:solidFill>
                          <a:srgbClr val="FFFFFF"/>
                        </a:solidFill>
                        <a:ln w="9525">
                          <a:solidFill>
                            <a:schemeClr val="bg1">
                              <a:lumMod val="100000"/>
                              <a:lumOff val="0"/>
                            </a:schemeClr>
                          </a:solidFill>
                          <a:miter lim="800000"/>
                          <a:headEnd/>
                          <a:tailEnd/>
                        </a:ln>
                      </wps:spPr>
                      <wps:txbx>
                        <w:txbxContent>
                          <w:p w:rsidR="00ED1C74" w:rsidRDefault="00ED1C74" w:rsidP="0069640F">
                            <w:pPr>
                              <w:rPr>
                                <w:rFonts w:ascii="Times New Roman" w:hAnsi="Times New Roman"/>
                                <w:b/>
                                <w:i/>
                                <w:sz w:val="24"/>
                                <w:szCs w:val="24"/>
                              </w:rPr>
                            </w:pPr>
                          </w:p>
                          <w:p w:rsidR="00ED1C74" w:rsidRPr="00C47F87" w:rsidRDefault="00ED1C74" w:rsidP="00896C6F">
                            <w:pPr>
                              <w:ind w:left="-142"/>
                              <w:rPr>
                                <w:rFonts w:ascii="Times New Roman" w:hAnsi="Times New Roman"/>
                                <w:i/>
                                <w:sz w:val="24"/>
                                <w:szCs w:val="24"/>
                              </w:rPr>
                            </w:pPr>
                            <w:r w:rsidRPr="00C47F87">
                              <w:rPr>
                                <w:rFonts w:ascii="Times New Roman" w:hAnsi="Times New Roman"/>
                                <w:b/>
                                <w:i/>
                                <w:sz w:val="24"/>
                                <w:szCs w:val="24"/>
                              </w:rPr>
                              <w:t xml:space="preserve">Fig.2. </w:t>
                            </w:r>
                            <w:r w:rsidRPr="00C47F87">
                              <w:rPr>
                                <w:rFonts w:ascii="Times New Roman" w:hAnsi="Times New Roman"/>
                                <w:i/>
                                <w:sz w:val="24"/>
                                <w:szCs w:val="24"/>
                              </w:rPr>
                              <w:t xml:space="preserve">An islet from a control mouse loaded with Fluo-4 detected in the green channel of the confocal microscope; all pancreatic cells are detected in this channel. The same islet is seen in red channel as well. This channel is arranged to detect the emission of the red fluorescent protein and shows α-cells only.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78.6pt;margin-top:414pt;width:434.4pt;height:97.2pt;z-index:25167360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" o:allowoverlap="f" strokecolor="white [3212]">
                <v:textbox>
                  <w:txbxContent>
                    <w:p w:rsidR="004B06CB" w:rsidRDefault="004B06CB" w:rsidP="0069640F">
                      <w:pPr>
                        <w:rPr>
                          <w:rFonts w:ascii="Times New Roman" w:hAnsi="Times New Roman"/>
                          <w:b/>
                          <w:i/>
                          <w:sz w:val="24"/>
                          <w:szCs w:val="24"/>
                        </w:rPr>
                      </w:pPr>
                    </w:p>
                    <w:p w:rsidR="004B06CB" w:rsidRPr="00C47F87" w:rsidRDefault="004B06CB" w:rsidP="00896C6F">
                      <w:pPr>
                        <w:ind w:left="-142"/>
                        <w:rPr>
                          <w:rFonts w:ascii="Times New Roman" w:hAnsi="Times New Roman"/>
                          <w:i/>
                          <w:sz w:val="24"/>
                          <w:szCs w:val="24"/>
                        </w:rPr>
                      </w:pPr>
                      <w:r w:rsidRPr="00C47F87">
                        <w:rPr>
                          <w:rFonts w:ascii="Times New Roman" w:hAnsi="Times New Roman"/>
                          <w:b/>
                          <w:i/>
                          <w:sz w:val="24"/>
                          <w:szCs w:val="24"/>
                        </w:rPr>
                        <w:t xml:space="preserve">Fig.2. </w:t>
                      </w:r>
                      <w:r w:rsidRPr="00C47F87">
                        <w:rPr>
                          <w:rFonts w:ascii="Times New Roman" w:hAnsi="Times New Roman"/>
                          <w:i/>
                          <w:sz w:val="24"/>
                          <w:szCs w:val="24"/>
                        </w:rPr>
                        <w:t xml:space="preserve">An islet from a control mouse loaded with Fluo-4 detected in the green channel of the confocal microscope; all pancreatic cells are detected in this channel. The same islet is seen in red channel as well. This channel is arranged to detect the emission of the red fluorescent protein and shows α-cells only. </w:t>
                      </w:r>
                    </w:p>
                  </w:txbxContent>
                </v:textbox>
                <w10:wrap type="topAndBottom" anchorx="page"/>
              </v:shape>
            </w:pict>
          </mc:Fallback>
        </mc:AlternateContent>
      </w:r>
      <w:r w:rsidR="009240C8" w:rsidRPr="003F6264">
        <w:rPr>
          <w:rFonts w:ascii="Times New Roman" w:hAnsi="Times New Roman"/>
          <w:b/>
          <w:i/>
          <w:noProof/>
          <w:sz w:val="24"/>
          <w:szCs w:val="24"/>
          <w:lang w:val="en-GB" w:eastAsia="en-GB"/>
        </w:rPr>
        <w:drawing>
          <wp:anchor distT="91440" distB="91440" distL="114300" distR="114300" simplePos="0" relativeHeight="251675648" behindDoc="0" locked="0" layoutInCell="1" allowOverlap="1" wp14:anchorId="0CBEB43E" wp14:editId="0B156E24">
            <wp:simplePos x="0" y="0"/>
            <wp:positionH relativeFrom="page">
              <wp:posOffset>998855</wp:posOffset>
            </wp:positionH>
            <wp:positionV relativeFrom="paragraph">
              <wp:posOffset>3596640</wp:posOffset>
            </wp:positionV>
            <wp:extent cx="5463540" cy="1663700"/>
            <wp:effectExtent l="0" t="0" r="3810" b="0"/>
            <wp:wrapTopAndBottom/>
            <wp:docPr id="10" name="Picture 1" descr="examp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4.png"/>
                    <pic:cNvPicPr/>
                  </pic:nvPicPr>
                  <pic:blipFill>
                    <a:blip r:embed="rId12" cstate="print"/>
                    <a:stretch>
                      <a:fillRect/>
                    </a:stretch>
                  </pic:blipFill>
                  <pic:spPr>
                    <a:xfrm>
                      <a:off x="0" y="0"/>
                      <a:ext cx="5463540" cy="1663700"/>
                    </a:xfrm>
                    <a:prstGeom prst="rect">
                      <a:avLst/>
                    </a:prstGeom>
                  </pic:spPr>
                </pic:pic>
              </a:graphicData>
            </a:graphic>
            <wp14:sizeRelH relativeFrom="margin">
              <wp14:pctWidth>0</wp14:pctWidth>
            </wp14:sizeRelH>
            <wp14:sizeRelV relativeFrom="margin">
              <wp14:pctHeight>0</wp14:pctHeight>
            </wp14:sizeRelV>
          </wp:anchor>
        </w:drawing>
      </w:r>
      <w:r w:rsidR="0069640F">
        <w:rPr>
          <w:rFonts w:ascii="Times New Roman" w:hAnsi="Times New Roman"/>
          <w:b/>
          <w:i/>
          <w:noProof/>
          <w:sz w:val="24"/>
          <w:szCs w:val="24"/>
          <w:lang w:val="en-GB" w:eastAsia="en-GB"/>
        </w:rPr>
        <mc:AlternateContent>
          <mc:Choice Requires="wps">
            <w:drawing>
              <wp:anchor distT="1188720" distB="274320" distL="91440" distR="91440" simplePos="0" relativeHeight="251669504" behindDoc="0" locked="0" layoutInCell="1" allowOverlap="0" wp14:anchorId="502F16B8" wp14:editId="39878129">
                <wp:simplePos x="0" y="0"/>
                <wp:positionH relativeFrom="page">
                  <wp:posOffset>861060</wp:posOffset>
                </wp:positionH>
                <wp:positionV relativeFrom="paragraph">
                  <wp:posOffset>2118360</wp:posOffset>
                </wp:positionV>
                <wp:extent cx="5852160" cy="1112520"/>
                <wp:effectExtent l="0" t="0" r="15240" b="1143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12520"/>
                        </a:xfrm>
                        <a:prstGeom prst="rect">
                          <a:avLst/>
                        </a:prstGeom>
                        <a:solidFill>
                          <a:srgbClr val="FFFFFF"/>
                        </a:solidFill>
                        <a:ln w="0">
                          <a:solidFill>
                            <a:schemeClr val="bg1">
                              <a:lumMod val="100000"/>
                              <a:lumOff val="0"/>
                            </a:schemeClr>
                          </a:solidFill>
                          <a:miter lim="800000"/>
                          <a:headEnd/>
                          <a:tailEnd/>
                        </a:ln>
                      </wps:spPr>
                      <wps:txbx>
                        <w:txbxContent>
                          <w:p w:rsidR="00ED1C74" w:rsidRPr="00D2200D" w:rsidRDefault="00ED1C74" w:rsidP="00932B40">
                            <w:pPr>
                              <w:ind w:right="-428"/>
                              <w:rPr>
                                <w:rFonts w:ascii="Times New Roman" w:hAnsi="Times New Roman"/>
                                <w:i/>
                                <w:sz w:val="24"/>
                                <w:szCs w:val="24"/>
                              </w:rPr>
                            </w:pPr>
                            <w:proofErr w:type="gramStart"/>
                            <w:r w:rsidRPr="00D2200D">
                              <w:rPr>
                                <w:rFonts w:ascii="Times New Roman" w:hAnsi="Times New Roman"/>
                                <w:b/>
                                <w:i/>
                                <w:color w:val="131413"/>
                                <w:sz w:val="24"/>
                                <w:szCs w:val="24"/>
                              </w:rPr>
                              <w:t>Fig. 1.</w:t>
                            </w:r>
                            <w:proofErr w:type="gramEnd"/>
                            <w:r w:rsidRPr="00D2200D">
                              <w:rPr>
                                <w:rFonts w:ascii="Times New Roman" w:hAnsi="Times New Roman"/>
                                <w:i/>
                                <w:color w:val="131413"/>
                                <w:sz w:val="24"/>
                                <w:szCs w:val="24"/>
                              </w:rPr>
                              <w:t xml:space="preserve">  Multivesicular exocytosis detected by confocal imaging in isolated rat β-cells. a) 3-D </w:t>
                            </w:r>
                            <w:proofErr w:type="gramStart"/>
                            <w:r w:rsidRPr="00D2200D">
                              <w:rPr>
                                <w:rFonts w:ascii="Times New Roman" w:hAnsi="Times New Roman"/>
                                <w:i/>
                                <w:color w:val="131413"/>
                                <w:sz w:val="24"/>
                                <w:szCs w:val="24"/>
                              </w:rPr>
                              <w:t>reconstruction  of</w:t>
                            </w:r>
                            <w:proofErr w:type="gramEnd"/>
                            <w:r w:rsidRPr="00D2200D">
                              <w:rPr>
                                <w:rFonts w:ascii="Times New Roman" w:hAnsi="Times New Roman"/>
                                <w:i/>
                                <w:color w:val="131413"/>
                                <w:sz w:val="24"/>
                                <w:szCs w:val="24"/>
                              </w:rPr>
                              <w:t xml:space="preserve">  a  single exocytotic event; seen is a ribbon of the β-cell membrane from the rat pancreas; the cell has been exposed for 30 s to FM1-43FX in the presence of 20 mmol/l glucose alone. b) As in a) but showing an example of a large compound event observed in the simultaneous presence of 20 mmol/l glucose and 20 μmol/l carbachol.</w:t>
                            </w:r>
                          </w:p>
                          <w:p w:rsidR="00ED1C74" w:rsidRDefault="00ED1C74" w:rsidP="0069640F">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67.8pt;margin-top:166.8pt;width:460.8pt;height:87.6pt;z-index:251669504;visibility:visible;mso-wrap-style:square;mso-width-percent:0;mso-height-percent:0;mso-wrap-distance-left:7.2pt;mso-wrap-distance-top:93.6pt;mso-wrap-distance-right:7.2pt;mso-wrap-distance-bottom:21.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" o:allowoverlap="f" strokecolor="white [3212]" strokeweight="0">
                <v:textbox>
                  <w:txbxContent>
                    <w:p w:rsidR="004B06CB" w:rsidRPr="00D2200D" w:rsidRDefault="004B06CB" w:rsidP="00932B40">
                      <w:pPr>
                        <w:ind w:right="-428"/>
                        <w:rPr>
                          <w:rFonts w:ascii="Times New Roman" w:hAnsi="Times New Roman"/>
                          <w:i/>
                          <w:sz w:val="24"/>
                          <w:szCs w:val="24"/>
                        </w:rPr>
                      </w:pPr>
                      <w:proofErr w:type="gramStart"/>
                      <w:r w:rsidRPr="00D2200D">
                        <w:rPr>
                          <w:rFonts w:ascii="Times New Roman" w:hAnsi="Times New Roman"/>
                          <w:b/>
                          <w:i/>
                          <w:color w:val="131413"/>
                          <w:sz w:val="24"/>
                          <w:szCs w:val="24"/>
                        </w:rPr>
                        <w:t>Fig. 1.</w:t>
                      </w:r>
                      <w:proofErr w:type="gramEnd"/>
                      <w:r w:rsidRPr="00D2200D">
                        <w:rPr>
                          <w:rFonts w:ascii="Times New Roman" w:hAnsi="Times New Roman"/>
                          <w:i/>
                          <w:color w:val="131413"/>
                          <w:sz w:val="24"/>
                          <w:szCs w:val="24"/>
                        </w:rPr>
                        <w:t xml:space="preserve">  Multivesicular exocytosis detected by confocal imaging in isolated rat β-cells. a) 3-D </w:t>
                      </w:r>
                      <w:proofErr w:type="gramStart"/>
                      <w:r w:rsidRPr="00D2200D">
                        <w:rPr>
                          <w:rFonts w:ascii="Times New Roman" w:hAnsi="Times New Roman"/>
                          <w:i/>
                          <w:color w:val="131413"/>
                          <w:sz w:val="24"/>
                          <w:szCs w:val="24"/>
                        </w:rPr>
                        <w:t>reconstruction  of</w:t>
                      </w:r>
                      <w:proofErr w:type="gramEnd"/>
                      <w:r w:rsidRPr="00D2200D">
                        <w:rPr>
                          <w:rFonts w:ascii="Times New Roman" w:hAnsi="Times New Roman"/>
                          <w:i/>
                          <w:color w:val="131413"/>
                          <w:sz w:val="24"/>
                          <w:szCs w:val="24"/>
                        </w:rPr>
                        <w:t xml:space="preserve">  a  single exocytotic event; seen is a ribbon of the β-cell membrane from the rat pancreas; the cell has been exposed for 30 s to FM1-43FX in the presence of 20 mmol/l glucose alone. b) As in a) but showing an example of a large compound event observed in the simultaneous presence of 20 mmol/l glucose and 20 μmol/l carbachol.</w:t>
                      </w:r>
                    </w:p>
                    <w:p w:rsidR="004B06CB" w:rsidRDefault="004B06CB" w:rsidP="0069640F">
                      <w:pPr>
                        <w:ind w:left="284"/>
                      </w:pPr>
                    </w:p>
                  </w:txbxContent>
                </v:textbox>
                <w10:wrap type="topAndBottom" anchorx="page"/>
              </v:shape>
            </w:pict>
          </mc:Fallback>
        </mc:AlternateContent>
      </w:r>
      <w:r w:rsidR="00572D4E">
        <w:rPr>
          <w:rFonts w:ascii="Times New Roman" w:hAnsi="Times New Roman"/>
          <w:b/>
          <w: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40.05pt;margin-top:-28.75pt;width:188.05pt;height:171.15pt;z-index:251671552;mso-wrap-distance-left:28.8pt;mso-wrap-distance-top:7.2pt;mso-wrap-distance-right:7.2pt;mso-position-horizontal-relative:margin;mso-position-vertical-relative:text">
            <v:imagedata r:id="rId13" o:title=""/>
            <w10:wrap type="square" anchorx="margin"/>
          </v:shape>
          <o:OLEObject Type="Embed" ProgID="CorelDRAW.Graphic.14" ShapeID="_x0000_s1028" DrawAspect="Content" ObjectID="_1409657718" r:id="rId14"/>
        </w:pict>
      </w:r>
      <w:r w:rsidR="00572D4E">
        <w:rPr>
          <w:rFonts w:ascii="Times New Roman" w:hAnsi="Times New Roman"/>
          <w:b/>
          <w:i/>
          <w:noProof/>
          <w:sz w:val="24"/>
          <w:szCs w:val="24"/>
        </w:rPr>
        <w:pict>
          <v:shape id="_x0000_s1027" type="#_x0000_t75" style="position:absolute;margin-left:0;margin-top:-29.3pt;width:190.7pt;height:171.7pt;z-index:251670528;mso-wrap-distance-left:0;mso-wrap-distance-top:7.2pt;mso-wrap-distance-right:21.6pt;mso-position-horizontal-relative:margin;mso-position-vertical-relative:text">
            <v:imagedata r:id="rId15" o:title=""/>
            <w10:wrap type="square" anchorx="margin"/>
          </v:shape>
          <o:OLEObject Type="Embed" ProgID="CorelDRAW.Graphic.14" ShapeID="_x0000_s1027" DrawAspect="Content" ObjectID="_1409657719" r:id="rId16"/>
        </w:pict>
      </w:r>
    </w:p>
    <w:p w:rsidR="0069640F" w:rsidRPr="0069640F" w:rsidRDefault="0069640F" w:rsidP="0069640F">
      <w:pPr>
        <w:pStyle w:val="NoSpacing"/>
        <w:rPr>
          <w:rFonts w:ascii="Times New Roman" w:hAnsi="Times New Roman"/>
          <w:b/>
          <w:sz w:val="28"/>
          <w:szCs w:val="28"/>
        </w:rPr>
      </w:pPr>
      <w:r w:rsidRPr="0069640F">
        <w:rPr>
          <w:rFonts w:ascii="Times New Roman" w:hAnsi="Times New Roman"/>
          <w:b/>
          <w:sz w:val="28"/>
          <w:szCs w:val="28"/>
        </w:rPr>
        <w:t>Collaborations</w:t>
      </w:r>
    </w:p>
    <w:p w:rsidR="0069640F" w:rsidRPr="0069640F" w:rsidRDefault="0069640F" w:rsidP="0069640F">
      <w:pPr>
        <w:pStyle w:val="NoSpacing"/>
        <w:rPr>
          <w:rFonts w:ascii="Times New Roman" w:hAnsi="Times New Roman"/>
          <w:b/>
          <w:sz w:val="28"/>
          <w:szCs w:val="28"/>
        </w:rPr>
      </w:pPr>
    </w:p>
    <w:p w:rsidR="0069640F" w:rsidRPr="0069640F" w:rsidRDefault="0069640F" w:rsidP="00932B40">
      <w:pPr>
        <w:pStyle w:val="NoSpacing"/>
        <w:ind w:right="-330"/>
        <w:rPr>
          <w:rFonts w:ascii="Times New Roman" w:hAnsi="Times New Roman"/>
          <w:sz w:val="24"/>
          <w:szCs w:val="24"/>
          <w:lang w:val="en-GB"/>
        </w:rPr>
      </w:pPr>
      <w:r w:rsidRPr="0069640F">
        <w:rPr>
          <w:rFonts w:ascii="Times New Roman" w:hAnsi="Times New Roman"/>
          <w:sz w:val="24"/>
          <w:szCs w:val="24"/>
          <w:lang w:val="en-GB"/>
        </w:rPr>
        <w:t>Ratiometric measurements of calcium concentration in bovine kidney cells (MDBK cells) by IonOptix Fluorescence Imaging System within a project: Effect of thiazolites on intracellular Ca</w:t>
      </w:r>
      <w:r w:rsidRPr="0069640F">
        <w:rPr>
          <w:rFonts w:ascii="Times New Roman" w:hAnsi="Times New Roman"/>
          <w:sz w:val="24"/>
          <w:szCs w:val="24"/>
          <w:vertAlign w:val="superscript"/>
          <w:lang w:val="en-GB"/>
        </w:rPr>
        <w:t>2+</w:t>
      </w:r>
      <w:r w:rsidRPr="0069640F">
        <w:rPr>
          <w:rFonts w:ascii="Times New Roman" w:hAnsi="Times New Roman"/>
          <w:sz w:val="24"/>
          <w:szCs w:val="24"/>
          <w:lang w:val="en-GB"/>
        </w:rPr>
        <w:t xml:space="preserve"> stores.  (Drs. Omodele Ashiru and Terry Butters, Department of Biochemistry, Oxford Glycobiology Institute, Oxford).</w:t>
      </w:r>
      <w:r w:rsidRPr="0069640F">
        <w:rPr>
          <w:rFonts w:ascii="Times New Roman" w:hAnsi="Times New Roman"/>
          <w:sz w:val="24"/>
          <w:szCs w:val="24"/>
          <w:lang w:val="en-GB"/>
        </w:rPr>
        <w:br/>
      </w:r>
    </w:p>
    <w:p w:rsidR="0069640F" w:rsidRPr="0069640F" w:rsidRDefault="0069640F" w:rsidP="00932B40">
      <w:pPr>
        <w:pStyle w:val="NoSpacing"/>
        <w:ind w:right="-330"/>
        <w:rPr>
          <w:rFonts w:ascii="Times New Roman" w:hAnsi="Times New Roman"/>
          <w:sz w:val="24"/>
          <w:szCs w:val="24"/>
          <w:lang w:val="en-GB"/>
        </w:rPr>
      </w:pPr>
      <w:proofErr w:type="gramStart"/>
      <w:r w:rsidRPr="0069640F">
        <w:rPr>
          <w:rFonts w:ascii="Times New Roman" w:hAnsi="Times New Roman"/>
          <w:sz w:val="24"/>
          <w:szCs w:val="24"/>
          <w:lang w:val="en-GB"/>
        </w:rPr>
        <w:t xml:space="preserve">Assessment of </w:t>
      </w:r>
      <w:r w:rsidRPr="0069640F">
        <w:rPr>
          <w:rFonts w:ascii="Times New Roman" w:hAnsi="Times New Roman"/>
          <w:sz w:val="24"/>
          <w:szCs w:val="24"/>
        </w:rPr>
        <w:t>the binding ability of a fluorescently tagged peptides identified by phage display (and a control peptides) to various cell lines</w:t>
      </w:r>
      <w:r w:rsidRPr="0069640F">
        <w:rPr>
          <w:rFonts w:ascii="Times New Roman" w:hAnsi="Times New Roman"/>
          <w:sz w:val="24"/>
          <w:szCs w:val="24"/>
          <w:lang w:val="en-GB"/>
        </w:rPr>
        <w:t xml:space="preserve"> by confocal microscopy.</w:t>
      </w:r>
      <w:proofErr w:type="gramEnd"/>
      <w:r w:rsidRPr="0069640F">
        <w:rPr>
          <w:rFonts w:ascii="Times New Roman" w:hAnsi="Times New Roman"/>
          <w:sz w:val="24"/>
          <w:szCs w:val="24"/>
          <w:lang w:val="en-GB"/>
        </w:rPr>
        <w:t xml:space="preserve"> </w:t>
      </w:r>
      <w:proofErr w:type="gramStart"/>
      <w:r w:rsidRPr="0069640F">
        <w:rPr>
          <w:rFonts w:ascii="Times New Roman" w:hAnsi="Times New Roman"/>
          <w:sz w:val="24"/>
          <w:szCs w:val="24"/>
          <w:lang w:val="en-GB"/>
        </w:rPr>
        <w:t xml:space="preserve">(Dr. Mark Stevenson and </w:t>
      </w:r>
      <w:r w:rsidRPr="0069640F">
        <w:rPr>
          <w:rFonts w:ascii="Times New Roman" w:hAnsi="Times New Roman"/>
          <w:sz w:val="24"/>
          <w:szCs w:val="24"/>
          <w:lang w:val="en-GB"/>
        </w:rPr>
        <w:lastRenderedPageBreak/>
        <w:t>Pr. Rajesh Thakker, OCDEM, Churchill Hospital, Oxford).</w:t>
      </w:r>
      <w:proofErr w:type="gramEnd"/>
      <w:r w:rsidRPr="0069640F">
        <w:rPr>
          <w:rFonts w:ascii="Times New Roman" w:hAnsi="Times New Roman"/>
          <w:sz w:val="24"/>
          <w:szCs w:val="24"/>
          <w:lang w:val="en-GB"/>
        </w:rPr>
        <w:br/>
      </w:r>
    </w:p>
    <w:p w:rsidR="0069640F" w:rsidRPr="0069640F" w:rsidRDefault="0069640F" w:rsidP="00932B40">
      <w:pPr>
        <w:pStyle w:val="NoSpacing"/>
        <w:ind w:right="-330"/>
        <w:rPr>
          <w:rFonts w:ascii="Times New Roman" w:hAnsi="Times New Roman"/>
          <w:sz w:val="24"/>
          <w:szCs w:val="24"/>
          <w:lang w:val="en-GB"/>
        </w:rPr>
      </w:pPr>
      <w:proofErr w:type="gramStart"/>
      <w:r w:rsidRPr="0069640F">
        <w:rPr>
          <w:rFonts w:ascii="Times New Roman" w:hAnsi="Times New Roman"/>
          <w:sz w:val="24"/>
          <w:szCs w:val="24"/>
          <w:lang w:val="en-GB"/>
        </w:rPr>
        <w:t>Imaging of intracellular Ca in various types of cells in pancreatic islets by confocal microscopy.</w:t>
      </w:r>
      <w:proofErr w:type="gramEnd"/>
      <w:r w:rsidRPr="0069640F">
        <w:rPr>
          <w:rFonts w:ascii="Times New Roman" w:hAnsi="Times New Roman"/>
          <w:sz w:val="24"/>
          <w:szCs w:val="24"/>
          <w:lang w:val="en-GB"/>
        </w:rPr>
        <w:t xml:space="preserve"> (</w:t>
      </w:r>
      <w:r w:rsidRPr="0069640F">
        <w:rPr>
          <w:rFonts w:ascii="Times New Roman" w:hAnsi="Times New Roman"/>
          <w:sz w:val="24"/>
          <w:szCs w:val="24"/>
        </w:rPr>
        <w:t>Pr</w:t>
      </w:r>
      <w:r w:rsidR="007A1D66">
        <w:rPr>
          <w:rFonts w:ascii="Times New Roman" w:hAnsi="Times New Roman"/>
          <w:sz w:val="24"/>
          <w:szCs w:val="24"/>
        </w:rPr>
        <w:t>of</w:t>
      </w:r>
      <w:r w:rsidRPr="0069640F">
        <w:rPr>
          <w:rFonts w:ascii="Times New Roman" w:hAnsi="Times New Roman"/>
          <w:sz w:val="24"/>
          <w:szCs w:val="24"/>
        </w:rPr>
        <w:t>. Patrik Rorsman, Dr. Quan Zhang, Dr. Orit Braha, PhD student E. Vergari, OCDEM, Churchill Hospital, Oxford).</w:t>
      </w:r>
    </w:p>
    <w:p w:rsidR="0069640F" w:rsidRPr="0069640F" w:rsidRDefault="0069640F" w:rsidP="00932B40">
      <w:pPr>
        <w:pStyle w:val="NoSpacing"/>
        <w:ind w:right="-330"/>
        <w:rPr>
          <w:rFonts w:ascii="Times New Roman" w:hAnsi="Times New Roman"/>
          <w:sz w:val="24"/>
          <w:szCs w:val="24"/>
        </w:rPr>
      </w:pPr>
    </w:p>
    <w:p w:rsidR="0069640F" w:rsidRPr="0069640F" w:rsidRDefault="0069640F" w:rsidP="00932B40">
      <w:pPr>
        <w:pStyle w:val="NoSpacing"/>
        <w:ind w:right="-330"/>
        <w:rPr>
          <w:rFonts w:ascii="Times New Roman" w:hAnsi="Times New Roman"/>
          <w:sz w:val="24"/>
          <w:szCs w:val="24"/>
          <w:lang w:val="en-GB"/>
        </w:rPr>
      </w:pPr>
      <w:proofErr w:type="gramStart"/>
      <w:r w:rsidRPr="0069640F">
        <w:rPr>
          <w:rFonts w:ascii="Times New Roman" w:hAnsi="Times New Roman"/>
          <w:sz w:val="24"/>
          <w:szCs w:val="24"/>
        </w:rPr>
        <w:t xml:space="preserve">A single cell tracking in the Zebrafish embryo with the help of photo-convertible fluorescent proteins </w:t>
      </w:r>
      <w:r w:rsidRPr="0069640F">
        <w:rPr>
          <w:rFonts w:ascii="Times New Roman" w:hAnsi="Times New Roman"/>
          <w:sz w:val="24"/>
          <w:szCs w:val="24"/>
          <w:lang w:val="en-GB"/>
        </w:rPr>
        <w:t xml:space="preserve">EosFP and </w:t>
      </w:r>
      <w:r w:rsidRPr="0069640F">
        <w:rPr>
          <w:rFonts w:ascii="Times New Roman" w:hAnsi="Times New Roman"/>
          <w:sz w:val="24"/>
          <w:szCs w:val="24"/>
        </w:rPr>
        <w:t>KikGRFP (Pr</w:t>
      </w:r>
      <w:r w:rsidR="007A1D66">
        <w:rPr>
          <w:rFonts w:ascii="Times New Roman" w:hAnsi="Times New Roman"/>
          <w:sz w:val="24"/>
          <w:szCs w:val="24"/>
        </w:rPr>
        <w:t>of</w:t>
      </w:r>
      <w:r w:rsidRPr="0069640F">
        <w:rPr>
          <w:rFonts w:ascii="Times New Roman" w:hAnsi="Times New Roman"/>
          <w:sz w:val="24"/>
          <w:szCs w:val="24"/>
        </w:rPr>
        <w:t>. Roger Patient &amp; Dr. Stuart Meiklejohn, the Weatherall Institute of Molecular Medicine, Oxford).</w:t>
      </w:r>
      <w:proofErr w:type="gramEnd"/>
      <w:r w:rsidRPr="0069640F">
        <w:rPr>
          <w:rFonts w:ascii="Times New Roman" w:hAnsi="Times New Roman"/>
          <w:sz w:val="24"/>
          <w:szCs w:val="24"/>
        </w:rPr>
        <w:br/>
      </w:r>
    </w:p>
    <w:p w:rsidR="0069640F" w:rsidRPr="0069640F" w:rsidRDefault="0069640F" w:rsidP="00932B40">
      <w:pPr>
        <w:pStyle w:val="NoSpacing"/>
        <w:ind w:right="-330"/>
        <w:rPr>
          <w:rFonts w:ascii="Times New Roman" w:hAnsi="Times New Roman"/>
          <w:sz w:val="24"/>
          <w:szCs w:val="24"/>
          <w:lang w:val="en-GB"/>
        </w:rPr>
      </w:pPr>
      <w:r w:rsidRPr="0069640F">
        <w:rPr>
          <w:rFonts w:ascii="Times New Roman" w:hAnsi="Times New Roman"/>
          <w:sz w:val="24"/>
          <w:szCs w:val="24"/>
        </w:rPr>
        <w:t>Visualization of compound exocytosis in pancreatic β-cells by confocal microscopy and two-photon imaging (Pr</w:t>
      </w:r>
      <w:r w:rsidR="007A1D66">
        <w:rPr>
          <w:rFonts w:ascii="Times New Roman" w:hAnsi="Times New Roman"/>
          <w:sz w:val="24"/>
          <w:szCs w:val="24"/>
        </w:rPr>
        <w:t>of</w:t>
      </w:r>
      <w:r w:rsidRPr="0069640F">
        <w:rPr>
          <w:rFonts w:ascii="Times New Roman" w:hAnsi="Times New Roman"/>
          <w:sz w:val="24"/>
          <w:szCs w:val="24"/>
        </w:rPr>
        <w:t>. Patrik Rorsman and Dr. Stephan Collins, OCDEM, Churchill Hospital, Oxford).</w:t>
      </w:r>
      <w:r w:rsidRPr="0069640F">
        <w:rPr>
          <w:rFonts w:ascii="Times New Roman" w:hAnsi="Times New Roman"/>
          <w:sz w:val="24"/>
          <w:szCs w:val="24"/>
        </w:rPr>
        <w:br/>
      </w:r>
    </w:p>
    <w:p w:rsidR="0069640F" w:rsidRPr="0069640F" w:rsidRDefault="0069640F" w:rsidP="00932B40">
      <w:pPr>
        <w:pStyle w:val="NoSpacing"/>
        <w:ind w:right="-330"/>
        <w:rPr>
          <w:rFonts w:ascii="Times New Roman" w:hAnsi="Times New Roman"/>
          <w:sz w:val="24"/>
          <w:szCs w:val="24"/>
          <w:lang w:val="en-GB"/>
        </w:rPr>
      </w:pPr>
      <w:proofErr w:type="gramStart"/>
      <w:r w:rsidRPr="0069640F">
        <w:rPr>
          <w:rFonts w:ascii="Times New Roman" w:hAnsi="Times New Roman"/>
          <w:sz w:val="24"/>
          <w:szCs w:val="24"/>
        </w:rPr>
        <w:t>Studies of exocytosis in pancreatic cells by two-photon imaging (TEPIQ) (Pr</w:t>
      </w:r>
      <w:r w:rsidR="007A1D66">
        <w:rPr>
          <w:rFonts w:ascii="Times New Roman" w:hAnsi="Times New Roman"/>
          <w:sz w:val="24"/>
          <w:szCs w:val="24"/>
        </w:rPr>
        <w:t>of</w:t>
      </w:r>
      <w:r w:rsidRPr="0069640F">
        <w:rPr>
          <w:rFonts w:ascii="Times New Roman" w:hAnsi="Times New Roman"/>
          <w:sz w:val="24"/>
          <w:szCs w:val="24"/>
        </w:rPr>
        <w:t>. Patrik Rorsman, Dr. Stephan Collins and PhD student David Do, OCDEM, Churchill Hospital, Oxford).</w:t>
      </w:r>
      <w:proofErr w:type="gramEnd"/>
      <w:r w:rsidRPr="0069640F">
        <w:rPr>
          <w:rFonts w:ascii="Times New Roman" w:hAnsi="Times New Roman"/>
          <w:sz w:val="24"/>
          <w:szCs w:val="24"/>
        </w:rPr>
        <w:br/>
      </w:r>
    </w:p>
    <w:p w:rsidR="0069640F" w:rsidRPr="0069640F" w:rsidRDefault="0069640F" w:rsidP="00932B40">
      <w:pPr>
        <w:pStyle w:val="NoSpacing"/>
        <w:ind w:right="-330"/>
        <w:rPr>
          <w:rFonts w:ascii="Times New Roman" w:hAnsi="Times New Roman"/>
          <w:sz w:val="24"/>
          <w:szCs w:val="24"/>
          <w:lang w:val="en-GB"/>
        </w:rPr>
      </w:pPr>
      <w:r w:rsidRPr="0069640F">
        <w:rPr>
          <w:rFonts w:ascii="Times New Roman" w:hAnsi="Times New Roman"/>
          <w:sz w:val="24"/>
          <w:szCs w:val="24"/>
          <w:lang w:val="en-GB"/>
        </w:rPr>
        <w:t>Visualization of ATP concentration in living cells with the help of FRET confocal imaging (Pr</w:t>
      </w:r>
      <w:r w:rsidR="007A1D66">
        <w:rPr>
          <w:rFonts w:ascii="Times New Roman" w:hAnsi="Times New Roman"/>
          <w:sz w:val="24"/>
          <w:szCs w:val="24"/>
          <w:lang w:val="en-GB"/>
        </w:rPr>
        <w:t>of</w:t>
      </w:r>
      <w:r w:rsidRPr="0069640F">
        <w:rPr>
          <w:rFonts w:ascii="Times New Roman" w:hAnsi="Times New Roman"/>
          <w:sz w:val="24"/>
          <w:szCs w:val="24"/>
          <w:lang w:val="en-GB"/>
        </w:rPr>
        <w:t>. Frances Ashcroft, Dr. Kenju Shimomura and Dr. Heidi de Wet, Department of Physiology, Anatomy and Genetics, Oxford).</w:t>
      </w:r>
      <w:r w:rsidRPr="0069640F">
        <w:rPr>
          <w:rFonts w:ascii="Times New Roman" w:hAnsi="Times New Roman"/>
          <w:sz w:val="24"/>
          <w:szCs w:val="24"/>
          <w:lang w:val="en-GB"/>
        </w:rPr>
        <w:br/>
      </w:r>
    </w:p>
    <w:p w:rsidR="0069640F" w:rsidRPr="0069640F" w:rsidRDefault="0069640F" w:rsidP="00932B40">
      <w:pPr>
        <w:pStyle w:val="NoSpacing"/>
        <w:ind w:right="-330"/>
        <w:rPr>
          <w:rFonts w:ascii="Times New Roman" w:hAnsi="Times New Roman"/>
          <w:sz w:val="24"/>
          <w:szCs w:val="24"/>
          <w:lang w:val="en-GB"/>
        </w:rPr>
      </w:pPr>
      <w:r w:rsidRPr="0069640F">
        <w:rPr>
          <w:rFonts w:ascii="Times New Roman" w:hAnsi="Times New Roman"/>
          <w:sz w:val="24"/>
          <w:szCs w:val="24"/>
        </w:rPr>
        <w:t xml:space="preserve">Visualization of T-lymphocyte migration within the skin by two-photon imaging of quantum dots attached to the cell surface. </w:t>
      </w:r>
      <w:proofErr w:type="gramStart"/>
      <w:r w:rsidRPr="0069640F">
        <w:rPr>
          <w:rFonts w:ascii="Times New Roman" w:hAnsi="Times New Roman"/>
          <w:sz w:val="24"/>
          <w:szCs w:val="24"/>
        </w:rPr>
        <w:t>(Dr. Graham Ogg, Department of Dermatology, Churchill Hospital, Oxford).</w:t>
      </w:r>
      <w:proofErr w:type="gramEnd"/>
      <w:r>
        <w:rPr>
          <w:rFonts w:ascii="Times New Roman" w:hAnsi="Times New Roman"/>
          <w:sz w:val="24"/>
          <w:szCs w:val="24"/>
          <w:lang w:val="en-GB"/>
        </w:rPr>
        <w:br/>
      </w:r>
      <w:r w:rsidRPr="0069640F">
        <w:rPr>
          <w:rFonts w:ascii="Times New Roman" w:hAnsi="Times New Roman"/>
          <w:sz w:val="24"/>
          <w:szCs w:val="24"/>
          <w:lang w:val="en-GB"/>
        </w:rPr>
        <w:br/>
      </w:r>
    </w:p>
    <w:p w:rsidR="0069640F" w:rsidRPr="0069640F" w:rsidRDefault="0069640F" w:rsidP="000D731E">
      <w:pPr>
        <w:pStyle w:val="NoSpacing"/>
        <w:tabs>
          <w:tab w:val="left" w:pos="426"/>
          <w:tab w:val="left" w:pos="709"/>
        </w:tabs>
        <w:rPr>
          <w:rFonts w:ascii="Times New Roman" w:hAnsi="Times New Roman"/>
          <w:sz w:val="24"/>
          <w:szCs w:val="24"/>
          <w:lang w:val="en-GB"/>
        </w:rPr>
      </w:pPr>
      <w:r w:rsidRPr="0069640F">
        <w:rPr>
          <w:rFonts w:ascii="Times New Roman" w:hAnsi="Times New Roman"/>
          <w:b/>
          <w:i/>
          <w:sz w:val="28"/>
          <w:szCs w:val="28"/>
          <w:lang w:val="en-GB"/>
        </w:rPr>
        <w:t>Publications</w:t>
      </w:r>
      <w:r w:rsidRPr="0069640F">
        <w:rPr>
          <w:rFonts w:ascii="Times New Roman" w:hAnsi="Times New Roman"/>
          <w:sz w:val="24"/>
          <w:szCs w:val="24"/>
          <w:lang w:val="en-GB"/>
        </w:rPr>
        <w:t xml:space="preserve"> (*OXION collaborations 2011 – 2012)</w:t>
      </w:r>
      <w:r w:rsidRPr="0069640F">
        <w:rPr>
          <w:rFonts w:ascii="Times New Roman" w:hAnsi="Times New Roman"/>
          <w:sz w:val="24"/>
          <w:szCs w:val="24"/>
          <w:lang w:val="en-GB"/>
        </w:rPr>
        <w:br/>
      </w:r>
      <w:r w:rsidRPr="0069640F">
        <w:rPr>
          <w:rFonts w:ascii="Times New Roman" w:hAnsi="Times New Roman"/>
          <w:sz w:val="24"/>
          <w:szCs w:val="24"/>
          <w:lang w:val="en-GB"/>
        </w:rPr>
        <w:br/>
      </w:r>
      <w:proofErr w:type="gramStart"/>
      <w:r w:rsidRPr="0069640F">
        <w:rPr>
          <w:rStyle w:val="src1"/>
          <w:rFonts w:ascii="Times New Roman" w:hAnsi="Times New Roman"/>
          <w:sz w:val="24"/>
          <w:szCs w:val="24"/>
          <w:specVanish w:val="0"/>
        </w:rPr>
        <w:t>1 .</w:t>
      </w:r>
      <w:proofErr w:type="gramEnd"/>
      <w:r w:rsidRPr="0069640F">
        <w:rPr>
          <w:rStyle w:val="src1"/>
          <w:rFonts w:ascii="Times New Roman" w:hAnsi="Times New Roman"/>
          <w:sz w:val="24"/>
          <w:szCs w:val="24"/>
          <w:specVanish w:val="0"/>
        </w:rPr>
        <w:t xml:space="preserve"> </w:t>
      </w:r>
      <w:r w:rsidR="000D731E">
        <w:rPr>
          <w:rStyle w:val="src1"/>
          <w:rFonts w:ascii="Times New Roman" w:hAnsi="Times New Roman"/>
          <w:sz w:val="24"/>
          <w:szCs w:val="24"/>
          <w:specVanish w:val="0"/>
        </w:rPr>
        <w:tab/>
      </w:r>
      <w:r w:rsidRPr="0069640F">
        <w:rPr>
          <w:rStyle w:val="src1"/>
          <w:rFonts w:ascii="Times New Roman" w:hAnsi="Times New Roman"/>
          <w:sz w:val="24"/>
          <w:szCs w:val="24"/>
          <w:specVanish w:val="0"/>
        </w:rPr>
        <w:t>*</w:t>
      </w:r>
      <w:r w:rsidR="000D731E">
        <w:rPr>
          <w:rStyle w:val="src1"/>
          <w:rFonts w:ascii="Times New Roman" w:hAnsi="Times New Roman"/>
          <w:sz w:val="24"/>
          <w:szCs w:val="24"/>
          <w:specVanish w:val="0"/>
        </w:rPr>
        <w:tab/>
      </w:r>
      <w:r w:rsidR="000D731E">
        <w:rPr>
          <w:rStyle w:val="src1"/>
          <w:rFonts w:ascii="Times New Roman" w:hAnsi="Times New Roman"/>
          <w:sz w:val="24"/>
          <w:szCs w:val="24"/>
          <w:specVanish w:val="0"/>
        </w:rPr>
        <w:tab/>
      </w:r>
      <w:r w:rsidRPr="0069640F">
        <w:rPr>
          <w:rFonts w:ascii="Times New Roman" w:hAnsi="Times New Roman"/>
          <w:sz w:val="24"/>
          <w:szCs w:val="24"/>
        </w:rPr>
        <w:t xml:space="preserve">Hoppa MB, Jones E, Karanauskaite J, Braun B, Collins S, Zhang Q, Clark A, Eliasson </w:t>
      </w:r>
      <w:r w:rsidR="000D731E">
        <w:rPr>
          <w:rFonts w:ascii="Times New Roman" w:hAnsi="Times New Roman"/>
          <w:sz w:val="24"/>
          <w:szCs w:val="24"/>
        </w:rPr>
        <w:tab/>
      </w:r>
      <w:r w:rsidR="000D731E">
        <w:rPr>
          <w:rFonts w:ascii="Times New Roman" w:hAnsi="Times New Roman"/>
          <w:sz w:val="24"/>
          <w:szCs w:val="24"/>
        </w:rPr>
        <w:tab/>
      </w:r>
      <w:r w:rsidRPr="0069640F">
        <w:rPr>
          <w:rFonts w:ascii="Times New Roman" w:hAnsi="Times New Roman"/>
          <w:sz w:val="24"/>
          <w:szCs w:val="24"/>
        </w:rPr>
        <w:t xml:space="preserve">L, Genoud C, Macdonald PE, Monteith AG, Barg S, </w:t>
      </w:r>
      <w:r w:rsidRPr="000D731E">
        <w:rPr>
          <w:rFonts w:ascii="Times New Roman" w:hAnsi="Times New Roman"/>
          <w:b/>
          <w:sz w:val="24"/>
          <w:szCs w:val="24"/>
        </w:rPr>
        <w:t>Galvanovskis J</w:t>
      </w:r>
      <w:r w:rsidR="000D731E">
        <w:rPr>
          <w:rFonts w:ascii="Times New Roman" w:hAnsi="Times New Roman"/>
          <w:sz w:val="24"/>
          <w:szCs w:val="24"/>
        </w:rPr>
        <w:t xml:space="preserve"> and </w:t>
      </w:r>
      <w:r w:rsidR="000D731E" w:rsidRPr="000D731E">
        <w:rPr>
          <w:rFonts w:ascii="Times New Roman" w:hAnsi="Times New Roman"/>
          <w:b/>
          <w:sz w:val="24"/>
          <w:szCs w:val="24"/>
        </w:rPr>
        <w:t>Rorsman P</w:t>
      </w:r>
      <w:r w:rsidRPr="0069640F">
        <w:rPr>
          <w:rFonts w:ascii="Times New Roman" w:hAnsi="Times New Roman"/>
          <w:sz w:val="24"/>
          <w:szCs w:val="24"/>
        </w:rPr>
        <w:t xml:space="preserve"> </w:t>
      </w:r>
      <w:r w:rsidR="000D731E">
        <w:rPr>
          <w:rFonts w:ascii="Times New Roman" w:hAnsi="Times New Roman"/>
          <w:sz w:val="24"/>
          <w:szCs w:val="24"/>
        </w:rPr>
        <w:tab/>
      </w:r>
      <w:r w:rsidR="000D731E">
        <w:rPr>
          <w:rFonts w:ascii="Times New Roman" w:hAnsi="Times New Roman"/>
          <w:sz w:val="24"/>
          <w:szCs w:val="24"/>
        </w:rPr>
        <w:tab/>
      </w:r>
      <w:r w:rsidR="00783006">
        <w:rPr>
          <w:rFonts w:ascii="Times New Roman" w:hAnsi="Times New Roman"/>
          <w:sz w:val="24"/>
          <w:szCs w:val="24"/>
        </w:rPr>
        <w:t xml:space="preserve">(2012) </w:t>
      </w:r>
      <w:r w:rsidRPr="0069640F">
        <w:rPr>
          <w:rFonts w:ascii="Times New Roman" w:hAnsi="Times New Roman"/>
          <w:sz w:val="24"/>
          <w:szCs w:val="24"/>
        </w:rPr>
        <w:t xml:space="preserve"> </w:t>
      </w:r>
      <w:r w:rsidRPr="0069640F">
        <w:rPr>
          <w:rFonts w:ascii="Times New Roman" w:hAnsi="Times New Roman"/>
          <w:bCs/>
          <w:sz w:val="24"/>
          <w:szCs w:val="24"/>
        </w:rPr>
        <w:t xml:space="preserve">Multi-vesicular exocytosis in rat pancreatic β-cells triggered by muscarinic </w:t>
      </w:r>
      <w:r w:rsidR="000D731E">
        <w:rPr>
          <w:rFonts w:ascii="Times New Roman" w:hAnsi="Times New Roman"/>
          <w:bCs/>
          <w:sz w:val="24"/>
          <w:szCs w:val="24"/>
        </w:rPr>
        <w:tab/>
      </w:r>
      <w:r w:rsidR="000D731E">
        <w:rPr>
          <w:rFonts w:ascii="Times New Roman" w:hAnsi="Times New Roman"/>
          <w:bCs/>
          <w:sz w:val="24"/>
          <w:szCs w:val="24"/>
        </w:rPr>
        <w:tab/>
      </w:r>
      <w:r w:rsidRPr="0069640F">
        <w:rPr>
          <w:rFonts w:ascii="Times New Roman" w:hAnsi="Times New Roman"/>
          <w:bCs/>
          <w:sz w:val="24"/>
          <w:szCs w:val="24"/>
        </w:rPr>
        <w:t xml:space="preserve">receptor activation. </w:t>
      </w:r>
      <w:r w:rsidR="000D731E">
        <w:rPr>
          <w:rFonts w:ascii="Times New Roman" w:hAnsi="Times New Roman"/>
          <w:bCs/>
          <w:sz w:val="24"/>
          <w:szCs w:val="24"/>
        </w:rPr>
        <w:t xml:space="preserve"> </w:t>
      </w:r>
      <w:proofErr w:type="gramStart"/>
      <w:r w:rsidRPr="000D731E">
        <w:rPr>
          <w:rStyle w:val="jrnl"/>
          <w:rFonts w:ascii="Times New Roman" w:hAnsi="Times New Roman"/>
          <w:i/>
          <w:sz w:val="24"/>
          <w:szCs w:val="24"/>
        </w:rPr>
        <w:t>Diabetologia</w:t>
      </w:r>
      <w:r w:rsidR="00783006">
        <w:rPr>
          <w:rFonts w:ascii="Times New Roman" w:hAnsi="Times New Roman"/>
          <w:sz w:val="24"/>
          <w:szCs w:val="24"/>
        </w:rPr>
        <w:t xml:space="preserve"> </w:t>
      </w:r>
      <w:r w:rsidRPr="0069640F">
        <w:rPr>
          <w:rFonts w:ascii="Times New Roman" w:hAnsi="Times New Roman"/>
          <w:sz w:val="24"/>
          <w:szCs w:val="24"/>
        </w:rPr>
        <w:t xml:space="preserve"> </w:t>
      </w:r>
      <w:r w:rsidRPr="000D731E">
        <w:rPr>
          <w:rFonts w:ascii="Times New Roman" w:hAnsi="Times New Roman"/>
          <w:b/>
          <w:sz w:val="24"/>
          <w:szCs w:val="24"/>
        </w:rPr>
        <w:t>55</w:t>
      </w:r>
      <w:proofErr w:type="gramEnd"/>
      <w:r w:rsidRPr="000D731E">
        <w:rPr>
          <w:rFonts w:ascii="Times New Roman" w:hAnsi="Times New Roman"/>
          <w:b/>
          <w:sz w:val="24"/>
          <w:szCs w:val="24"/>
        </w:rPr>
        <w:t>(4)</w:t>
      </w:r>
      <w:r w:rsidRPr="0069640F">
        <w:rPr>
          <w:rFonts w:ascii="Times New Roman" w:hAnsi="Times New Roman"/>
          <w:sz w:val="24"/>
          <w:szCs w:val="24"/>
        </w:rPr>
        <w:t>:1001-12.</w:t>
      </w:r>
    </w:p>
    <w:p w:rsidR="00F813B9" w:rsidRDefault="00F813B9">
      <w:pPr>
        <w:rPr>
          <w:rFonts w:ascii="Times New Roman" w:hAnsi="Times New Roman"/>
          <w:sz w:val="24"/>
          <w:szCs w:val="24"/>
        </w:rPr>
      </w:pPr>
      <w:r>
        <w:rPr>
          <w:rFonts w:ascii="Times New Roman" w:hAnsi="Times New Roman"/>
          <w:sz w:val="24"/>
          <w:szCs w:val="24"/>
        </w:rPr>
        <w:br w:type="page"/>
      </w:r>
    </w:p>
    <w:p w:rsidR="00F813B9" w:rsidRPr="006E1E7A" w:rsidRDefault="00F813B9" w:rsidP="00F813B9">
      <w:pPr>
        <w:pStyle w:val="Title"/>
        <w:rPr>
          <w:rFonts w:ascii="Times New Roman" w:hAnsi="Times New Roman"/>
          <w:b/>
          <w:sz w:val="24"/>
          <w:szCs w:val="24"/>
        </w:rPr>
      </w:pPr>
      <w:r>
        <w:rPr>
          <w:rFonts w:ascii="Times New Roman" w:hAnsi="Times New Roman"/>
        </w:rPr>
        <w:lastRenderedPageBreak/>
        <w:t>The Rodent Behaviour Facility</w:t>
      </w:r>
    </w:p>
    <w:p w:rsidR="00F813B9" w:rsidRDefault="00F813B9" w:rsidP="00F813B9">
      <w:pPr>
        <w:pStyle w:val="NoSpacing"/>
        <w:rPr>
          <w:rFonts w:ascii="Times New Roman" w:hAnsi="Times New Roman"/>
          <w:b/>
          <w:sz w:val="36"/>
          <w:szCs w:val="36"/>
        </w:rPr>
      </w:pPr>
      <w:r>
        <w:rPr>
          <w:rFonts w:ascii="Times New Roman" w:hAnsi="Times New Roman"/>
          <w:b/>
          <w:sz w:val="36"/>
          <w:szCs w:val="36"/>
        </w:rPr>
        <w:t>Dr Rob Deacon</w:t>
      </w:r>
    </w:p>
    <w:p w:rsidR="00F813B9" w:rsidRDefault="00F813B9" w:rsidP="00F813B9">
      <w:pPr>
        <w:pStyle w:val="NoSpacing"/>
        <w:rPr>
          <w:rFonts w:ascii="Times New Roman" w:hAnsi="Times New Roman"/>
          <w:b/>
          <w:sz w:val="24"/>
          <w:szCs w:val="24"/>
        </w:rPr>
      </w:pPr>
      <w:r>
        <w:rPr>
          <w:rFonts w:ascii="Times New Roman" w:hAnsi="Times New Roman"/>
          <w:b/>
          <w:i/>
          <w:sz w:val="24"/>
          <w:szCs w:val="24"/>
        </w:rPr>
        <w:t>Department of Experimental Psychology, University of Oxford, South Parks Road, Oxford OX1 3U</w:t>
      </w:r>
      <w:r w:rsidRPr="0033106D">
        <w:rPr>
          <w:rFonts w:ascii="Times New Roman" w:hAnsi="Times New Roman"/>
          <w:b/>
          <w:i/>
          <w:sz w:val="24"/>
          <w:szCs w:val="24"/>
        </w:rPr>
        <w:t>D</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Email: </w:t>
      </w:r>
      <w:hyperlink r:id="rId17" w:history="1">
        <w:r>
          <w:rPr>
            <w:rStyle w:val="Hyperlink"/>
            <w:rFonts w:ascii="Times New Roman" w:hAnsi="Times New Roman"/>
            <w:b/>
            <w:i/>
            <w:sz w:val="24"/>
            <w:szCs w:val="24"/>
          </w:rPr>
          <w:t>robert.deacon@psy.ox.ac.uk</w:t>
        </w:r>
      </w:hyperlink>
    </w:p>
    <w:p w:rsidR="00F813B9" w:rsidRDefault="00F813B9" w:rsidP="00F813B9">
      <w:pPr>
        <w:spacing w:line="240" w:lineRule="exact"/>
        <w:ind w:right="-347"/>
        <w:jc w:val="right"/>
        <w:rPr>
          <w:rFonts w:ascii="Times New Roman" w:hAnsi="Times New Roman"/>
          <w:b/>
          <w:sz w:val="24"/>
        </w:rPr>
      </w:pPr>
    </w:p>
    <w:p w:rsidR="00F813B9" w:rsidRDefault="00F813B9" w:rsidP="00FE3748">
      <w:pPr>
        <w:spacing w:line="240" w:lineRule="exact"/>
        <w:ind w:right="-347"/>
        <w:jc w:val="both"/>
        <w:rPr>
          <w:rFonts w:ascii="Times New Roman" w:hAnsi="Times New Roman"/>
          <w:sz w:val="24"/>
        </w:rPr>
      </w:pPr>
      <w:r>
        <w:rPr>
          <w:rFonts w:ascii="Times New Roman" w:hAnsi="Times New Roman"/>
          <w:sz w:val="24"/>
        </w:rPr>
        <w:t xml:space="preserve">Dr. Rob Deacon runs the rodent behaviour core facility and collaborates closely </w:t>
      </w:r>
      <w:r w:rsidR="001D3D46">
        <w:rPr>
          <w:rFonts w:ascii="Times New Roman" w:hAnsi="Times New Roman"/>
          <w:sz w:val="24"/>
        </w:rPr>
        <w:t xml:space="preserve">with </w:t>
      </w:r>
      <w:r>
        <w:rPr>
          <w:rFonts w:ascii="Times New Roman" w:hAnsi="Times New Roman"/>
          <w:sz w:val="24"/>
        </w:rPr>
        <w:t xml:space="preserve">Dr. David Bannerman. He is responsible for training graduate students, fellows and researchers in the behavioural testing of rats and mice. He is also available to give advice on the design and implementation of novel testing paradigms. He has been working on rodent behaviour in academia and industry since </w:t>
      </w:r>
      <w:proofErr w:type="gramStart"/>
      <w:r>
        <w:rPr>
          <w:rFonts w:ascii="Times New Roman" w:hAnsi="Times New Roman"/>
          <w:sz w:val="24"/>
        </w:rPr>
        <w:t>1974,</w:t>
      </w:r>
      <w:proofErr w:type="gramEnd"/>
      <w:r>
        <w:rPr>
          <w:rFonts w:ascii="Times New Roman" w:hAnsi="Times New Roman"/>
          <w:sz w:val="24"/>
        </w:rPr>
        <w:t xml:space="preserve"> and in Experimental Psychology at Oxford since 1991. </w:t>
      </w:r>
    </w:p>
    <w:p w:rsidR="00F813B9" w:rsidRDefault="00F813B9" w:rsidP="00FE3748">
      <w:pPr>
        <w:spacing w:line="240" w:lineRule="exact"/>
        <w:ind w:right="-347"/>
        <w:jc w:val="both"/>
        <w:rPr>
          <w:rFonts w:ascii="Times New Roman" w:hAnsi="Times New Roman"/>
          <w:sz w:val="24"/>
        </w:rPr>
      </w:pPr>
      <w:r>
        <w:rPr>
          <w:rFonts w:ascii="Times New Roman" w:hAnsi="Times New Roman"/>
          <w:sz w:val="24"/>
        </w:rPr>
        <w:t xml:space="preserve">Rob also undertakes “external” research, taking apparatus and expertise to different departments and testing the animals </w:t>
      </w:r>
      <w:r>
        <w:rPr>
          <w:rFonts w:ascii="Times New Roman" w:hAnsi="Times New Roman"/>
          <w:i/>
          <w:sz w:val="24"/>
        </w:rPr>
        <w:t xml:space="preserve">in situ. </w:t>
      </w:r>
      <w:r>
        <w:rPr>
          <w:rFonts w:ascii="Times New Roman" w:hAnsi="Times New Roman"/>
          <w:sz w:val="24"/>
        </w:rPr>
        <w:t>Although such external work is mainly in Oxford, we have also prepared and tested mice in Switzerland, Chile, Kenya and Russia.</w:t>
      </w:r>
    </w:p>
    <w:p w:rsidR="00F813B9" w:rsidRDefault="00F813B9" w:rsidP="00FE3748">
      <w:pPr>
        <w:spacing w:line="240" w:lineRule="exact"/>
        <w:ind w:right="-347"/>
        <w:jc w:val="both"/>
        <w:rPr>
          <w:rFonts w:ascii="Times New Roman" w:hAnsi="Times New Roman"/>
          <w:sz w:val="24"/>
        </w:rPr>
      </w:pPr>
      <w:r>
        <w:rPr>
          <w:rFonts w:ascii="Times New Roman" w:hAnsi="Times New Roman"/>
          <w:sz w:val="24"/>
        </w:rPr>
        <w:t>The facility</w:t>
      </w:r>
      <w:r>
        <w:rPr>
          <w:rFonts w:ascii="Times New Roman" w:hAnsi="Times New Roman"/>
          <w:b/>
          <w:sz w:val="24"/>
        </w:rPr>
        <w:t xml:space="preserve"> </w:t>
      </w:r>
      <w:r>
        <w:rPr>
          <w:rFonts w:ascii="Times New Roman" w:hAnsi="Times New Roman"/>
          <w:sz w:val="24"/>
        </w:rPr>
        <w:t>centres on behavioural phenotyping, i.e. characterising the behaviour of genetically modified animals, and mice are currently the most widely used animal for this work, as fundamental mammalian genetics has concentrated on this species. But animal behaviourists have traditionally used rats rather than mice. Rats were regarded as more intelligent and reliable, mice as timid and stupid. So developing good behavioural tests for mice was essential to realise the potential of the advances in genetics and molecular biology. We presently run over 40</w:t>
      </w:r>
      <w:r>
        <w:rPr>
          <w:rFonts w:ascii="Times New Roman" w:hAnsi="Times New Roman"/>
          <w:color w:val="FF0000"/>
          <w:sz w:val="24"/>
        </w:rPr>
        <w:t xml:space="preserve"> </w:t>
      </w:r>
      <w:r>
        <w:rPr>
          <w:rFonts w:ascii="Times New Roman" w:hAnsi="Times New Roman"/>
          <w:sz w:val="24"/>
        </w:rPr>
        <w:t xml:space="preserve">different behavioural tests, several of which originated in this facility, which can be divided into four main areas: cognition (learning and memory), emotionality (anxiety), motor behaviour (activity, strength and co-ordination) and species-typical behaviours (nesting, burrowing, hoarding etc.). </w:t>
      </w:r>
    </w:p>
    <w:p w:rsidR="00F813B9" w:rsidRDefault="00F813B9" w:rsidP="00FE3748">
      <w:pPr>
        <w:spacing w:line="240" w:lineRule="exact"/>
        <w:ind w:right="-347"/>
        <w:jc w:val="both"/>
        <w:rPr>
          <w:rFonts w:ascii="Times New Roman" w:hAnsi="Times New Roman"/>
          <w:sz w:val="24"/>
        </w:rPr>
      </w:pPr>
      <w:r>
        <w:rPr>
          <w:rFonts w:ascii="Times New Roman" w:hAnsi="Times New Roman"/>
          <w:sz w:val="24"/>
        </w:rPr>
        <w:t>As well as</w:t>
      </w:r>
      <w:r>
        <w:rPr>
          <w:rFonts w:ascii="Times New Roman" w:hAnsi="Times New Roman"/>
          <w:spacing w:val="-3"/>
          <w:sz w:val="24"/>
        </w:rPr>
        <w:t xml:space="preserve"> working with almost all the biomedical departments at Oxford, we have also </w:t>
      </w:r>
      <w:r>
        <w:rPr>
          <w:rFonts w:ascii="Times New Roman" w:hAnsi="Times New Roman"/>
          <w:sz w:val="24"/>
        </w:rPr>
        <w:t xml:space="preserve">collaborated with, or advised, pharmaceutical companies (ACADIA, Boehringer Ingelheim, Synaptica); </w:t>
      </w:r>
      <w:r>
        <w:rPr>
          <w:rFonts w:ascii="Times New Roman" w:hAnsi="Times New Roman"/>
          <w:spacing w:val="-3"/>
          <w:sz w:val="24"/>
        </w:rPr>
        <w:t>MRC Harwell;</w:t>
      </w:r>
      <w:r>
        <w:rPr>
          <w:rFonts w:ascii="Times New Roman" w:hAnsi="Times New Roman"/>
          <w:sz w:val="24"/>
        </w:rPr>
        <w:t xml:space="preserve"> the </w:t>
      </w:r>
      <w:r>
        <w:rPr>
          <w:rFonts w:ascii="Times New Roman" w:hAnsi="Times New Roman"/>
          <w:spacing w:val="-3"/>
          <w:sz w:val="24"/>
        </w:rPr>
        <w:t xml:space="preserve">Royal Veterinary College; </w:t>
      </w:r>
      <w:r>
        <w:rPr>
          <w:rFonts w:ascii="Times New Roman" w:hAnsi="Times New Roman"/>
          <w:sz w:val="24"/>
        </w:rPr>
        <w:t xml:space="preserve">National Institute for Medical Research, Mill Hill; Veterinary Laboratories Agency, </w:t>
      </w:r>
      <w:r>
        <w:rPr>
          <w:rFonts w:ascii="Times New Roman" w:hAnsi="Times New Roman"/>
          <w:bCs/>
          <w:sz w:val="24"/>
          <w:szCs w:val="24"/>
        </w:rPr>
        <w:t xml:space="preserve">Zvenigorod biological station (Moscow State University), </w:t>
      </w:r>
      <w:r>
        <w:rPr>
          <w:rFonts w:ascii="Times New Roman" w:hAnsi="Times New Roman"/>
          <w:sz w:val="24"/>
          <w:szCs w:val="24"/>
        </w:rPr>
        <w:t>etc</w:t>
      </w:r>
      <w:r>
        <w:rPr>
          <w:rFonts w:ascii="Times New Roman" w:hAnsi="Times New Roman"/>
          <w:sz w:val="24"/>
        </w:rPr>
        <w:t>.</w:t>
      </w:r>
      <w:r>
        <w:rPr>
          <w:rFonts w:ascii="Times New Roman" w:hAnsi="Times New Roman"/>
          <w:spacing w:val="-3"/>
          <w:sz w:val="24"/>
        </w:rPr>
        <w:t xml:space="preserve"> But our main function within the OXION group is to provide training for </w:t>
      </w:r>
      <w:r>
        <w:rPr>
          <w:rFonts w:ascii="Times New Roman" w:hAnsi="Times New Roman"/>
          <w:sz w:val="24"/>
        </w:rPr>
        <w:t>graduate students, training fellows and other researchers in mouse (and rat) behavioural techniques. We have expertise in CNS lesioning techniques, mainly stereotaxic cytotoxic lesions of the hippocampus (complete or selective dorsal vs ventral) habenula and prefrontal cortex in rats, mice and voles. Currently we are investigating the differential involvement of dorsal and ventral hippocampus in mouse behaviour. Also we have comprehensively phenotyped the naked mole-rat, an extraordinary subterranean rodent which lives up to 30 years and appears to be immune from cancer.</w:t>
      </w:r>
    </w:p>
    <w:p w:rsidR="00F813B9" w:rsidRDefault="00F813B9" w:rsidP="00FE3748">
      <w:pPr>
        <w:spacing w:line="240" w:lineRule="exact"/>
        <w:ind w:right="-347"/>
        <w:jc w:val="both"/>
        <w:rPr>
          <w:rFonts w:ascii="Times New Roman" w:hAnsi="Times New Roman"/>
          <w:sz w:val="24"/>
          <w:szCs w:val="24"/>
        </w:rPr>
      </w:pPr>
      <w:r>
        <w:rPr>
          <w:rFonts w:ascii="Times New Roman" w:hAnsi="Times New Roman"/>
          <w:sz w:val="24"/>
          <w:szCs w:val="24"/>
        </w:rPr>
        <w:t xml:space="preserve">This brief overview illustrates the broad range of behavioural assessments that can be performed to find out “what’s wrong with your mouse”. We are eager to share our expertise in behaviour, so if anyone has a project proposal, especially one involving ion channels, please get in touch. I can be reached via email on </w:t>
      </w:r>
      <w:hyperlink r:id="rId18" w:history="1">
        <w:r>
          <w:rPr>
            <w:rStyle w:val="Hyperlink"/>
            <w:rFonts w:ascii="Times New Roman" w:hAnsi="Times New Roman"/>
            <w:sz w:val="24"/>
            <w:szCs w:val="24"/>
          </w:rPr>
          <w:t>robert.deacon@psy.ox.ac.uk</w:t>
        </w:r>
      </w:hyperlink>
      <w:r>
        <w:rPr>
          <w:rFonts w:ascii="Times New Roman" w:hAnsi="Times New Roman"/>
          <w:sz w:val="24"/>
          <w:szCs w:val="24"/>
        </w:rPr>
        <w:t>, or by phone on 271428.</w:t>
      </w:r>
    </w:p>
    <w:p w:rsidR="00F813B9" w:rsidRDefault="00F813B9" w:rsidP="00FE3748">
      <w:pPr>
        <w:spacing w:line="240" w:lineRule="exact"/>
        <w:ind w:right="-347"/>
        <w:jc w:val="both"/>
        <w:rPr>
          <w:rFonts w:ascii="Times New Roman" w:hAnsi="Times New Roman"/>
          <w:b/>
          <w:i/>
          <w:sz w:val="28"/>
          <w:szCs w:val="28"/>
        </w:rPr>
      </w:pPr>
      <w:r>
        <w:rPr>
          <w:rFonts w:ascii="Times New Roman" w:hAnsi="Times New Roman"/>
          <w:b/>
          <w:i/>
          <w:sz w:val="28"/>
          <w:szCs w:val="28"/>
        </w:rPr>
        <w:t>Collaborations</w:t>
      </w:r>
    </w:p>
    <w:p w:rsidR="00F813B9" w:rsidRDefault="00F813B9" w:rsidP="002E5C82">
      <w:pPr>
        <w:numPr>
          <w:ilvl w:val="0"/>
          <w:numId w:val="38"/>
        </w:numPr>
        <w:spacing w:after="0" w:line="240" w:lineRule="exact"/>
        <w:ind w:right="-347"/>
        <w:jc w:val="both"/>
        <w:rPr>
          <w:rFonts w:ascii="Times New Roman" w:hAnsi="Times New Roman"/>
          <w:sz w:val="24"/>
          <w:szCs w:val="20"/>
        </w:rPr>
      </w:pPr>
      <w:r>
        <w:rPr>
          <w:rFonts w:ascii="Times New Roman" w:hAnsi="Times New Roman"/>
          <w:sz w:val="24"/>
        </w:rPr>
        <w:t>Learning deficits in hippocampal lesioned and mutant mice (Rawlins, Bannerman).</w:t>
      </w:r>
    </w:p>
    <w:p w:rsidR="00F813B9" w:rsidRDefault="00F813B9" w:rsidP="002E5C82">
      <w:pPr>
        <w:numPr>
          <w:ilvl w:val="0"/>
          <w:numId w:val="38"/>
        </w:numPr>
        <w:spacing w:after="0" w:line="240" w:lineRule="exact"/>
        <w:ind w:right="-347"/>
        <w:jc w:val="both"/>
        <w:rPr>
          <w:rFonts w:ascii="Times New Roman" w:hAnsi="Times New Roman"/>
          <w:sz w:val="24"/>
        </w:rPr>
      </w:pPr>
      <w:r>
        <w:rPr>
          <w:rFonts w:ascii="Times New Roman" w:hAnsi="Times New Roman"/>
          <w:sz w:val="24"/>
        </w:rPr>
        <w:t>The role of the hippocampus in behaviour in mice and voles (collaboration with Zvenigorod Biological Station, Moscow State University).</w:t>
      </w:r>
    </w:p>
    <w:p w:rsidR="00F813B9" w:rsidRDefault="00F813B9" w:rsidP="002E5C82">
      <w:pPr>
        <w:numPr>
          <w:ilvl w:val="0"/>
          <w:numId w:val="38"/>
        </w:numPr>
        <w:spacing w:after="0" w:line="240" w:lineRule="exact"/>
        <w:ind w:right="-347"/>
        <w:jc w:val="both"/>
        <w:rPr>
          <w:rFonts w:ascii="Times New Roman" w:hAnsi="Times New Roman"/>
          <w:sz w:val="24"/>
        </w:rPr>
      </w:pPr>
      <w:r>
        <w:rPr>
          <w:rFonts w:ascii="Times New Roman" w:hAnsi="Times New Roman"/>
          <w:sz w:val="24"/>
        </w:rPr>
        <w:t>Puzzle box studies in mice (University of Zurich).</w:t>
      </w:r>
    </w:p>
    <w:p w:rsidR="00F813B9" w:rsidRDefault="00F813B9" w:rsidP="002E5C82">
      <w:pPr>
        <w:numPr>
          <w:ilvl w:val="0"/>
          <w:numId w:val="38"/>
        </w:numPr>
        <w:spacing w:after="0" w:line="240" w:lineRule="exact"/>
        <w:ind w:right="-347"/>
        <w:jc w:val="both"/>
        <w:rPr>
          <w:rFonts w:ascii="Times New Roman" w:hAnsi="Times New Roman"/>
          <w:sz w:val="24"/>
        </w:rPr>
      </w:pPr>
      <w:r>
        <w:rPr>
          <w:rFonts w:ascii="Times New Roman" w:hAnsi="Times New Roman"/>
          <w:sz w:val="24"/>
        </w:rPr>
        <w:t>Behaviour in mice, drosophila and zebra fish with mutations related to Fragile X syndrome. The degu as a natural model for Alzheimer disease (University of Santiago).</w:t>
      </w:r>
    </w:p>
    <w:p w:rsidR="00F813B9" w:rsidRDefault="00F813B9" w:rsidP="002E5C82">
      <w:pPr>
        <w:numPr>
          <w:ilvl w:val="0"/>
          <w:numId w:val="38"/>
        </w:numPr>
        <w:spacing w:after="0" w:line="240" w:lineRule="exact"/>
        <w:ind w:right="-347"/>
        <w:jc w:val="both"/>
        <w:rPr>
          <w:rFonts w:ascii="Times New Roman" w:hAnsi="Times New Roman"/>
          <w:sz w:val="24"/>
        </w:rPr>
      </w:pPr>
      <w:r>
        <w:rPr>
          <w:rFonts w:ascii="Times New Roman" w:hAnsi="Times New Roman"/>
          <w:sz w:val="24"/>
        </w:rPr>
        <w:lastRenderedPageBreak/>
        <w:t>Phenotyping of the naked mole-rat (University of Nairobi).</w:t>
      </w:r>
    </w:p>
    <w:p w:rsidR="00F813B9" w:rsidRDefault="00F813B9" w:rsidP="002E5C82">
      <w:pPr>
        <w:numPr>
          <w:ilvl w:val="0"/>
          <w:numId w:val="38"/>
        </w:numPr>
        <w:spacing w:after="0" w:line="240" w:lineRule="exact"/>
        <w:ind w:right="-347"/>
        <w:jc w:val="both"/>
        <w:rPr>
          <w:rFonts w:ascii="Times New Roman" w:hAnsi="Times New Roman"/>
          <w:sz w:val="24"/>
        </w:rPr>
      </w:pPr>
      <w:r>
        <w:rPr>
          <w:rFonts w:ascii="Times New Roman" w:hAnsi="Times New Roman"/>
          <w:sz w:val="24"/>
        </w:rPr>
        <w:t>Behavioural functions of dynein (with Fisher group at UCL).</w:t>
      </w:r>
    </w:p>
    <w:p w:rsidR="00F813B9" w:rsidRDefault="00F813B9" w:rsidP="002E5C82">
      <w:pPr>
        <w:numPr>
          <w:ilvl w:val="0"/>
          <w:numId w:val="38"/>
        </w:numPr>
        <w:spacing w:after="0" w:line="240" w:lineRule="exact"/>
        <w:ind w:right="-347"/>
        <w:jc w:val="both"/>
        <w:rPr>
          <w:rFonts w:ascii="Times New Roman" w:hAnsi="Times New Roman"/>
          <w:sz w:val="24"/>
        </w:rPr>
      </w:pPr>
      <w:r>
        <w:rPr>
          <w:rFonts w:ascii="Times New Roman" w:hAnsi="Times New Roman"/>
          <w:sz w:val="24"/>
        </w:rPr>
        <w:t>Functional asymmetry in hippocampal plasticity (collaboration with OXION members from the Paulsen group)</w:t>
      </w:r>
    </w:p>
    <w:p w:rsidR="00F813B9" w:rsidRDefault="00F813B9" w:rsidP="002E5C82">
      <w:pPr>
        <w:numPr>
          <w:ilvl w:val="0"/>
          <w:numId w:val="38"/>
        </w:numPr>
        <w:spacing w:after="0" w:line="240" w:lineRule="exact"/>
        <w:ind w:right="-347"/>
        <w:jc w:val="both"/>
        <w:rPr>
          <w:rFonts w:ascii="Times New Roman" w:hAnsi="Times New Roman"/>
          <w:sz w:val="24"/>
        </w:rPr>
      </w:pPr>
      <w:r>
        <w:rPr>
          <w:rFonts w:ascii="Times New Roman" w:hAnsi="Times New Roman"/>
          <w:sz w:val="24"/>
        </w:rPr>
        <w:t>Synuclein studies (Wade-Martins group).</w:t>
      </w:r>
    </w:p>
    <w:p w:rsidR="00F813B9" w:rsidRDefault="00F813B9" w:rsidP="002E5C82">
      <w:pPr>
        <w:numPr>
          <w:ilvl w:val="0"/>
          <w:numId w:val="38"/>
        </w:numPr>
        <w:spacing w:after="0" w:line="240" w:lineRule="exact"/>
        <w:ind w:right="-347"/>
        <w:jc w:val="both"/>
        <w:rPr>
          <w:rFonts w:ascii="Times New Roman" w:hAnsi="Times New Roman"/>
          <w:color w:val="000000"/>
          <w:sz w:val="24"/>
          <w:szCs w:val="24"/>
        </w:rPr>
      </w:pPr>
      <w:r>
        <w:rPr>
          <w:rFonts w:ascii="Times New Roman" w:hAnsi="Times New Roman"/>
          <w:sz w:val="24"/>
          <w:szCs w:val="24"/>
        </w:rPr>
        <w:t xml:space="preserve">T cells, Annexin-A1 and mouse behavior. Collaboration with Fulvio D’Acquisto, </w:t>
      </w:r>
      <w:r>
        <w:rPr>
          <w:rFonts w:ascii="Times New Roman" w:hAnsi="Times New Roman"/>
          <w:color w:val="000000"/>
          <w:sz w:val="24"/>
          <w:szCs w:val="24"/>
        </w:rPr>
        <w:t>William Harvey Research Institute</w:t>
      </w:r>
    </w:p>
    <w:p w:rsidR="00F813B9" w:rsidRDefault="00F813B9" w:rsidP="002E5C82">
      <w:pPr>
        <w:numPr>
          <w:ilvl w:val="0"/>
          <w:numId w:val="38"/>
        </w:numPr>
        <w:spacing w:after="0" w:line="240" w:lineRule="exact"/>
        <w:ind w:right="-347"/>
        <w:jc w:val="both"/>
        <w:rPr>
          <w:rFonts w:ascii="Times New Roman" w:hAnsi="Times New Roman"/>
          <w:sz w:val="24"/>
        </w:rPr>
      </w:pPr>
      <w:r>
        <w:rPr>
          <w:rFonts w:ascii="Times New Roman" w:hAnsi="Times New Roman"/>
          <w:sz w:val="24"/>
        </w:rPr>
        <w:t xml:space="preserve">Wider publicity for our work. This includes a video for Understanding Animal Research, and eight open access videos for the Journal </w:t>
      </w:r>
      <w:proofErr w:type="gramStart"/>
      <w:r>
        <w:rPr>
          <w:rFonts w:ascii="Times New Roman" w:hAnsi="Times New Roman"/>
          <w:sz w:val="24"/>
        </w:rPr>
        <w:t>Of</w:t>
      </w:r>
      <w:proofErr w:type="gramEnd"/>
      <w:r>
        <w:rPr>
          <w:rFonts w:ascii="Times New Roman" w:hAnsi="Times New Roman"/>
          <w:sz w:val="24"/>
        </w:rPr>
        <w:t xml:space="preserve"> Visualised Experimentation (JOVE), funded by the Wellcome Trust.</w:t>
      </w:r>
    </w:p>
    <w:p w:rsidR="00F813B9" w:rsidRDefault="00F813B9" w:rsidP="00FE3748">
      <w:pPr>
        <w:spacing w:line="240" w:lineRule="exact"/>
        <w:ind w:right="-347"/>
        <w:jc w:val="both"/>
        <w:outlineLvl w:val="0"/>
        <w:rPr>
          <w:rFonts w:ascii="Times New Roman" w:hAnsi="Times New Roman"/>
          <w:b/>
          <w:i/>
          <w:sz w:val="24"/>
        </w:rPr>
      </w:pPr>
    </w:p>
    <w:p w:rsidR="00F813B9" w:rsidRDefault="00F813B9" w:rsidP="00FE3748">
      <w:pPr>
        <w:ind w:right="-347"/>
        <w:rPr>
          <w:rFonts w:ascii="Times New Roman" w:hAnsi="Times New Roman"/>
          <w:sz w:val="24"/>
          <w:szCs w:val="24"/>
        </w:rPr>
      </w:pPr>
      <w:r>
        <w:rPr>
          <w:rFonts w:ascii="Times New Roman" w:hAnsi="Times New Roman"/>
          <w:b/>
          <w:i/>
          <w:sz w:val="28"/>
          <w:szCs w:val="28"/>
        </w:rPr>
        <w:t xml:space="preserve">Publications </w:t>
      </w:r>
      <w:r>
        <w:rPr>
          <w:rFonts w:ascii="Times New Roman" w:hAnsi="Times New Roman"/>
          <w:sz w:val="24"/>
          <w:szCs w:val="24"/>
        </w:rPr>
        <w:t>(</w:t>
      </w:r>
      <w:r w:rsidR="007A1D66">
        <w:rPr>
          <w:rFonts w:ascii="Times New Roman" w:hAnsi="Times New Roman"/>
          <w:sz w:val="24"/>
          <w:szCs w:val="24"/>
        </w:rPr>
        <w:t xml:space="preserve">*Collaborations within OXION: </w:t>
      </w:r>
      <w:r>
        <w:rPr>
          <w:rFonts w:ascii="Times New Roman" w:hAnsi="Times New Roman"/>
          <w:sz w:val="24"/>
          <w:szCs w:val="24"/>
        </w:rPr>
        <w:t>2011-2012)</w:t>
      </w:r>
    </w:p>
    <w:p w:rsidR="002B1EDC" w:rsidRPr="002B1EDC" w:rsidRDefault="00657152" w:rsidP="002E5C82">
      <w:pPr>
        <w:pStyle w:val="NoSpacing"/>
        <w:numPr>
          <w:ilvl w:val="1"/>
          <w:numId w:val="38"/>
        </w:numPr>
        <w:tabs>
          <w:tab w:val="clear" w:pos="1440"/>
          <w:tab w:val="left" w:pos="426"/>
          <w:tab w:val="left" w:pos="709"/>
        </w:tabs>
        <w:ind w:left="0" w:right="-347" w:firstLine="0"/>
        <w:rPr>
          <w:rFonts w:ascii="Times New Roman" w:eastAsia="Calibri" w:hAnsi="Times New Roman"/>
          <w:color w:val="17365D"/>
          <w:spacing w:val="5"/>
          <w:kern w:val="28"/>
          <w:sz w:val="24"/>
          <w:szCs w:val="24"/>
        </w:rPr>
      </w:pPr>
      <w:r>
        <w:rPr>
          <w:rFonts w:ascii="Times New Roman" w:hAnsi="Times New Roman"/>
          <w:b/>
          <w:sz w:val="24"/>
          <w:szCs w:val="24"/>
        </w:rPr>
        <w:t>*</w:t>
      </w:r>
      <w:r>
        <w:rPr>
          <w:rFonts w:ascii="Times New Roman" w:hAnsi="Times New Roman"/>
          <w:b/>
          <w:sz w:val="24"/>
          <w:szCs w:val="24"/>
        </w:rPr>
        <w:tab/>
      </w:r>
      <w:r w:rsidR="002B1EDC">
        <w:rPr>
          <w:rFonts w:ascii="Times New Roman" w:hAnsi="Times New Roman"/>
          <w:b/>
          <w:sz w:val="24"/>
          <w:szCs w:val="24"/>
        </w:rPr>
        <w:t>Deacon R</w:t>
      </w:r>
      <w:r w:rsidR="002B1EDC">
        <w:rPr>
          <w:rFonts w:ascii="Times New Roman" w:hAnsi="Times New Roman"/>
          <w:sz w:val="24"/>
          <w:szCs w:val="24"/>
        </w:rPr>
        <w:t xml:space="preserve"> (2012) Assessing burrowing, nest construction and hoarding in mice. </w:t>
      </w:r>
      <w:r w:rsidR="002B1EDC">
        <w:rPr>
          <w:rFonts w:ascii="Times New Roman" w:hAnsi="Times New Roman"/>
          <w:i/>
          <w:sz w:val="24"/>
          <w:szCs w:val="24"/>
        </w:rPr>
        <w:t xml:space="preserve">J Vis Exp </w:t>
      </w:r>
    </w:p>
    <w:p w:rsidR="002B1EDC" w:rsidRDefault="002B1EDC" w:rsidP="002B1EDC">
      <w:pPr>
        <w:pStyle w:val="NoSpacing"/>
        <w:tabs>
          <w:tab w:val="left" w:pos="426"/>
        </w:tabs>
        <w:ind w:right="-347"/>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2B1EDC">
        <w:rPr>
          <w:rFonts w:ascii="Times New Roman" w:hAnsi="Times New Roman"/>
          <w:b/>
          <w:sz w:val="24"/>
          <w:szCs w:val="24"/>
        </w:rPr>
        <w:t>59</w:t>
      </w:r>
      <w:r>
        <w:rPr>
          <w:rFonts w:ascii="Times New Roman" w:hAnsi="Times New Roman"/>
          <w:sz w:val="24"/>
          <w:szCs w:val="24"/>
        </w:rPr>
        <w:t>:e2607.</w:t>
      </w:r>
    </w:p>
    <w:p w:rsidR="002B1EDC" w:rsidRPr="002B1EDC" w:rsidRDefault="002B1EDC" w:rsidP="002B1EDC">
      <w:pPr>
        <w:pStyle w:val="NoSpacing"/>
        <w:tabs>
          <w:tab w:val="left" w:pos="426"/>
        </w:tabs>
        <w:ind w:right="-347"/>
        <w:rPr>
          <w:rFonts w:ascii="Times New Roman" w:eastAsia="Calibri" w:hAnsi="Times New Roman"/>
          <w:color w:val="17365D"/>
          <w:spacing w:val="5"/>
          <w:kern w:val="28"/>
          <w:sz w:val="24"/>
          <w:szCs w:val="24"/>
        </w:rPr>
      </w:pPr>
    </w:p>
    <w:p w:rsidR="00E46947" w:rsidRPr="00E46947" w:rsidRDefault="002B1EDC" w:rsidP="002E5C82">
      <w:pPr>
        <w:pStyle w:val="NoSpacing"/>
        <w:numPr>
          <w:ilvl w:val="1"/>
          <w:numId w:val="38"/>
        </w:numPr>
        <w:tabs>
          <w:tab w:val="clear" w:pos="1440"/>
          <w:tab w:val="left" w:pos="426"/>
          <w:tab w:val="left" w:pos="709"/>
        </w:tabs>
        <w:ind w:left="0" w:right="-347" w:firstLine="0"/>
        <w:rPr>
          <w:rFonts w:ascii="Times New Roman" w:eastAsia="Calibri" w:hAnsi="Times New Roman"/>
          <w:color w:val="17365D"/>
          <w:spacing w:val="5"/>
          <w:kern w:val="28"/>
          <w:sz w:val="24"/>
          <w:szCs w:val="24"/>
        </w:rPr>
      </w:pPr>
      <w:r>
        <w:rPr>
          <w:rFonts w:ascii="Times New Roman" w:hAnsi="Times New Roman"/>
          <w:sz w:val="24"/>
          <w:szCs w:val="24"/>
        </w:rPr>
        <w:t xml:space="preserve">* </w:t>
      </w:r>
      <w:r>
        <w:rPr>
          <w:rFonts w:ascii="Times New Roman" w:hAnsi="Times New Roman"/>
          <w:sz w:val="24"/>
          <w:szCs w:val="24"/>
        </w:rPr>
        <w:tab/>
      </w:r>
      <w:r w:rsidR="00F813B9">
        <w:rPr>
          <w:rFonts w:ascii="Times New Roman" w:hAnsi="Times New Roman"/>
          <w:b/>
          <w:sz w:val="24"/>
          <w:szCs w:val="24"/>
        </w:rPr>
        <w:t>Deacon RMJ</w:t>
      </w:r>
      <w:r w:rsidR="00F813B9">
        <w:rPr>
          <w:rFonts w:ascii="Times New Roman" w:hAnsi="Times New Roman"/>
          <w:sz w:val="24"/>
          <w:szCs w:val="24"/>
        </w:rPr>
        <w:t xml:space="preserve">, Dulu TD, Patel NB (2012) </w:t>
      </w:r>
      <w:proofErr w:type="gramStart"/>
      <w:r w:rsidR="00F813B9">
        <w:rPr>
          <w:rFonts w:ascii="Times New Roman" w:hAnsi="Times New Roman"/>
          <w:sz w:val="24"/>
          <w:szCs w:val="24"/>
        </w:rPr>
        <w:t>Naked</w:t>
      </w:r>
      <w:proofErr w:type="gramEnd"/>
      <w:r w:rsidR="00F813B9">
        <w:rPr>
          <w:rFonts w:ascii="Times New Roman" w:hAnsi="Times New Roman"/>
          <w:sz w:val="24"/>
          <w:szCs w:val="24"/>
        </w:rPr>
        <w:t xml:space="preserve"> mole-rats: behavioural phenotyping </w:t>
      </w:r>
      <w:r w:rsidR="00F813B9">
        <w:rPr>
          <w:rFonts w:ascii="Times New Roman" w:hAnsi="Times New Roman"/>
          <w:sz w:val="24"/>
          <w:szCs w:val="24"/>
        </w:rPr>
        <w:tab/>
      </w:r>
      <w:r w:rsidR="00657152">
        <w:rPr>
          <w:rFonts w:ascii="Times New Roman" w:hAnsi="Times New Roman"/>
          <w:sz w:val="24"/>
          <w:szCs w:val="24"/>
        </w:rPr>
        <w:tab/>
      </w:r>
      <w:r w:rsidR="00124852">
        <w:rPr>
          <w:rFonts w:ascii="Times New Roman" w:hAnsi="Times New Roman"/>
          <w:sz w:val="24"/>
          <w:szCs w:val="24"/>
        </w:rPr>
        <w:tab/>
      </w:r>
      <w:r w:rsidR="00F813B9">
        <w:rPr>
          <w:rFonts w:ascii="Times New Roman" w:hAnsi="Times New Roman"/>
          <w:sz w:val="24"/>
          <w:szCs w:val="24"/>
        </w:rPr>
        <w:t xml:space="preserve">and comparison with C57BL/6 mice. </w:t>
      </w:r>
      <w:r w:rsidR="00F813B9">
        <w:rPr>
          <w:rFonts w:ascii="Times New Roman" w:hAnsi="Times New Roman"/>
          <w:i/>
          <w:sz w:val="24"/>
          <w:szCs w:val="24"/>
        </w:rPr>
        <w:t>Behavioural Brain Research</w:t>
      </w:r>
      <w:r w:rsidR="00F813B9">
        <w:rPr>
          <w:rFonts w:ascii="Times New Roman" w:hAnsi="Times New Roman"/>
          <w:sz w:val="24"/>
          <w:szCs w:val="24"/>
        </w:rPr>
        <w:t xml:space="preserve"> </w:t>
      </w:r>
      <w:r w:rsidR="00F813B9">
        <w:rPr>
          <w:rFonts w:ascii="Times New Roman" w:hAnsi="Times New Roman"/>
          <w:b/>
          <w:sz w:val="24"/>
          <w:szCs w:val="24"/>
        </w:rPr>
        <w:t>231</w:t>
      </w:r>
      <w:r w:rsidR="00F813B9">
        <w:rPr>
          <w:rFonts w:ascii="Times New Roman" w:hAnsi="Times New Roman"/>
          <w:sz w:val="24"/>
          <w:szCs w:val="24"/>
        </w:rPr>
        <w:t>:193-200.</w:t>
      </w:r>
    </w:p>
    <w:p w:rsidR="00E46947" w:rsidRPr="00E46947" w:rsidRDefault="00E46947" w:rsidP="00FE3748">
      <w:pPr>
        <w:pStyle w:val="NoSpacing"/>
        <w:tabs>
          <w:tab w:val="left" w:pos="426"/>
        </w:tabs>
        <w:ind w:right="-347"/>
        <w:rPr>
          <w:rFonts w:ascii="Times New Roman" w:eastAsia="Calibri" w:hAnsi="Times New Roman"/>
          <w:color w:val="17365D"/>
          <w:spacing w:val="5"/>
          <w:kern w:val="28"/>
          <w:sz w:val="24"/>
          <w:szCs w:val="24"/>
        </w:rPr>
      </w:pPr>
    </w:p>
    <w:p w:rsidR="00E46947" w:rsidRPr="00E46947" w:rsidRDefault="00E46947" w:rsidP="002E5C82">
      <w:pPr>
        <w:pStyle w:val="NoSpacing"/>
        <w:numPr>
          <w:ilvl w:val="1"/>
          <w:numId w:val="38"/>
        </w:numPr>
        <w:tabs>
          <w:tab w:val="clear" w:pos="1440"/>
          <w:tab w:val="left" w:pos="426"/>
          <w:tab w:val="left" w:pos="709"/>
        </w:tabs>
        <w:ind w:left="0" w:right="-347" w:firstLine="0"/>
        <w:rPr>
          <w:rFonts w:ascii="Times New Roman" w:eastAsia="Calibri" w:hAnsi="Times New Roman"/>
          <w:color w:val="17365D"/>
          <w:spacing w:val="5"/>
          <w:kern w:val="28"/>
          <w:sz w:val="24"/>
          <w:szCs w:val="24"/>
        </w:rPr>
      </w:pPr>
      <w:r>
        <w:rPr>
          <w:rFonts w:ascii="Times New Roman" w:hAnsi="Times New Roman"/>
          <w:b/>
          <w:sz w:val="24"/>
          <w:szCs w:val="24"/>
        </w:rPr>
        <w:t>*</w:t>
      </w:r>
      <w:r>
        <w:rPr>
          <w:rFonts w:ascii="Times New Roman" w:hAnsi="Times New Roman"/>
          <w:b/>
          <w:sz w:val="24"/>
          <w:szCs w:val="24"/>
        </w:rPr>
        <w:tab/>
      </w:r>
      <w:r>
        <w:rPr>
          <w:rFonts w:ascii="Times New Roman" w:hAnsi="Times New Roman"/>
          <w:sz w:val="24"/>
          <w:szCs w:val="24"/>
        </w:rPr>
        <w:t xml:space="preserve">Murray C, Sanderson DJ, </w:t>
      </w:r>
      <w:r>
        <w:rPr>
          <w:rFonts w:ascii="Times New Roman" w:hAnsi="Times New Roman"/>
          <w:b/>
          <w:sz w:val="24"/>
          <w:szCs w:val="24"/>
        </w:rPr>
        <w:t>Barkus C</w:t>
      </w:r>
      <w:r>
        <w:rPr>
          <w:rFonts w:ascii="Times New Roman" w:hAnsi="Times New Roman"/>
          <w:sz w:val="24"/>
          <w:szCs w:val="24"/>
        </w:rPr>
        <w:t xml:space="preserve">, </w:t>
      </w:r>
      <w:r>
        <w:rPr>
          <w:rFonts w:ascii="Times New Roman" w:hAnsi="Times New Roman"/>
          <w:b/>
          <w:sz w:val="24"/>
          <w:szCs w:val="24"/>
        </w:rPr>
        <w:t>Deacon RM</w:t>
      </w:r>
      <w:r>
        <w:rPr>
          <w:rFonts w:ascii="Times New Roman" w:hAnsi="Times New Roman"/>
          <w:sz w:val="24"/>
          <w:szCs w:val="24"/>
        </w:rPr>
        <w:t xml:space="preserve">, </w:t>
      </w:r>
      <w:r>
        <w:rPr>
          <w:rFonts w:ascii="Times New Roman" w:hAnsi="Times New Roman"/>
          <w:b/>
          <w:sz w:val="24"/>
          <w:szCs w:val="24"/>
        </w:rPr>
        <w:t>Rawlins JN</w:t>
      </w:r>
      <w:r>
        <w:rPr>
          <w:rFonts w:ascii="Times New Roman" w:hAnsi="Times New Roman"/>
          <w:sz w:val="24"/>
          <w:szCs w:val="24"/>
        </w:rPr>
        <w:t xml:space="preserve">, </w:t>
      </w:r>
      <w:r>
        <w:rPr>
          <w:rFonts w:ascii="Times New Roman" w:hAnsi="Times New Roman"/>
          <w:b/>
          <w:sz w:val="24"/>
          <w:szCs w:val="24"/>
        </w:rPr>
        <w:t>Bannerman DM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124852">
        <w:rPr>
          <w:rFonts w:ascii="Times New Roman" w:hAnsi="Times New Roman"/>
          <w:sz w:val="24"/>
          <w:szCs w:val="24"/>
        </w:rPr>
        <w:tab/>
      </w:r>
      <w:r>
        <w:rPr>
          <w:rFonts w:ascii="Times New Roman" w:hAnsi="Times New Roman"/>
          <w:sz w:val="24"/>
          <w:szCs w:val="24"/>
        </w:rPr>
        <w:t xml:space="preserve">Cunningham C (2012) Systemic inflammation induces acute working memory deficits </w:t>
      </w:r>
      <w:r>
        <w:rPr>
          <w:rFonts w:ascii="Times New Roman" w:hAnsi="Times New Roman"/>
          <w:sz w:val="24"/>
          <w:szCs w:val="24"/>
        </w:rPr>
        <w:tab/>
      </w:r>
      <w:r>
        <w:rPr>
          <w:rFonts w:ascii="Times New Roman" w:hAnsi="Times New Roman"/>
          <w:sz w:val="24"/>
          <w:szCs w:val="24"/>
        </w:rPr>
        <w:tab/>
      </w:r>
      <w:r w:rsidR="00124852">
        <w:rPr>
          <w:rFonts w:ascii="Times New Roman" w:hAnsi="Times New Roman"/>
          <w:sz w:val="24"/>
          <w:szCs w:val="24"/>
        </w:rPr>
        <w:tab/>
      </w:r>
      <w:r>
        <w:rPr>
          <w:rFonts w:ascii="Times New Roman" w:hAnsi="Times New Roman"/>
          <w:sz w:val="24"/>
          <w:szCs w:val="24"/>
        </w:rPr>
        <w:t xml:space="preserve">in the primed brain: relevance for delirium. </w:t>
      </w:r>
      <w:r>
        <w:rPr>
          <w:rFonts w:ascii="Times New Roman" w:hAnsi="Times New Roman"/>
          <w:i/>
          <w:sz w:val="24"/>
          <w:szCs w:val="24"/>
        </w:rPr>
        <w:t xml:space="preserve">Neurobiol Aging </w:t>
      </w:r>
      <w:r>
        <w:rPr>
          <w:rFonts w:ascii="Times New Roman" w:hAnsi="Times New Roman"/>
          <w:b/>
          <w:sz w:val="24"/>
          <w:szCs w:val="24"/>
        </w:rPr>
        <w:t>33(3)</w:t>
      </w:r>
      <w:r>
        <w:rPr>
          <w:rFonts w:ascii="Times New Roman" w:hAnsi="Times New Roman"/>
          <w:sz w:val="24"/>
          <w:szCs w:val="24"/>
        </w:rPr>
        <w:t>:603-616.e3.</w:t>
      </w:r>
    </w:p>
    <w:p w:rsidR="00E46947" w:rsidRPr="00E46947" w:rsidRDefault="00E46947" w:rsidP="00FE3748">
      <w:pPr>
        <w:pStyle w:val="NoSpacing"/>
        <w:tabs>
          <w:tab w:val="left" w:pos="426"/>
        </w:tabs>
        <w:ind w:right="-347"/>
        <w:rPr>
          <w:rFonts w:ascii="Times New Roman" w:eastAsia="Calibri" w:hAnsi="Times New Roman"/>
          <w:color w:val="17365D"/>
          <w:spacing w:val="5"/>
          <w:kern w:val="28"/>
          <w:sz w:val="24"/>
          <w:szCs w:val="24"/>
        </w:rPr>
      </w:pPr>
    </w:p>
    <w:p w:rsidR="00E46947" w:rsidRPr="00E46947" w:rsidRDefault="00E46947" w:rsidP="002E5C82">
      <w:pPr>
        <w:pStyle w:val="NoSpacing"/>
        <w:numPr>
          <w:ilvl w:val="1"/>
          <w:numId w:val="38"/>
        </w:numPr>
        <w:tabs>
          <w:tab w:val="clear" w:pos="1440"/>
          <w:tab w:val="left" w:pos="426"/>
          <w:tab w:val="left" w:pos="709"/>
        </w:tabs>
        <w:ind w:left="0" w:right="-347" w:firstLine="0"/>
        <w:rPr>
          <w:rFonts w:ascii="Times New Roman" w:eastAsia="Calibri" w:hAnsi="Times New Roman"/>
          <w:color w:val="17365D"/>
          <w:spacing w:val="5"/>
          <w:kern w:val="28"/>
          <w:sz w:val="24"/>
          <w:szCs w:val="24"/>
        </w:rPr>
      </w:pPr>
      <w:r>
        <w:rPr>
          <w:rFonts w:ascii="Times New Roman" w:hAnsi="Times New Roman"/>
          <w:b/>
          <w:sz w:val="24"/>
          <w:szCs w:val="24"/>
        </w:rPr>
        <w:t>*</w:t>
      </w:r>
      <w:r>
        <w:rPr>
          <w:rFonts w:ascii="Times New Roman" w:hAnsi="Times New Roman"/>
          <w:b/>
          <w:sz w:val="24"/>
          <w:szCs w:val="24"/>
        </w:rPr>
        <w:tab/>
      </w:r>
      <w:r>
        <w:rPr>
          <w:rFonts w:ascii="Times New Roman" w:hAnsi="Times New Roman"/>
          <w:sz w:val="24"/>
          <w:szCs w:val="24"/>
        </w:rPr>
        <w:t xml:space="preserve">Sanderson DJ, </w:t>
      </w:r>
      <w:r>
        <w:rPr>
          <w:rFonts w:ascii="Times New Roman" w:hAnsi="Times New Roman"/>
          <w:b/>
          <w:sz w:val="24"/>
          <w:szCs w:val="24"/>
        </w:rPr>
        <w:t>Rawlins JN</w:t>
      </w:r>
      <w:r>
        <w:rPr>
          <w:rFonts w:ascii="Times New Roman" w:hAnsi="Times New Roman"/>
          <w:sz w:val="24"/>
          <w:szCs w:val="24"/>
        </w:rPr>
        <w:t xml:space="preserve">, </w:t>
      </w:r>
      <w:r>
        <w:rPr>
          <w:rFonts w:ascii="Times New Roman" w:hAnsi="Times New Roman"/>
          <w:b/>
          <w:sz w:val="24"/>
          <w:szCs w:val="24"/>
        </w:rPr>
        <w:t>Deacon RM</w:t>
      </w:r>
      <w:r>
        <w:rPr>
          <w:rFonts w:ascii="Times New Roman" w:hAnsi="Times New Roman"/>
          <w:sz w:val="24"/>
          <w:szCs w:val="24"/>
        </w:rPr>
        <w:t xml:space="preserve">, Cunningham C, </w:t>
      </w:r>
      <w:r>
        <w:rPr>
          <w:rFonts w:ascii="Times New Roman" w:hAnsi="Times New Roman"/>
          <w:b/>
          <w:sz w:val="24"/>
          <w:szCs w:val="24"/>
        </w:rPr>
        <w:t>Barkus C</w:t>
      </w:r>
      <w:r>
        <w:rPr>
          <w:rFonts w:ascii="Times New Roman" w:hAnsi="Times New Roman"/>
          <w:sz w:val="24"/>
          <w:szCs w:val="24"/>
        </w:rPr>
        <w:t xml:space="preserve">, </w:t>
      </w:r>
      <w:r>
        <w:rPr>
          <w:rFonts w:ascii="Times New Roman" w:hAnsi="Times New Roman"/>
          <w:b/>
          <w:sz w:val="24"/>
          <w:szCs w:val="24"/>
        </w:rPr>
        <w:t xml:space="preserve">Bannerman </w:t>
      </w:r>
      <w:r>
        <w:rPr>
          <w:rFonts w:ascii="Times New Roman" w:hAnsi="Times New Roman"/>
          <w:b/>
          <w:sz w:val="24"/>
          <w:szCs w:val="24"/>
        </w:rPr>
        <w:tab/>
      </w:r>
      <w:r>
        <w:rPr>
          <w:rFonts w:ascii="Times New Roman" w:hAnsi="Times New Roman"/>
          <w:b/>
          <w:sz w:val="24"/>
          <w:szCs w:val="24"/>
        </w:rPr>
        <w:tab/>
      </w:r>
      <w:r w:rsidR="00124852">
        <w:rPr>
          <w:rFonts w:ascii="Times New Roman" w:hAnsi="Times New Roman"/>
          <w:b/>
          <w:sz w:val="24"/>
          <w:szCs w:val="24"/>
        </w:rPr>
        <w:tab/>
      </w:r>
      <w:r>
        <w:rPr>
          <w:rFonts w:ascii="Times New Roman" w:hAnsi="Times New Roman"/>
          <w:b/>
          <w:sz w:val="24"/>
          <w:szCs w:val="24"/>
        </w:rPr>
        <w:t>DM</w:t>
      </w:r>
      <w:r>
        <w:rPr>
          <w:rFonts w:ascii="Times New Roman" w:hAnsi="Times New Roman"/>
          <w:sz w:val="24"/>
          <w:szCs w:val="24"/>
        </w:rPr>
        <w:t xml:space="preserve"> (2012) Hippocampal lesions can enhance discrimination learning despite normal </w:t>
      </w:r>
      <w:r>
        <w:rPr>
          <w:rFonts w:ascii="Times New Roman" w:hAnsi="Times New Roman"/>
          <w:sz w:val="24"/>
          <w:szCs w:val="24"/>
        </w:rPr>
        <w:tab/>
      </w:r>
      <w:r>
        <w:rPr>
          <w:rFonts w:ascii="Times New Roman" w:hAnsi="Times New Roman"/>
          <w:sz w:val="24"/>
          <w:szCs w:val="24"/>
        </w:rPr>
        <w:tab/>
      </w:r>
      <w:r w:rsidR="00124852">
        <w:rPr>
          <w:rFonts w:ascii="Times New Roman" w:hAnsi="Times New Roman"/>
          <w:sz w:val="24"/>
          <w:szCs w:val="24"/>
        </w:rPr>
        <w:tab/>
      </w:r>
      <w:r>
        <w:rPr>
          <w:rFonts w:ascii="Times New Roman" w:hAnsi="Times New Roman"/>
          <w:sz w:val="24"/>
          <w:szCs w:val="24"/>
        </w:rPr>
        <w:t xml:space="preserve">sensitivity to interference from incidental information. </w:t>
      </w:r>
      <w:r>
        <w:rPr>
          <w:rFonts w:ascii="Times New Roman" w:hAnsi="Times New Roman"/>
          <w:i/>
          <w:sz w:val="24"/>
          <w:szCs w:val="24"/>
        </w:rPr>
        <w:t>Hippocampus</w:t>
      </w:r>
      <w:r>
        <w:rPr>
          <w:rFonts w:ascii="Times New Roman" w:hAnsi="Times New Roman"/>
          <w:sz w:val="24"/>
          <w:szCs w:val="24"/>
        </w:rPr>
        <w:t xml:space="preserve"> </w:t>
      </w:r>
      <w:r>
        <w:rPr>
          <w:rFonts w:ascii="Times New Roman" w:hAnsi="Times New Roman"/>
          <w:b/>
          <w:sz w:val="24"/>
          <w:szCs w:val="24"/>
        </w:rPr>
        <w:t>22(7)</w:t>
      </w:r>
      <w:r>
        <w:rPr>
          <w:rFonts w:ascii="Times New Roman" w:hAnsi="Times New Roman"/>
          <w:sz w:val="24"/>
          <w:szCs w:val="24"/>
        </w:rPr>
        <w:t>:1553-66.</w:t>
      </w:r>
    </w:p>
    <w:p w:rsidR="00E46947" w:rsidRPr="00E46947" w:rsidRDefault="00E46947" w:rsidP="00FE3748">
      <w:pPr>
        <w:pStyle w:val="NoSpacing"/>
        <w:tabs>
          <w:tab w:val="left" w:pos="426"/>
        </w:tabs>
        <w:ind w:right="-347"/>
        <w:rPr>
          <w:rFonts w:ascii="Times New Roman" w:eastAsia="Calibri" w:hAnsi="Times New Roman"/>
          <w:color w:val="17365D"/>
          <w:spacing w:val="5"/>
          <w:kern w:val="28"/>
          <w:sz w:val="24"/>
          <w:szCs w:val="24"/>
        </w:rPr>
      </w:pPr>
    </w:p>
    <w:p w:rsidR="00E46947" w:rsidRPr="00E46947" w:rsidRDefault="00E46947" w:rsidP="002E5C82">
      <w:pPr>
        <w:pStyle w:val="NoSpacing"/>
        <w:numPr>
          <w:ilvl w:val="1"/>
          <w:numId w:val="38"/>
        </w:numPr>
        <w:tabs>
          <w:tab w:val="clear" w:pos="1440"/>
          <w:tab w:val="left" w:pos="426"/>
          <w:tab w:val="left" w:pos="709"/>
        </w:tabs>
        <w:ind w:left="0" w:right="-347" w:firstLine="0"/>
        <w:rPr>
          <w:rFonts w:ascii="Times New Roman" w:eastAsia="Calibri" w:hAnsi="Times New Roman"/>
          <w:color w:val="17365D"/>
          <w:spacing w:val="5"/>
          <w:kern w:val="28"/>
          <w:sz w:val="24"/>
          <w:szCs w:val="24"/>
        </w:rPr>
      </w:pPr>
      <w:r>
        <w:rPr>
          <w:rFonts w:ascii="Times New Roman" w:hAnsi="Times New Roman"/>
          <w:b/>
          <w:sz w:val="24"/>
          <w:szCs w:val="24"/>
        </w:rPr>
        <w:t>*</w:t>
      </w:r>
      <w:r>
        <w:rPr>
          <w:rFonts w:ascii="Times New Roman" w:hAnsi="Times New Roman"/>
          <w:b/>
          <w:sz w:val="24"/>
          <w:szCs w:val="24"/>
        </w:rPr>
        <w:tab/>
      </w:r>
      <w:r>
        <w:rPr>
          <w:rFonts w:ascii="Times New Roman" w:hAnsi="Times New Roman"/>
          <w:sz w:val="24"/>
          <w:szCs w:val="24"/>
        </w:rPr>
        <w:t xml:space="preserve">Schneider T, Skitt Z, Liu Y, </w:t>
      </w:r>
      <w:r>
        <w:rPr>
          <w:rFonts w:ascii="Times New Roman" w:hAnsi="Times New Roman"/>
          <w:b/>
          <w:sz w:val="24"/>
          <w:szCs w:val="24"/>
        </w:rPr>
        <w:t>Deacon RM</w:t>
      </w:r>
      <w:r>
        <w:rPr>
          <w:rFonts w:ascii="Times New Roman" w:hAnsi="Times New Roman"/>
          <w:sz w:val="24"/>
          <w:szCs w:val="24"/>
        </w:rPr>
        <w:t xml:space="preserve">, </w:t>
      </w:r>
      <w:r>
        <w:rPr>
          <w:rFonts w:ascii="Times New Roman" w:hAnsi="Times New Roman"/>
          <w:b/>
          <w:sz w:val="24"/>
          <w:szCs w:val="24"/>
        </w:rPr>
        <w:t>Flint J</w:t>
      </w:r>
      <w:r>
        <w:rPr>
          <w:rFonts w:ascii="Times New Roman" w:hAnsi="Times New Roman"/>
          <w:sz w:val="24"/>
          <w:szCs w:val="24"/>
        </w:rPr>
        <w:t xml:space="preserve">, Karmiloff-Smith, </w:t>
      </w:r>
      <w:r>
        <w:rPr>
          <w:rFonts w:ascii="Times New Roman" w:hAnsi="Times New Roman"/>
          <w:b/>
          <w:sz w:val="24"/>
          <w:szCs w:val="24"/>
        </w:rPr>
        <w:t>Rawlins JN</w:t>
      </w:r>
      <w:r>
        <w:rPr>
          <w:rFonts w:ascii="Times New Roman" w:hAnsi="Times New Roman"/>
          <w:sz w:val="24"/>
          <w:szCs w:val="24"/>
        </w:rPr>
        <w:t xml:space="preserve">, </w:t>
      </w:r>
    </w:p>
    <w:p w:rsidR="00E46947" w:rsidRPr="00E46947" w:rsidRDefault="00E46947" w:rsidP="00FE3748">
      <w:pPr>
        <w:pStyle w:val="NoSpacing"/>
        <w:tabs>
          <w:tab w:val="left" w:pos="426"/>
        </w:tabs>
        <w:ind w:right="-347"/>
        <w:rPr>
          <w:rFonts w:ascii="Times New Roman" w:eastAsia="Calibri" w:hAnsi="Times New Roman"/>
          <w:color w:val="17365D"/>
          <w:spacing w:val="5"/>
          <w:kern w:val="28"/>
          <w:sz w:val="24"/>
          <w:szCs w:val="24"/>
        </w:rPr>
      </w:pPr>
      <w:r>
        <w:rPr>
          <w:rFonts w:ascii="Times New Roman" w:hAnsi="Times New Roman"/>
          <w:b/>
          <w:sz w:val="24"/>
          <w:szCs w:val="24"/>
        </w:rPr>
        <w:tab/>
      </w:r>
      <w:r>
        <w:rPr>
          <w:rFonts w:ascii="Times New Roman" w:hAnsi="Times New Roman"/>
          <w:b/>
          <w:sz w:val="24"/>
          <w:szCs w:val="24"/>
        </w:rPr>
        <w:tab/>
      </w:r>
      <w:r w:rsidRPr="00E46947">
        <w:rPr>
          <w:rFonts w:ascii="Times New Roman" w:hAnsi="Times New Roman"/>
          <w:sz w:val="24"/>
          <w:szCs w:val="24"/>
        </w:rPr>
        <w:t>Tassabehji M</w:t>
      </w:r>
      <w:r>
        <w:rPr>
          <w:rFonts w:ascii="Times New Roman" w:hAnsi="Times New Roman"/>
          <w:sz w:val="24"/>
          <w:szCs w:val="24"/>
        </w:rPr>
        <w:t xml:space="preserve"> (2012) </w:t>
      </w:r>
      <w:proofErr w:type="gramStart"/>
      <w:r>
        <w:rPr>
          <w:rFonts w:ascii="Times New Roman" w:hAnsi="Times New Roman"/>
          <w:sz w:val="24"/>
          <w:szCs w:val="24"/>
        </w:rPr>
        <w:t>Anxious</w:t>
      </w:r>
      <w:proofErr w:type="gramEnd"/>
      <w:r>
        <w:rPr>
          <w:rFonts w:ascii="Times New Roman" w:hAnsi="Times New Roman"/>
          <w:sz w:val="24"/>
          <w:szCs w:val="24"/>
        </w:rPr>
        <w:t xml:space="preserve">, hypoactive phenotype combined with motor deficits in </w:t>
      </w:r>
      <w:r>
        <w:rPr>
          <w:rFonts w:ascii="Times New Roman" w:hAnsi="Times New Roman"/>
          <w:sz w:val="24"/>
          <w:szCs w:val="24"/>
        </w:rPr>
        <w:tab/>
      </w:r>
      <w:r>
        <w:rPr>
          <w:rFonts w:ascii="Times New Roman" w:hAnsi="Times New Roman"/>
          <w:sz w:val="24"/>
          <w:szCs w:val="24"/>
        </w:rPr>
        <w:tab/>
      </w:r>
      <w:r w:rsidR="00124852">
        <w:rPr>
          <w:rFonts w:ascii="Times New Roman" w:hAnsi="Times New Roman"/>
          <w:sz w:val="24"/>
          <w:szCs w:val="24"/>
        </w:rPr>
        <w:tab/>
      </w:r>
      <w:r>
        <w:rPr>
          <w:rFonts w:ascii="Times New Roman" w:hAnsi="Times New Roman"/>
          <w:sz w:val="24"/>
          <w:szCs w:val="24"/>
        </w:rPr>
        <w:t xml:space="preserve">Gtf2ird 1 null mouse model relevant to Williams syndrome. </w:t>
      </w:r>
      <w:r>
        <w:rPr>
          <w:rFonts w:ascii="Times New Roman" w:hAnsi="Times New Roman"/>
          <w:i/>
          <w:sz w:val="24"/>
          <w:szCs w:val="24"/>
        </w:rPr>
        <w:t>Behav Brain Res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24852">
        <w:rPr>
          <w:rFonts w:ascii="Times New Roman" w:hAnsi="Times New Roman"/>
          <w:sz w:val="24"/>
          <w:szCs w:val="24"/>
        </w:rPr>
        <w:tab/>
      </w:r>
      <w:r>
        <w:rPr>
          <w:rFonts w:ascii="Times New Roman" w:hAnsi="Times New Roman"/>
          <w:b/>
          <w:sz w:val="24"/>
          <w:szCs w:val="24"/>
        </w:rPr>
        <w:t>233(2)</w:t>
      </w:r>
      <w:r>
        <w:rPr>
          <w:rFonts w:ascii="Times New Roman" w:hAnsi="Times New Roman"/>
          <w:sz w:val="24"/>
          <w:szCs w:val="24"/>
        </w:rPr>
        <w:t>:458-73.</w:t>
      </w:r>
    </w:p>
    <w:p w:rsidR="00E46947" w:rsidRPr="00E46947" w:rsidRDefault="00E46947" w:rsidP="00124852">
      <w:pPr>
        <w:pStyle w:val="NoSpacing"/>
        <w:tabs>
          <w:tab w:val="left" w:pos="426"/>
        </w:tabs>
        <w:ind w:right="-347"/>
        <w:rPr>
          <w:rFonts w:ascii="Times New Roman" w:eastAsia="Calibri" w:hAnsi="Times New Roman"/>
          <w:color w:val="17365D"/>
          <w:spacing w:val="5"/>
          <w:kern w:val="28"/>
          <w:sz w:val="24"/>
          <w:szCs w:val="24"/>
        </w:rPr>
      </w:pPr>
    </w:p>
    <w:p w:rsidR="0069640F" w:rsidRPr="0069640F" w:rsidRDefault="0069640F" w:rsidP="002E5C82">
      <w:pPr>
        <w:pStyle w:val="NoSpacing"/>
        <w:numPr>
          <w:ilvl w:val="0"/>
          <w:numId w:val="38"/>
        </w:numPr>
        <w:tabs>
          <w:tab w:val="clear" w:pos="720"/>
          <w:tab w:val="left" w:pos="426"/>
          <w:tab w:val="left" w:pos="709"/>
        </w:tabs>
        <w:ind w:right="-347"/>
        <w:rPr>
          <w:rFonts w:ascii="Times New Roman" w:eastAsia="Calibri" w:hAnsi="Times New Roman"/>
          <w:color w:val="17365D"/>
          <w:spacing w:val="5"/>
          <w:kern w:val="28"/>
          <w:sz w:val="24"/>
          <w:szCs w:val="24"/>
        </w:rPr>
      </w:pPr>
      <w:r w:rsidRPr="0069640F">
        <w:rPr>
          <w:rFonts w:ascii="Times New Roman" w:hAnsi="Times New Roman"/>
          <w:sz w:val="24"/>
          <w:szCs w:val="24"/>
        </w:rPr>
        <w:br w:type="page"/>
      </w:r>
    </w:p>
    <w:p w:rsidR="003A54C8" w:rsidRPr="00E977A9" w:rsidRDefault="003A54C8" w:rsidP="003A54C8">
      <w:pPr>
        <w:pStyle w:val="Title"/>
        <w:rPr>
          <w:rFonts w:eastAsia="Times New Roman"/>
        </w:rPr>
      </w:pPr>
      <w:r w:rsidRPr="00E977A9">
        <w:lastRenderedPageBreak/>
        <w:t xml:space="preserve">The Mouse Neurophysiology Facility </w:t>
      </w:r>
    </w:p>
    <w:p w:rsidR="003A54C8" w:rsidRPr="00131BEC" w:rsidRDefault="003A54C8" w:rsidP="003A54C8">
      <w:pPr>
        <w:pStyle w:val="NoSpacing"/>
        <w:rPr>
          <w:rFonts w:ascii="Times New Roman" w:hAnsi="Times New Roman"/>
          <w:b/>
          <w:sz w:val="36"/>
          <w:szCs w:val="36"/>
        </w:rPr>
      </w:pPr>
      <w:r w:rsidRPr="00131BEC">
        <w:rPr>
          <w:rFonts w:ascii="Times New Roman" w:hAnsi="Times New Roman"/>
          <w:b/>
          <w:sz w:val="36"/>
          <w:szCs w:val="36"/>
        </w:rPr>
        <w:t>Dr Louise Upton</w:t>
      </w:r>
    </w:p>
    <w:p w:rsidR="003A54C8" w:rsidRDefault="003A54C8" w:rsidP="003A54C8">
      <w:pPr>
        <w:pStyle w:val="NoSpacing"/>
        <w:rPr>
          <w:rFonts w:ascii="Times New Roman" w:hAnsi="Times New Roman"/>
          <w:b/>
          <w:i/>
          <w:iCs/>
          <w:sz w:val="24"/>
        </w:rPr>
      </w:pPr>
      <w:proofErr w:type="gramStart"/>
      <w:r w:rsidRPr="00131BEC">
        <w:rPr>
          <w:rFonts w:ascii="Times New Roman" w:hAnsi="Times New Roman"/>
          <w:b/>
          <w:i/>
          <w:iCs/>
          <w:sz w:val="24"/>
        </w:rPr>
        <w:t>Department of Physiology, Anatomy and Genetics, Sherrington Building, Parks Road, Oxford.</w:t>
      </w:r>
      <w:proofErr w:type="gramEnd"/>
      <w:r w:rsidRPr="00131BEC">
        <w:rPr>
          <w:rFonts w:ascii="Times New Roman" w:hAnsi="Times New Roman"/>
          <w:b/>
          <w:i/>
          <w:iCs/>
          <w:sz w:val="24"/>
        </w:rPr>
        <w:t xml:space="preserve"> OX1 3PT</w:t>
      </w:r>
    </w:p>
    <w:p w:rsidR="003A54C8" w:rsidRPr="00131BEC" w:rsidRDefault="003A54C8" w:rsidP="003A54C8">
      <w:pPr>
        <w:pStyle w:val="NoSpacing"/>
        <w:rPr>
          <w:rFonts w:ascii="Times New Roman" w:hAnsi="Times New Roman"/>
          <w:b/>
          <w:i/>
          <w:iCs/>
          <w:sz w:val="24"/>
        </w:rPr>
      </w:pPr>
    </w:p>
    <w:p w:rsidR="003A54C8" w:rsidRPr="00131BEC" w:rsidRDefault="003A54C8" w:rsidP="003A54C8">
      <w:pPr>
        <w:pStyle w:val="NoSpacing"/>
        <w:rPr>
          <w:rFonts w:ascii="Times New Roman" w:hAnsi="Times New Roman"/>
          <w:b/>
          <w:i/>
          <w:sz w:val="24"/>
        </w:rPr>
      </w:pPr>
      <w:r>
        <w:rPr>
          <w:rFonts w:ascii="Times New Roman" w:hAnsi="Times New Roman"/>
          <w:b/>
          <w:i/>
          <w:sz w:val="24"/>
        </w:rPr>
        <w:t>Tel: 01865 272511</w:t>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t xml:space="preserve">Email: </w:t>
      </w:r>
      <w:r w:rsidRPr="00131BEC">
        <w:rPr>
          <w:rFonts w:ascii="Times New Roman" w:hAnsi="Times New Roman"/>
          <w:b/>
          <w:i/>
          <w:sz w:val="24"/>
        </w:rPr>
        <w:t>louise.upton@dpag.ox.ac.uk</w:t>
      </w:r>
    </w:p>
    <w:p w:rsidR="003A54C8" w:rsidRPr="00131BEC" w:rsidRDefault="003A54C8" w:rsidP="003A54C8">
      <w:pPr>
        <w:pStyle w:val="NoSpacing"/>
        <w:rPr>
          <w:rFonts w:ascii="Times New Roman" w:hAnsi="Times New Roman"/>
          <w:b/>
          <w:i/>
          <w:sz w:val="24"/>
        </w:rPr>
      </w:pPr>
    </w:p>
    <w:p w:rsidR="003A54C8" w:rsidRDefault="003A54C8" w:rsidP="003A54C8">
      <w:pPr>
        <w:pStyle w:val="Heading3"/>
        <w:spacing w:before="0" w:line="240" w:lineRule="auto"/>
        <w:rPr>
          <w:rFonts w:ascii="Times New Roman" w:hAnsi="Times New Roman"/>
          <w:i/>
          <w:szCs w:val="28"/>
          <w:lang w:val="en-AU"/>
        </w:rPr>
      </w:pPr>
    </w:p>
    <w:p w:rsidR="003A54C8" w:rsidRDefault="003A54C8" w:rsidP="003A54C8">
      <w:pPr>
        <w:pStyle w:val="Heading3"/>
        <w:spacing w:before="0" w:line="240" w:lineRule="auto"/>
        <w:rPr>
          <w:rFonts w:ascii="Arial" w:hAnsi="Arial" w:cs="Arial"/>
          <w:sz w:val="24"/>
        </w:rPr>
      </w:pPr>
      <w:r>
        <w:rPr>
          <w:rFonts w:ascii="Times New Roman" w:hAnsi="Times New Roman"/>
          <w:i/>
          <w:sz w:val="28"/>
        </w:rPr>
        <w:t xml:space="preserve">In vivo </w:t>
      </w:r>
      <w:r>
        <w:rPr>
          <w:rFonts w:ascii="Times New Roman" w:hAnsi="Times New Roman"/>
          <w:sz w:val="28"/>
        </w:rPr>
        <w:t>electrophysiology</w:t>
      </w:r>
    </w:p>
    <w:p w:rsidR="003A54C8" w:rsidRDefault="003A54C8" w:rsidP="003A54C8">
      <w:pPr>
        <w:spacing w:after="0" w:line="240" w:lineRule="auto"/>
        <w:ind w:right="-264"/>
        <w:jc w:val="both"/>
        <w:rPr>
          <w:rFonts w:ascii="Times New Roman" w:hAnsi="Times New Roman"/>
          <w:szCs w:val="24"/>
        </w:rPr>
      </w:pPr>
      <w:r>
        <w:rPr>
          <w:rFonts w:ascii="Times New Roman" w:hAnsi="Times New Roman"/>
          <w:szCs w:val="24"/>
        </w:rPr>
        <w:t xml:space="preserve">This includes several different approaches for monitoring neuronal activity in anaesthetised and awake animals, as well as optogenetic techniques for controlling neuronal activity: </w:t>
      </w:r>
    </w:p>
    <w:p w:rsidR="003A54C8" w:rsidRDefault="003A54C8" w:rsidP="002E5C82">
      <w:pPr>
        <w:numPr>
          <w:ilvl w:val="0"/>
          <w:numId w:val="30"/>
        </w:numPr>
        <w:spacing w:after="0" w:line="240" w:lineRule="auto"/>
        <w:ind w:right="-264"/>
        <w:jc w:val="both"/>
        <w:rPr>
          <w:rFonts w:ascii="Times New Roman" w:hAnsi="Times New Roman"/>
          <w:szCs w:val="24"/>
        </w:rPr>
      </w:pPr>
      <w:r>
        <w:rPr>
          <w:rFonts w:ascii="Times New Roman" w:hAnsi="Times New Roman"/>
          <w:b/>
          <w:bCs/>
          <w:i/>
          <w:szCs w:val="24"/>
        </w:rPr>
        <w:t xml:space="preserve">In vivo </w:t>
      </w:r>
      <w:r>
        <w:rPr>
          <w:rFonts w:ascii="Times New Roman" w:hAnsi="Times New Roman"/>
          <w:b/>
          <w:bCs/>
          <w:szCs w:val="24"/>
        </w:rPr>
        <w:t xml:space="preserve">extracellular recording </w:t>
      </w:r>
      <w:r>
        <w:rPr>
          <w:rFonts w:ascii="Times New Roman" w:hAnsi="Times New Roman"/>
          <w:szCs w:val="24"/>
        </w:rPr>
        <w:t xml:space="preserve">- simultaneously record a) action potentials and b) local field potentials using 16-channel multi-electrodes in anaesthetised animals. A range of sensory stimuli (visual, somatosensory and auditory) are available for testing. </w:t>
      </w:r>
    </w:p>
    <w:p w:rsidR="003A54C8" w:rsidRPr="00CC2545" w:rsidRDefault="003A54C8" w:rsidP="002E5C82">
      <w:pPr>
        <w:numPr>
          <w:ilvl w:val="0"/>
          <w:numId w:val="30"/>
        </w:numPr>
        <w:spacing w:after="0" w:line="240" w:lineRule="auto"/>
        <w:ind w:right="-264"/>
        <w:jc w:val="both"/>
        <w:rPr>
          <w:rFonts w:ascii="Times New Roman" w:hAnsi="Times New Roman"/>
          <w:szCs w:val="24"/>
        </w:rPr>
      </w:pPr>
      <w:r>
        <w:rPr>
          <w:rFonts w:ascii="Times New Roman" w:hAnsi="Times New Roman"/>
          <w:b/>
          <w:bCs/>
          <w:i/>
          <w:szCs w:val="24"/>
        </w:rPr>
        <w:t xml:space="preserve">In vivo </w:t>
      </w:r>
      <w:r>
        <w:rPr>
          <w:rFonts w:ascii="Times New Roman" w:hAnsi="Times New Roman"/>
          <w:b/>
          <w:bCs/>
          <w:szCs w:val="24"/>
        </w:rPr>
        <w:t>whole-cell recording</w:t>
      </w:r>
      <w:r>
        <w:rPr>
          <w:rFonts w:ascii="Times New Roman" w:hAnsi="Times New Roman"/>
          <w:szCs w:val="24"/>
        </w:rPr>
        <w:t xml:space="preserve"> – monitor membrane potential changes in single neurons in anaesthetised animals using patch electrodes. </w:t>
      </w:r>
    </w:p>
    <w:p w:rsidR="003A54C8" w:rsidRDefault="003A54C8" w:rsidP="002E5C82">
      <w:pPr>
        <w:numPr>
          <w:ilvl w:val="0"/>
          <w:numId w:val="30"/>
        </w:numPr>
        <w:spacing w:after="0" w:line="240" w:lineRule="auto"/>
        <w:ind w:right="-264"/>
        <w:jc w:val="both"/>
        <w:rPr>
          <w:rFonts w:ascii="Times New Roman" w:hAnsi="Times New Roman"/>
          <w:szCs w:val="24"/>
        </w:rPr>
      </w:pPr>
      <w:r>
        <w:rPr>
          <w:rFonts w:ascii="Times New Roman" w:hAnsi="Times New Roman"/>
          <w:b/>
          <w:szCs w:val="24"/>
        </w:rPr>
        <w:t>Telemetric EEG measurements</w:t>
      </w:r>
      <w:r>
        <w:rPr>
          <w:rFonts w:ascii="Times New Roman" w:hAnsi="Times New Roman"/>
          <w:szCs w:val="24"/>
        </w:rPr>
        <w:t xml:space="preserve"> </w:t>
      </w:r>
      <w:r>
        <w:rPr>
          <w:rFonts w:ascii="Times New Roman" w:hAnsi="Times New Roman"/>
          <w:b/>
          <w:szCs w:val="24"/>
        </w:rPr>
        <w:t>in</w:t>
      </w:r>
      <w:r>
        <w:rPr>
          <w:rFonts w:ascii="Times New Roman" w:hAnsi="Times New Roman"/>
          <w:szCs w:val="24"/>
        </w:rPr>
        <w:t xml:space="preserve"> </w:t>
      </w:r>
      <w:proofErr w:type="gramStart"/>
      <w:r>
        <w:rPr>
          <w:rFonts w:ascii="Times New Roman" w:hAnsi="Times New Roman"/>
          <w:b/>
          <w:szCs w:val="24"/>
        </w:rPr>
        <w:t>awake</w:t>
      </w:r>
      <w:proofErr w:type="gramEnd"/>
      <w:r>
        <w:rPr>
          <w:rFonts w:ascii="Times New Roman" w:hAnsi="Times New Roman"/>
          <w:szCs w:val="24"/>
        </w:rPr>
        <w:t xml:space="preserve"> </w:t>
      </w:r>
      <w:r>
        <w:rPr>
          <w:rFonts w:ascii="Times New Roman" w:hAnsi="Times New Roman"/>
          <w:b/>
          <w:szCs w:val="24"/>
        </w:rPr>
        <w:t>mice</w:t>
      </w:r>
      <w:r>
        <w:rPr>
          <w:rFonts w:ascii="Times New Roman" w:hAnsi="Times New Roman"/>
          <w:szCs w:val="24"/>
        </w:rPr>
        <w:t>. A small transmitter, connected to two skull electrodes is implanted under the skin of the mouse. It can continuously transmit for up to three weeks and allows for long-term recordings in freely-moving animals. Coupled with CCTV monitoring allows behavior to be monitored simultaneously and seizures to be identified unambiguously. The power of oscillations in all frequency ranges (0-200Hz) of the EEG can be monitored, and we are currently working with the manufacturer to develop software to detect seizures automatically.</w:t>
      </w:r>
    </w:p>
    <w:p w:rsidR="003A54C8" w:rsidRDefault="003A54C8" w:rsidP="003A54C8">
      <w:pPr>
        <w:pStyle w:val="Heading3"/>
        <w:rPr>
          <w:rFonts w:ascii="Arial" w:hAnsi="Arial"/>
          <w:szCs w:val="28"/>
        </w:rPr>
      </w:pPr>
      <w:r>
        <w:rPr>
          <w:rFonts w:ascii="Times New Roman" w:hAnsi="Times New Roman"/>
          <w:sz w:val="28"/>
        </w:rPr>
        <w:t>Optogenetic control of neuronal activity</w:t>
      </w:r>
      <w:r>
        <w:t xml:space="preserve"> </w:t>
      </w:r>
    </w:p>
    <w:p w:rsidR="003A54C8" w:rsidRDefault="003A54C8" w:rsidP="002E5C82">
      <w:pPr>
        <w:numPr>
          <w:ilvl w:val="0"/>
          <w:numId w:val="35"/>
        </w:numPr>
        <w:spacing w:after="0" w:line="240" w:lineRule="auto"/>
        <w:ind w:right="-264"/>
        <w:jc w:val="both"/>
        <w:rPr>
          <w:rFonts w:ascii="Times New Roman" w:hAnsi="Times New Roman"/>
          <w:szCs w:val="24"/>
        </w:rPr>
      </w:pPr>
      <w:r>
        <w:rPr>
          <w:rFonts w:ascii="Times New Roman" w:hAnsi="Times New Roman"/>
          <w:b/>
        </w:rPr>
        <w:t>Optogenetics</w:t>
      </w:r>
      <w:r>
        <w:rPr>
          <w:rFonts w:ascii="Times New Roman" w:hAnsi="Times New Roman"/>
        </w:rPr>
        <w:t xml:space="preserve">. This powerful tool can be used to control neuronal activity in specified neuronal populations. A light-activated ion channel (channelrhodopsin) or inhibitory chloride and proton pumps (halorhodopsin and archaerhodopsin) can </w:t>
      </w:r>
      <w:r w:rsidR="00543906">
        <w:rPr>
          <w:rFonts w:ascii="Times New Roman" w:hAnsi="Times New Roman"/>
        </w:rPr>
        <w:t xml:space="preserve">be </w:t>
      </w:r>
      <w:r>
        <w:rPr>
          <w:rFonts w:ascii="Times New Roman" w:hAnsi="Times New Roman"/>
        </w:rPr>
        <w:t>expressed constitutively in a</w:t>
      </w:r>
      <w:r w:rsidRPr="005A2A2C">
        <w:rPr>
          <w:rFonts w:ascii="Times New Roman" w:hAnsi="Times New Roman"/>
        </w:rPr>
        <w:t xml:space="preserve"> </w:t>
      </w:r>
      <w:r>
        <w:rPr>
          <w:rFonts w:ascii="Times New Roman" w:hAnsi="Times New Roman"/>
        </w:rPr>
        <w:t xml:space="preserve">transgenic mouse or be delivered stereotaxically into the brain encoded by a virus. Optogenetic activation or silencing of neurons can be driven efficiently by an optical fibre cable coupled to an LED light source of a defined wavelength. This can be performed </w:t>
      </w:r>
      <w:r w:rsidRPr="00173B3E">
        <w:rPr>
          <w:rFonts w:ascii="Times New Roman" w:hAnsi="Times New Roman"/>
          <w:i/>
        </w:rPr>
        <w:t>in vivo</w:t>
      </w:r>
      <w:r>
        <w:rPr>
          <w:rFonts w:ascii="Times New Roman" w:hAnsi="Times New Roman"/>
        </w:rPr>
        <w:t xml:space="preserve"> in anaesthetised animals. Alternatively the brain can be removed and used for slice electrophysiology with specific axonal inputs being activated. </w:t>
      </w:r>
    </w:p>
    <w:p w:rsidR="003A54C8" w:rsidRDefault="003A54C8" w:rsidP="003A54C8">
      <w:pPr>
        <w:pStyle w:val="Heading3"/>
        <w:rPr>
          <w:rFonts w:ascii="Arial" w:hAnsi="Arial"/>
          <w:szCs w:val="28"/>
        </w:rPr>
      </w:pPr>
      <w:r>
        <w:rPr>
          <w:rFonts w:ascii="Times New Roman" w:hAnsi="Times New Roman"/>
          <w:sz w:val="28"/>
        </w:rPr>
        <w:t>Cardiovascular physiology measurements</w:t>
      </w:r>
    </w:p>
    <w:p w:rsidR="003A54C8" w:rsidRDefault="003A54C8" w:rsidP="002E5C82">
      <w:pPr>
        <w:numPr>
          <w:ilvl w:val="0"/>
          <w:numId w:val="31"/>
        </w:numPr>
        <w:spacing w:after="0" w:line="240" w:lineRule="auto"/>
        <w:ind w:right="-264"/>
        <w:jc w:val="both"/>
        <w:rPr>
          <w:rFonts w:ascii="Times New Roman" w:hAnsi="Times New Roman"/>
          <w:szCs w:val="24"/>
        </w:rPr>
      </w:pPr>
      <w:r>
        <w:rPr>
          <w:rFonts w:ascii="Times New Roman" w:hAnsi="Times New Roman"/>
          <w:b/>
          <w:szCs w:val="24"/>
        </w:rPr>
        <w:t xml:space="preserve">Monitoring heart rate, breathing rate and blood oxygenation levels – </w:t>
      </w:r>
      <w:r w:rsidRPr="00173B3E">
        <w:rPr>
          <w:rFonts w:ascii="Times New Roman" w:hAnsi="Times New Roman"/>
          <w:szCs w:val="24"/>
        </w:rPr>
        <w:t>performed non-invasively in rats and mice usin</w:t>
      </w:r>
      <w:r>
        <w:rPr>
          <w:rFonts w:ascii="Times New Roman" w:hAnsi="Times New Roman"/>
          <w:szCs w:val="24"/>
        </w:rPr>
        <w:t xml:space="preserve">g a pulse oximeter.  </w:t>
      </w:r>
    </w:p>
    <w:p w:rsidR="003A54C8" w:rsidRDefault="003A54C8" w:rsidP="003A54C8">
      <w:pPr>
        <w:ind w:right="-264"/>
        <w:jc w:val="both"/>
        <w:rPr>
          <w:rFonts w:ascii="Times New Roman" w:hAnsi="Times New Roman"/>
          <w:szCs w:val="24"/>
        </w:rPr>
      </w:pPr>
    </w:p>
    <w:p w:rsidR="003A54C8" w:rsidRDefault="003A54C8" w:rsidP="003A54C8">
      <w:pPr>
        <w:pStyle w:val="Heading3"/>
        <w:rPr>
          <w:rFonts w:ascii="Arial" w:hAnsi="Arial"/>
          <w:szCs w:val="28"/>
        </w:rPr>
      </w:pPr>
      <w:r>
        <w:rPr>
          <w:rFonts w:ascii="Times New Roman" w:hAnsi="Times New Roman"/>
          <w:sz w:val="28"/>
        </w:rPr>
        <w:t>Neuroanatomy</w:t>
      </w:r>
    </w:p>
    <w:p w:rsidR="003A54C8" w:rsidRDefault="003A54C8" w:rsidP="002E5C82">
      <w:pPr>
        <w:numPr>
          <w:ilvl w:val="0"/>
          <w:numId w:val="31"/>
        </w:numPr>
        <w:spacing w:after="0" w:line="240" w:lineRule="auto"/>
        <w:ind w:right="-264"/>
        <w:jc w:val="both"/>
        <w:rPr>
          <w:rFonts w:ascii="Times New Roman" w:hAnsi="Times New Roman"/>
          <w:szCs w:val="24"/>
        </w:rPr>
      </w:pPr>
      <w:r>
        <w:rPr>
          <w:rFonts w:ascii="Times New Roman" w:hAnsi="Times New Roman"/>
          <w:b/>
          <w:szCs w:val="24"/>
        </w:rPr>
        <w:t xml:space="preserve">Injections of neuronal tracing agents to study connectivity </w:t>
      </w:r>
      <w:r>
        <w:rPr>
          <w:rFonts w:ascii="Times New Roman" w:hAnsi="Times New Roman"/>
          <w:szCs w:val="24"/>
        </w:rPr>
        <w:t xml:space="preserve">–injections of neuronal tracers can be used to identify and map connections between brain areas.  </w:t>
      </w:r>
    </w:p>
    <w:p w:rsidR="003A54C8" w:rsidRPr="00173B3E" w:rsidRDefault="003A54C8" w:rsidP="002E5C82">
      <w:pPr>
        <w:numPr>
          <w:ilvl w:val="0"/>
          <w:numId w:val="31"/>
        </w:numPr>
        <w:spacing w:after="0" w:line="240" w:lineRule="auto"/>
        <w:ind w:right="-264"/>
        <w:jc w:val="both"/>
        <w:rPr>
          <w:rFonts w:ascii="Times New Roman" w:hAnsi="Times New Roman"/>
          <w:szCs w:val="24"/>
        </w:rPr>
      </w:pPr>
      <w:r>
        <w:rPr>
          <w:rFonts w:ascii="Times New Roman" w:hAnsi="Times New Roman"/>
          <w:b/>
          <w:bCs/>
          <w:szCs w:val="24"/>
        </w:rPr>
        <w:t>Immunohistochemistry</w:t>
      </w:r>
      <w:r>
        <w:rPr>
          <w:rFonts w:ascii="Times New Roman" w:hAnsi="Times New Roman"/>
          <w:szCs w:val="24"/>
        </w:rPr>
        <w:t xml:space="preserve"> – antibodies can be used to localise proteins of interest in brain sections.</w:t>
      </w:r>
    </w:p>
    <w:p w:rsidR="003A54C8" w:rsidRPr="00235D8B" w:rsidRDefault="003A54C8" w:rsidP="002E5C82">
      <w:pPr>
        <w:numPr>
          <w:ilvl w:val="0"/>
          <w:numId w:val="31"/>
        </w:numPr>
        <w:spacing w:after="0" w:line="240" w:lineRule="auto"/>
        <w:ind w:left="714" w:right="-330" w:hanging="357"/>
        <w:jc w:val="both"/>
        <w:rPr>
          <w:rFonts w:ascii="Times New Roman" w:hAnsi="Times New Roman"/>
          <w:szCs w:val="24"/>
        </w:rPr>
      </w:pPr>
      <w:r>
        <w:rPr>
          <w:rFonts w:ascii="Times New Roman" w:hAnsi="Times New Roman"/>
          <w:b/>
          <w:bCs/>
          <w:szCs w:val="24"/>
        </w:rPr>
        <w:t xml:space="preserve">Quantitative analysis of neuronal morphology – </w:t>
      </w:r>
      <w:r>
        <w:rPr>
          <w:rFonts w:ascii="Times New Roman" w:hAnsi="Times New Roman"/>
          <w:bCs/>
          <w:szCs w:val="24"/>
        </w:rPr>
        <w:t>quantitative measurements of the distribution and morphology of stained neurons can be made using</w:t>
      </w:r>
      <w:r>
        <w:rPr>
          <w:rFonts w:ascii="Times New Roman" w:hAnsi="Times New Roman"/>
          <w:b/>
          <w:bCs/>
          <w:szCs w:val="24"/>
        </w:rPr>
        <w:t xml:space="preserve"> </w:t>
      </w:r>
      <w:r>
        <w:rPr>
          <w:rFonts w:ascii="Times New Roman" w:hAnsi="Times New Roman"/>
          <w:bCs/>
          <w:szCs w:val="24"/>
        </w:rPr>
        <w:t>Neurolucida software and a motorised microscope stage.</w:t>
      </w:r>
    </w:p>
    <w:p w:rsidR="003A54C8" w:rsidRDefault="003A54C8" w:rsidP="003A54C8">
      <w:pPr>
        <w:pStyle w:val="Heading3"/>
        <w:rPr>
          <w:rFonts w:ascii="Arial" w:hAnsi="Arial"/>
          <w:szCs w:val="28"/>
        </w:rPr>
      </w:pPr>
      <w:proofErr w:type="gramStart"/>
      <w:r>
        <w:rPr>
          <w:rFonts w:ascii="Times New Roman" w:hAnsi="Times New Roman"/>
          <w:sz w:val="28"/>
        </w:rPr>
        <w:lastRenderedPageBreak/>
        <w:t>In vivo drug delivery</w:t>
      </w:r>
      <w:r>
        <w:rPr>
          <w:i/>
        </w:rPr>
        <w:t>.</w:t>
      </w:r>
      <w:proofErr w:type="gramEnd"/>
      <w:r>
        <w:t xml:space="preserve"> </w:t>
      </w:r>
    </w:p>
    <w:p w:rsidR="003A54C8" w:rsidRDefault="003A54C8" w:rsidP="002E5C82">
      <w:pPr>
        <w:numPr>
          <w:ilvl w:val="0"/>
          <w:numId w:val="34"/>
        </w:numPr>
        <w:spacing w:after="0" w:line="240" w:lineRule="auto"/>
        <w:ind w:right="-264"/>
        <w:jc w:val="both"/>
        <w:rPr>
          <w:rFonts w:ascii="Times New Roman" w:hAnsi="Times New Roman"/>
          <w:szCs w:val="24"/>
        </w:rPr>
      </w:pPr>
      <w:r>
        <w:rPr>
          <w:rFonts w:ascii="Times New Roman" w:hAnsi="Times New Roman"/>
          <w:b/>
          <w:szCs w:val="24"/>
        </w:rPr>
        <w:t xml:space="preserve">Osmotic mini-pumps for drug delivery </w:t>
      </w:r>
      <w:r>
        <w:rPr>
          <w:rFonts w:ascii="Times New Roman" w:hAnsi="Times New Roman"/>
          <w:szCs w:val="24"/>
        </w:rPr>
        <w:t>–miniature infusion pumps (Alzet.com) can be implanted to provide continuous drug infusion in a freely-moving rodent for up to 6 weeks. Delivery can be systemic, or into the cerebrospinal fluid or localised brain regions.</w:t>
      </w:r>
    </w:p>
    <w:p w:rsidR="003A54C8" w:rsidRPr="00094B24" w:rsidRDefault="003A54C8" w:rsidP="002E5C82">
      <w:pPr>
        <w:numPr>
          <w:ilvl w:val="0"/>
          <w:numId w:val="34"/>
        </w:numPr>
        <w:spacing w:after="0" w:line="240" w:lineRule="auto"/>
        <w:ind w:right="-264"/>
        <w:jc w:val="both"/>
        <w:rPr>
          <w:rFonts w:ascii="Times New Roman" w:hAnsi="Times New Roman"/>
          <w:szCs w:val="24"/>
        </w:rPr>
      </w:pPr>
      <w:r>
        <w:rPr>
          <w:rFonts w:ascii="Times New Roman" w:hAnsi="Times New Roman"/>
          <w:b/>
          <w:bCs/>
          <w:szCs w:val="24"/>
        </w:rPr>
        <w:t xml:space="preserve">Direct injection in to the CNS – </w:t>
      </w:r>
      <w:r w:rsidRPr="00094B24">
        <w:rPr>
          <w:rFonts w:ascii="Times New Roman" w:hAnsi="Times New Roman"/>
          <w:bCs/>
          <w:szCs w:val="24"/>
        </w:rPr>
        <w:t>through a</w:t>
      </w:r>
      <w:r>
        <w:rPr>
          <w:rFonts w:ascii="Times New Roman" w:hAnsi="Times New Roman"/>
          <w:bCs/>
          <w:szCs w:val="24"/>
        </w:rPr>
        <w:t>n implanted cannula for repeated injections or acutely through a small craniotomy.</w:t>
      </w:r>
    </w:p>
    <w:p w:rsidR="003A54C8" w:rsidRDefault="003A54C8" w:rsidP="003A54C8">
      <w:pPr>
        <w:pStyle w:val="NoSpacing"/>
        <w:jc w:val="both"/>
        <w:rPr>
          <w:rFonts w:ascii="Times New Roman" w:hAnsi="Times New Roman"/>
          <w:sz w:val="24"/>
          <w:szCs w:val="24"/>
        </w:rPr>
      </w:pPr>
    </w:p>
    <w:p w:rsidR="003A54C8" w:rsidRPr="00757D5C" w:rsidRDefault="003A54C8" w:rsidP="003A54C8">
      <w:pPr>
        <w:pStyle w:val="NoSpacing"/>
        <w:rPr>
          <w:rFonts w:ascii="Times New Roman" w:hAnsi="Times New Roman"/>
          <w:sz w:val="24"/>
          <w:szCs w:val="24"/>
        </w:rPr>
      </w:pPr>
      <w:r w:rsidRPr="00757D5C">
        <w:rPr>
          <w:rFonts w:ascii="Times New Roman" w:hAnsi="Times New Roman"/>
          <w:sz w:val="24"/>
          <w:szCs w:val="24"/>
        </w:rPr>
        <w:t xml:space="preserve">Dr Louise Upton runs the core facility in mouse neurophysiology, and is responsible for training graduate students, training fellows and other researchers in neuroanatomical and whole animal recording techniques. </w:t>
      </w:r>
    </w:p>
    <w:p w:rsidR="003A54C8" w:rsidRPr="001A774F" w:rsidRDefault="003A54C8" w:rsidP="003A54C8">
      <w:pPr>
        <w:pStyle w:val="NoSpacing"/>
        <w:jc w:val="both"/>
        <w:rPr>
          <w:rFonts w:ascii="Times New Roman" w:hAnsi="Times New Roman"/>
          <w:sz w:val="24"/>
          <w:szCs w:val="24"/>
        </w:rPr>
      </w:pPr>
      <w:r>
        <w:rPr>
          <w:rFonts w:ascii="Times New Roman" w:hAnsi="Times New Roman"/>
          <w:sz w:val="24"/>
          <w:szCs w:val="24"/>
        </w:rPr>
        <w:t>Louise has 15</w:t>
      </w:r>
      <w:r w:rsidRPr="00757D5C">
        <w:rPr>
          <w:rFonts w:ascii="Times New Roman" w:hAnsi="Times New Roman"/>
          <w:sz w:val="24"/>
          <w:szCs w:val="24"/>
        </w:rPr>
        <w:t xml:space="preserve"> years’ experience of looking at CNS development in normal and transgenic rodents and uses a variety of anatomical and physiological techniques to do this. She superv</w:t>
      </w:r>
      <w:r>
        <w:rPr>
          <w:rFonts w:ascii="Times New Roman" w:hAnsi="Times New Roman"/>
          <w:sz w:val="24"/>
          <w:szCs w:val="24"/>
        </w:rPr>
        <w:t>ises</w:t>
      </w:r>
      <w:r w:rsidRPr="00757D5C">
        <w:rPr>
          <w:rFonts w:ascii="Times New Roman" w:hAnsi="Times New Roman"/>
          <w:sz w:val="24"/>
          <w:szCs w:val="24"/>
        </w:rPr>
        <w:t xml:space="preserve"> DPhi</w:t>
      </w:r>
      <w:r>
        <w:rPr>
          <w:rFonts w:ascii="Times New Roman" w:hAnsi="Times New Roman"/>
          <w:sz w:val="24"/>
          <w:szCs w:val="24"/>
        </w:rPr>
        <w:t>l students</w:t>
      </w:r>
      <w:r w:rsidRPr="00757D5C">
        <w:rPr>
          <w:rFonts w:ascii="Times New Roman" w:hAnsi="Times New Roman"/>
          <w:sz w:val="24"/>
          <w:szCs w:val="24"/>
        </w:rPr>
        <w:t>, MSc</w:t>
      </w:r>
      <w:r>
        <w:rPr>
          <w:rFonts w:ascii="Times New Roman" w:hAnsi="Times New Roman"/>
          <w:sz w:val="24"/>
          <w:szCs w:val="24"/>
        </w:rPr>
        <w:t xml:space="preserve"> (Neuroscience)</w:t>
      </w:r>
      <w:r w:rsidRPr="00757D5C">
        <w:rPr>
          <w:rFonts w:ascii="Times New Roman" w:hAnsi="Times New Roman"/>
          <w:sz w:val="24"/>
          <w:szCs w:val="24"/>
        </w:rPr>
        <w:t xml:space="preserve"> student projects</w:t>
      </w:r>
      <w:r>
        <w:rPr>
          <w:rFonts w:ascii="Times New Roman" w:hAnsi="Times New Roman"/>
          <w:sz w:val="24"/>
          <w:szCs w:val="24"/>
        </w:rPr>
        <w:t xml:space="preserve"> and OXION student rotation projects,</w:t>
      </w:r>
      <w:r w:rsidRPr="00757D5C">
        <w:rPr>
          <w:rFonts w:ascii="Times New Roman" w:hAnsi="Times New Roman"/>
          <w:sz w:val="24"/>
          <w:szCs w:val="24"/>
        </w:rPr>
        <w:t xml:space="preserve"> and contributes to neuroscience teaching and examining for the </w:t>
      </w:r>
      <w:r w:rsidRPr="001A774F">
        <w:rPr>
          <w:rFonts w:ascii="Times New Roman" w:hAnsi="Times New Roman"/>
          <w:sz w:val="24"/>
          <w:szCs w:val="24"/>
        </w:rPr>
        <w:t>university.</w:t>
      </w:r>
    </w:p>
    <w:p w:rsidR="003A54C8" w:rsidRPr="001A774F" w:rsidRDefault="003A54C8" w:rsidP="003A54C8">
      <w:pPr>
        <w:pStyle w:val="NoSpacing"/>
        <w:jc w:val="both"/>
        <w:rPr>
          <w:rFonts w:ascii="Times New Roman" w:hAnsi="Times New Roman"/>
          <w:sz w:val="24"/>
          <w:szCs w:val="24"/>
        </w:rPr>
      </w:pPr>
      <w:r w:rsidRPr="001A774F">
        <w:rPr>
          <w:rFonts w:ascii="Times New Roman" w:hAnsi="Times New Roman"/>
          <w:sz w:val="24"/>
          <w:szCs w:val="24"/>
        </w:rPr>
        <w:t>OXION members thinking of examining neurophysiological parameters in mouse models of disease are encouraged to contact Louise Upton by email</w:t>
      </w:r>
      <w:r>
        <w:rPr>
          <w:rFonts w:ascii="Times New Roman" w:hAnsi="Times New Roman"/>
          <w:sz w:val="24"/>
          <w:szCs w:val="24"/>
        </w:rPr>
        <w:t>.</w:t>
      </w:r>
    </w:p>
    <w:p w:rsidR="003A54C8" w:rsidRPr="00757D5C" w:rsidRDefault="003A54C8" w:rsidP="003A54C8">
      <w:pPr>
        <w:pStyle w:val="NoSpacing"/>
        <w:jc w:val="both"/>
        <w:rPr>
          <w:rFonts w:ascii="Times New Roman" w:hAnsi="Times New Roman"/>
          <w:sz w:val="24"/>
          <w:szCs w:val="24"/>
        </w:rPr>
      </w:pPr>
    </w:p>
    <w:p w:rsidR="003A54C8" w:rsidRDefault="003A54C8" w:rsidP="003A54C8">
      <w:pPr>
        <w:ind w:right="-264"/>
        <w:jc w:val="both"/>
        <w:rPr>
          <w:rFonts w:ascii="Times New Roman" w:hAnsi="Times New Roman"/>
          <w:sz w:val="24"/>
          <w:szCs w:val="24"/>
        </w:rPr>
      </w:pPr>
      <w:r>
        <w:rPr>
          <w:rFonts w:ascii="Times New Roman" w:hAnsi="Times New Roman"/>
          <w:b/>
          <w:i/>
          <w:sz w:val="28"/>
          <w:szCs w:val="28"/>
        </w:rPr>
        <w:t>Collaborations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(OXION members in bold)</w:t>
      </w:r>
    </w:p>
    <w:p w:rsidR="003A54C8" w:rsidRPr="00543906" w:rsidRDefault="003A54C8" w:rsidP="002E5C82">
      <w:pPr>
        <w:numPr>
          <w:ilvl w:val="0"/>
          <w:numId w:val="32"/>
        </w:numPr>
        <w:spacing w:after="0" w:line="240" w:lineRule="auto"/>
        <w:ind w:right="-264"/>
        <w:jc w:val="both"/>
        <w:rPr>
          <w:rFonts w:ascii="Times New Roman" w:hAnsi="Times New Roman"/>
          <w:i/>
          <w:sz w:val="24"/>
          <w:szCs w:val="24"/>
        </w:rPr>
      </w:pPr>
      <w:r w:rsidRPr="00543906">
        <w:rPr>
          <w:rFonts w:ascii="Times New Roman" w:hAnsi="Times New Roman"/>
          <w:sz w:val="24"/>
          <w:szCs w:val="24"/>
        </w:rPr>
        <w:t>Telemetric recording of EEG activity in mice injected with patient sera to investigate auto-immune causes of epilepsy. (</w:t>
      </w:r>
      <w:r w:rsidRPr="00543906">
        <w:rPr>
          <w:rFonts w:ascii="Times New Roman" w:hAnsi="Times New Roman"/>
          <w:b/>
          <w:sz w:val="24"/>
          <w:szCs w:val="24"/>
        </w:rPr>
        <w:t>Bethan Lang</w:t>
      </w:r>
      <w:r w:rsidRPr="00543906">
        <w:rPr>
          <w:rFonts w:ascii="Times New Roman" w:hAnsi="Times New Roman"/>
          <w:sz w:val="24"/>
          <w:szCs w:val="24"/>
        </w:rPr>
        <w:t xml:space="preserve"> and </w:t>
      </w:r>
      <w:r w:rsidRPr="00543906">
        <w:rPr>
          <w:rFonts w:ascii="Times New Roman" w:hAnsi="Times New Roman"/>
          <w:b/>
          <w:sz w:val="24"/>
          <w:szCs w:val="24"/>
        </w:rPr>
        <w:t>Angela Vincent</w:t>
      </w:r>
      <w:r w:rsidRPr="00543906">
        <w:rPr>
          <w:rFonts w:ascii="Times New Roman" w:hAnsi="Times New Roman"/>
          <w:sz w:val="24"/>
          <w:szCs w:val="24"/>
        </w:rPr>
        <w:t xml:space="preserve">, WIMM, </w:t>
      </w:r>
      <w:r w:rsidRPr="00543906">
        <w:rPr>
          <w:rFonts w:ascii="Times New Roman" w:hAnsi="Times New Roman"/>
          <w:b/>
          <w:sz w:val="24"/>
          <w:szCs w:val="24"/>
        </w:rPr>
        <w:t>Julian Bartram</w:t>
      </w:r>
      <w:r w:rsidRPr="00543906">
        <w:rPr>
          <w:rFonts w:ascii="Times New Roman" w:hAnsi="Times New Roman"/>
          <w:sz w:val="24"/>
          <w:szCs w:val="24"/>
        </w:rPr>
        <w:t xml:space="preserve"> OXION student</w:t>
      </w:r>
      <w:r w:rsidRPr="00543906">
        <w:rPr>
          <w:rFonts w:ascii="Times New Roman" w:hAnsi="Times New Roman"/>
          <w:b/>
          <w:sz w:val="24"/>
          <w:szCs w:val="24"/>
        </w:rPr>
        <w:t>)</w:t>
      </w:r>
    </w:p>
    <w:p w:rsidR="003A54C8" w:rsidRPr="00543906" w:rsidRDefault="003A54C8" w:rsidP="002E5C82">
      <w:pPr>
        <w:numPr>
          <w:ilvl w:val="0"/>
          <w:numId w:val="32"/>
        </w:numPr>
        <w:spacing w:after="0" w:line="240" w:lineRule="auto"/>
        <w:ind w:right="-264"/>
        <w:jc w:val="both"/>
        <w:rPr>
          <w:rFonts w:ascii="Times New Roman" w:hAnsi="Times New Roman"/>
          <w:i/>
          <w:sz w:val="24"/>
          <w:szCs w:val="24"/>
        </w:rPr>
      </w:pPr>
      <w:r w:rsidRPr="00543906">
        <w:rPr>
          <w:rFonts w:ascii="Times New Roman" w:hAnsi="Times New Roman"/>
          <w:sz w:val="24"/>
          <w:szCs w:val="24"/>
        </w:rPr>
        <w:t>Sensory-motor integration in the mouse whisker system. Extracellular multielectrode and whole cell recording in somatosensory cortex during both optogenetic, electrical and sensory stimulation in anaesthetised mice (</w:t>
      </w:r>
      <w:r w:rsidRPr="00543906">
        <w:rPr>
          <w:rFonts w:ascii="Times New Roman" w:hAnsi="Times New Roman"/>
          <w:b/>
          <w:sz w:val="24"/>
          <w:szCs w:val="24"/>
        </w:rPr>
        <w:t>Julian Bartram</w:t>
      </w:r>
      <w:r w:rsidRPr="00543906">
        <w:rPr>
          <w:rFonts w:ascii="Times New Roman" w:hAnsi="Times New Roman"/>
          <w:sz w:val="24"/>
          <w:szCs w:val="24"/>
        </w:rPr>
        <w:t xml:space="preserve"> OXION student,</w:t>
      </w:r>
      <w:r w:rsidRPr="00543906">
        <w:rPr>
          <w:rFonts w:ascii="Times New Roman" w:hAnsi="Times New Roman"/>
          <w:b/>
          <w:sz w:val="24"/>
          <w:szCs w:val="24"/>
        </w:rPr>
        <w:t xml:space="preserve"> Ed Mann</w:t>
      </w:r>
      <w:r w:rsidRPr="00543906">
        <w:rPr>
          <w:rFonts w:ascii="Times New Roman" w:hAnsi="Times New Roman"/>
          <w:sz w:val="24"/>
          <w:szCs w:val="24"/>
        </w:rPr>
        <w:t>, DPAG)</w:t>
      </w:r>
    </w:p>
    <w:p w:rsidR="003A54C8" w:rsidRPr="00543906" w:rsidRDefault="003A54C8" w:rsidP="002E5C82">
      <w:pPr>
        <w:numPr>
          <w:ilvl w:val="0"/>
          <w:numId w:val="32"/>
        </w:numPr>
        <w:spacing w:after="0" w:line="240" w:lineRule="auto"/>
        <w:ind w:right="-264"/>
        <w:jc w:val="both"/>
        <w:rPr>
          <w:rFonts w:ascii="Times New Roman" w:hAnsi="Times New Roman"/>
          <w:i/>
          <w:sz w:val="24"/>
          <w:szCs w:val="24"/>
        </w:rPr>
      </w:pPr>
      <w:r w:rsidRPr="00543906">
        <w:rPr>
          <w:rFonts w:ascii="Times New Roman" w:hAnsi="Times New Roman"/>
          <w:sz w:val="24"/>
          <w:szCs w:val="24"/>
        </w:rPr>
        <w:t>The role of the periaqueductal grey in control of the heart (</w:t>
      </w:r>
      <w:r w:rsidRPr="00543906">
        <w:rPr>
          <w:rFonts w:ascii="Times New Roman" w:hAnsi="Times New Roman"/>
          <w:b/>
          <w:sz w:val="24"/>
          <w:szCs w:val="24"/>
        </w:rPr>
        <w:t xml:space="preserve">Goudarz Karimi </w:t>
      </w:r>
      <w:r w:rsidRPr="00543906">
        <w:rPr>
          <w:rFonts w:ascii="Times New Roman" w:hAnsi="Times New Roman"/>
          <w:sz w:val="24"/>
          <w:szCs w:val="24"/>
        </w:rPr>
        <w:t xml:space="preserve">OXION student, </w:t>
      </w:r>
      <w:r w:rsidRPr="00543906">
        <w:rPr>
          <w:rFonts w:ascii="Times New Roman" w:hAnsi="Times New Roman"/>
          <w:b/>
          <w:sz w:val="24"/>
          <w:szCs w:val="24"/>
        </w:rPr>
        <w:t>David Paterson</w:t>
      </w:r>
      <w:r w:rsidRPr="00543906">
        <w:rPr>
          <w:rFonts w:ascii="Times New Roman" w:hAnsi="Times New Roman"/>
          <w:sz w:val="24"/>
          <w:szCs w:val="24"/>
        </w:rPr>
        <w:t>, DPAG)</w:t>
      </w:r>
    </w:p>
    <w:p w:rsidR="003A54C8" w:rsidRPr="00543906" w:rsidRDefault="003A54C8" w:rsidP="002E5C82">
      <w:pPr>
        <w:numPr>
          <w:ilvl w:val="0"/>
          <w:numId w:val="32"/>
        </w:numPr>
        <w:spacing w:after="0" w:line="240" w:lineRule="auto"/>
        <w:ind w:right="-264"/>
        <w:jc w:val="both"/>
        <w:rPr>
          <w:rFonts w:ascii="Arial" w:hAnsi="Arial"/>
          <w:i/>
          <w:sz w:val="24"/>
          <w:szCs w:val="24"/>
        </w:rPr>
      </w:pPr>
      <w:r w:rsidRPr="00543906">
        <w:rPr>
          <w:rFonts w:ascii="Times New Roman" w:hAnsi="Times New Roman"/>
          <w:sz w:val="24"/>
          <w:szCs w:val="24"/>
        </w:rPr>
        <w:t>Network oscillations in cortex: in vivo recordings plus pharmacological blockade of GABA receptors (</w:t>
      </w:r>
      <w:r w:rsidRPr="00543906">
        <w:rPr>
          <w:rFonts w:ascii="Times New Roman" w:hAnsi="Times New Roman"/>
          <w:b/>
          <w:sz w:val="24"/>
          <w:szCs w:val="24"/>
        </w:rPr>
        <w:t>Ed Mann</w:t>
      </w:r>
      <w:r w:rsidRPr="00543906">
        <w:rPr>
          <w:rFonts w:ascii="Times New Roman" w:hAnsi="Times New Roman"/>
          <w:b/>
          <w:bCs/>
          <w:sz w:val="24"/>
          <w:szCs w:val="24"/>
        </w:rPr>
        <w:t xml:space="preserve">, </w:t>
      </w:r>
      <w:r w:rsidRPr="00543906">
        <w:rPr>
          <w:rFonts w:ascii="Times New Roman" w:hAnsi="Times New Roman"/>
          <w:sz w:val="24"/>
          <w:szCs w:val="24"/>
        </w:rPr>
        <w:t xml:space="preserve">DPAG). </w:t>
      </w:r>
    </w:p>
    <w:p w:rsidR="003A54C8" w:rsidRPr="00543906" w:rsidRDefault="003A54C8" w:rsidP="002E5C82">
      <w:pPr>
        <w:numPr>
          <w:ilvl w:val="0"/>
          <w:numId w:val="32"/>
        </w:numPr>
        <w:spacing w:after="0" w:line="240" w:lineRule="auto"/>
        <w:ind w:right="-264"/>
        <w:jc w:val="both"/>
        <w:rPr>
          <w:rFonts w:ascii="Times New Roman" w:hAnsi="Times New Roman"/>
          <w:i/>
          <w:sz w:val="24"/>
          <w:szCs w:val="24"/>
        </w:rPr>
      </w:pPr>
      <w:r w:rsidRPr="00543906">
        <w:rPr>
          <w:rFonts w:ascii="Times New Roman" w:hAnsi="Times New Roman"/>
          <w:sz w:val="24"/>
          <w:szCs w:val="24"/>
        </w:rPr>
        <w:t>Multisensory interaction in auditory cortex: anatomical tracing of connections between visual, somatosensory and auditory cortex; and electrophysiological studies of interactions between sensory stimuli (</w:t>
      </w:r>
      <w:r w:rsidRPr="00543906">
        <w:rPr>
          <w:rFonts w:ascii="Times New Roman" w:hAnsi="Times New Roman"/>
          <w:b/>
          <w:bCs/>
          <w:sz w:val="24"/>
          <w:szCs w:val="24"/>
        </w:rPr>
        <w:t>Ole Paulsen</w:t>
      </w:r>
      <w:r w:rsidR="00BE029A">
        <w:rPr>
          <w:rFonts w:ascii="Times New Roman" w:hAnsi="Times New Roman"/>
          <w:sz w:val="24"/>
          <w:szCs w:val="24"/>
        </w:rPr>
        <w:t xml:space="preserve">, Jonathan Webb and </w:t>
      </w:r>
      <w:r w:rsidRPr="00543906">
        <w:rPr>
          <w:rFonts w:ascii="Times New Roman" w:hAnsi="Times New Roman"/>
          <w:sz w:val="24"/>
          <w:szCs w:val="24"/>
        </w:rPr>
        <w:t>Andrew King, DPAG).</w:t>
      </w:r>
    </w:p>
    <w:p w:rsidR="003A54C8" w:rsidRPr="00543906" w:rsidRDefault="003A54C8" w:rsidP="002E5C82">
      <w:pPr>
        <w:numPr>
          <w:ilvl w:val="0"/>
          <w:numId w:val="32"/>
        </w:numPr>
        <w:spacing w:after="0" w:line="240" w:lineRule="auto"/>
        <w:ind w:right="-264"/>
        <w:jc w:val="both"/>
        <w:rPr>
          <w:rFonts w:ascii="Times New Roman" w:hAnsi="Times New Roman"/>
          <w:sz w:val="24"/>
          <w:szCs w:val="24"/>
        </w:rPr>
      </w:pPr>
      <w:r w:rsidRPr="00543906">
        <w:rPr>
          <w:rFonts w:ascii="Times New Roman" w:hAnsi="Times New Roman"/>
          <w:sz w:val="24"/>
          <w:szCs w:val="24"/>
        </w:rPr>
        <w:t>Topographic order in the mouse auditory thalamocortical system. Using neuronal tracing agents to map the connections between mouse cortex and thalamus; developing tools to allow quantitative analysis of the distribution of labelled cells (</w:t>
      </w:r>
      <w:r w:rsidRPr="00543906">
        <w:rPr>
          <w:rFonts w:ascii="Times New Roman" w:hAnsi="Times New Roman"/>
          <w:b/>
          <w:bCs/>
          <w:sz w:val="24"/>
          <w:szCs w:val="24"/>
        </w:rPr>
        <w:t>Ian Thompson</w:t>
      </w:r>
      <w:r w:rsidRPr="00543906">
        <w:rPr>
          <w:rFonts w:ascii="Times New Roman" w:hAnsi="Times New Roman"/>
          <w:sz w:val="24"/>
          <w:szCs w:val="24"/>
        </w:rPr>
        <w:t>, KCL).</w:t>
      </w:r>
    </w:p>
    <w:p w:rsidR="003A54C8" w:rsidRPr="00543906" w:rsidRDefault="003A54C8" w:rsidP="003A54C8">
      <w:pPr>
        <w:pStyle w:val="Heading3"/>
        <w:spacing w:before="0" w:line="240" w:lineRule="auto"/>
        <w:rPr>
          <w:rFonts w:ascii="Times New Roman" w:hAnsi="Times New Roman"/>
          <w:i/>
          <w:color w:val="auto"/>
          <w:sz w:val="24"/>
          <w:szCs w:val="24"/>
        </w:rPr>
      </w:pPr>
    </w:p>
    <w:p w:rsidR="00BE029A" w:rsidRDefault="003A54C8" w:rsidP="00BE029A">
      <w:pPr>
        <w:pStyle w:val="Heading3"/>
        <w:spacing w:before="0" w:line="240" w:lineRule="auto"/>
        <w:rPr>
          <w:rFonts w:ascii="Times New Roman" w:hAnsi="Times New Roman"/>
          <w:i/>
          <w:color w:val="auto"/>
          <w:sz w:val="28"/>
        </w:rPr>
      </w:pPr>
      <w:r>
        <w:rPr>
          <w:rFonts w:ascii="Times New Roman" w:hAnsi="Times New Roman"/>
          <w:i/>
          <w:color w:val="auto"/>
          <w:sz w:val="28"/>
        </w:rPr>
        <w:t xml:space="preserve">Publications  </w:t>
      </w:r>
    </w:p>
    <w:p w:rsidR="00BE029A" w:rsidRPr="00BE029A" w:rsidRDefault="00BE029A" w:rsidP="00BE029A"/>
    <w:p w:rsidR="003A54C8" w:rsidRDefault="003A54C8" w:rsidP="002E5C82">
      <w:pPr>
        <w:pStyle w:val="NoSpacing"/>
        <w:numPr>
          <w:ilvl w:val="0"/>
          <w:numId w:val="33"/>
        </w:numPr>
        <w:tabs>
          <w:tab w:val="left" w:pos="284"/>
        </w:tabs>
        <w:ind w:hanging="72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084A64">
        <w:rPr>
          <w:rFonts w:ascii="Times New Roman" w:hAnsi="Times New Roman"/>
          <w:sz w:val="24"/>
          <w:szCs w:val="24"/>
        </w:rPr>
        <w:t>Li</w:t>
      </w:r>
      <w:r>
        <w:rPr>
          <w:rFonts w:ascii="Times New Roman" w:hAnsi="Times New Roman"/>
          <w:sz w:val="24"/>
          <w:szCs w:val="24"/>
        </w:rPr>
        <w:t xml:space="preserve"> J, </w:t>
      </w:r>
      <w:r w:rsidRPr="00084A64">
        <w:rPr>
          <w:rFonts w:ascii="Times New Roman" w:hAnsi="Times New Roman"/>
          <w:sz w:val="24"/>
          <w:szCs w:val="24"/>
        </w:rPr>
        <w:t>Bravo</w:t>
      </w:r>
      <w:r>
        <w:rPr>
          <w:rFonts w:ascii="Times New Roman" w:hAnsi="Times New Roman"/>
          <w:sz w:val="24"/>
          <w:szCs w:val="24"/>
        </w:rPr>
        <w:t xml:space="preserve"> DS</w:t>
      </w:r>
      <w:r w:rsidRPr="00084A64">
        <w:rPr>
          <w:rFonts w:ascii="Times New Roman" w:hAnsi="Times New Roman"/>
          <w:sz w:val="24"/>
          <w:szCs w:val="24"/>
        </w:rPr>
        <w:t xml:space="preserve">, </w:t>
      </w:r>
      <w:r w:rsidRPr="00084A64">
        <w:rPr>
          <w:rFonts w:ascii="Times New Roman" w:hAnsi="Times New Roman"/>
          <w:b/>
          <w:sz w:val="24"/>
          <w:szCs w:val="24"/>
        </w:rPr>
        <w:t>Upton</w:t>
      </w:r>
      <w:r>
        <w:rPr>
          <w:rFonts w:ascii="Times New Roman" w:hAnsi="Times New Roman"/>
          <w:b/>
          <w:sz w:val="24"/>
          <w:szCs w:val="24"/>
        </w:rPr>
        <w:t xml:space="preserve"> AL</w:t>
      </w:r>
      <w:r>
        <w:rPr>
          <w:rFonts w:ascii="Times New Roman" w:hAnsi="Times New Roman"/>
          <w:sz w:val="24"/>
          <w:szCs w:val="24"/>
        </w:rPr>
        <w:t xml:space="preserve">, </w:t>
      </w:r>
      <w:r w:rsidRPr="00084A64">
        <w:rPr>
          <w:rFonts w:ascii="Times New Roman" w:hAnsi="Times New Roman"/>
          <w:sz w:val="24"/>
          <w:szCs w:val="24"/>
        </w:rPr>
        <w:t>Gilmour</w:t>
      </w:r>
      <w:r>
        <w:rPr>
          <w:rFonts w:ascii="Times New Roman" w:hAnsi="Times New Roman"/>
          <w:sz w:val="24"/>
          <w:szCs w:val="24"/>
        </w:rPr>
        <w:t xml:space="preserve"> G, </w:t>
      </w:r>
      <w:r w:rsidRPr="00084A64">
        <w:rPr>
          <w:rFonts w:ascii="Times New Roman" w:hAnsi="Times New Roman"/>
          <w:sz w:val="24"/>
          <w:szCs w:val="24"/>
        </w:rPr>
        <w:t>Tricklebank</w:t>
      </w:r>
      <w:r>
        <w:rPr>
          <w:rFonts w:ascii="Times New Roman" w:hAnsi="Times New Roman"/>
          <w:sz w:val="24"/>
          <w:szCs w:val="24"/>
        </w:rPr>
        <w:t xml:space="preserve"> MD, </w:t>
      </w:r>
      <w:r w:rsidRPr="00084A64">
        <w:rPr>
          <w:rFonts w:ascii="Times New Roman" w:hAnsi="Times New Roman"/>
          <w:sz w:val="24"/>
          <w:szCs w:val="24"/>
        </w:rPr>
        <w:t>Fillenz</w:t>
      </w:r>
      <w:r>
        <w:rPr>
          <w:rFonts w:ascii="Times New Roman" w:hAnsi="Times New Roman"/>
          <w:sz w:val="24"/>
          <w:szCs w:val="24"/>
        </w:rPr>
        <w:t xml:space="preserve"> M, </w:t>
      </w:r>
      <w:r w:rsidRPr="00084A64">
        <w:rPr>
          <w:rFonts w:ascii="Times New Roman" w:hAnsi="Times New Roman"/>
          <w:sz w:val="24"/>
          <w:szCs w:val="24"/>
        </w:rPr>
        <w:t>Martin</w:t>
      </w:r>
      <w:r>
        <w:rPr>
          <w:rFonts w:ascii="Times New Roman" w:hAnsi="Times New Roman"/>
          <w:sz w:val="24"/>
          <w:szCs w:val="24"/>
        </w:rPr>
        <w:t xml:space="preserve"> C,</w:t>
      </w:r>
      <w:r w:rsidRPr="00084A64">
        <w:rPr>
          <w:rFonts w:ascii="Times New Roman" w:hAnsi="Times New Roman"/>
          <w:sz w:val="24"/>
          <w:szCs w:val="24"/>
        </w:rPr>
        <w:t xml:space="preserve"> Lowry</w:t>
      </w:r>
      <w:r>
        <w:rPr>
          <w:rFonts w:ascii="Times New Roman" w:hAnsi="Times New Roman"/>
          <w:sz w:val="24"/>
          <w:szCs w:val="24"/>
        </w:rPr>
        <w:t xml:space="preserve"> JP</w:t>
      </w:r>
      <w:r w:rsidRPr="00084A64">
        <w:rPr>
          <w:rFonts w:ascii="Times New Roman" w:hAnsi="Times New Roman"/>
          <w:sz w:val="24"/>
          <w:szCs w:val="24"/>
        </w:rPr>
        <w:t xml:space="preserve">, </w:t>
      </w:r>
      <w:r w:rsidRPr="00084A64">
        <w:rPr>
          <w:rFonts w:ascii="Times New Roman" w:hAnsi="Times New Roman"/>
          <w:b/>
          <w:sz w:val="24"/>
          <w:szCs w:val="24"/>
        </w:rPr>
        <w:t>Bannerman</w:t>
      </w:r>
      <w:r>
        <w:rPr>
          <w:rFonts w:ascii="Times New Roman" w:hAnsi="Times New Roman"/>
          <w:b/>
          <w:sz w:val="24"/>
          <w:szCs w:val="24"/>
        </w:rPr>
        <w:t xml:space="preserve"> DM</w:t>
      </w:r>
      <w:r>
        <w:rPr>
          <w:rFonts w:ascii="Times New Roman" w:hAnsi="Times New Roman"/>
          <w:sz w:val="24"/>
          <w:szCs w:val="24"/>
        </w:rPr>
        <w:t xml:space="preserve">, </w:t>
      </w:r>
      <w:r w:rsidRPr="00084A64">
        <w:rPr>
          <w:rFonts w:ascii="Times New Roman" w:hAnsi="Times New Roman"/>
          <w:sz w:val="24"/>
          <w:szCs w:val="24"/>
        </w:rPr>
        <w:t>McHugh</w:t>
      </w:r>
      <w:r>
        <w:rPr>
          <w:rFonts w:ascii="Times New Roman" w:hAnsi="Times New Roman"/>
          <w:sz w:val="24"/>
          <w:szCs w:val="24"/>
        </w:rPr>
        <w:t xml:space="preserve"> SB (2011)</w:t>
      </w:r>
      <w:r w:rsidRPr="00084A64">
        <w:rPr>
          <w:rFonts w:ascii="Times New Roman" w:hAnsi="Times New Roman"/>
          <w:sz w:val="24"/>
          <w:szCs w:val="24"/>
        </w:rPr>
        <w:t xml:space="preserve"> Close temporal coupling of neuronal activity and tissue oxygen responses in rodent whisker barrel cortex. (</w:t>
      </w:r>
      <w:r w:rsidRPr="00855593">
        <w:rPr>
          <w:rFonts w:ascii="Times New Roman" w:hAnsi="Times New Roman"/>
          <w:i/>
          <w:sz w:val="24"/>
          <w:szCs w:val="24"/>
        </w:rPr>
        <w:t>Eur J Neurosci</w:t>
      </w:r>
      <w:r>
        <w:rPr>
          <w:rFonts w:ascii="Times New Roman" w:hAnsi="Times New Roman"/>
          <w:sz w:val="24"/>
          <w:szCs w:val="24"/>
        </w:rPr>
        <w:t xml:space="preserve"> </w:t>
      </w:r>
      <w:r w:rsidRPr="00BE029A">
        <w:rPr>
          <w:rFonts w:ascii="Times New Roman" w:hAnsi="Times New Roman"/>
          <w:b/>
          <w:sz w:val="24"/>
          <w:szCs w:val="24"/>
        </w:rPr>
        <w:t>34</w:t>
      </w:r>
      <w:r w:rsidR="00BE029A">
        <w:rPr>
          <w:rFonts w:ascii="Times New Roman" w:hAnsi="Times New Roman"/>
          <w:sz w:val="24"/>
          <w:szCs w:val="24"/>
        </w:rPr>
        <w:t>:</w:t>
      </w:r>
      <w:r>
        <w:rPr>
          <w:rFonts w:ascii="Times New Roman" w:hAnsi="Times New Roman"/>
          <w:sz w:val="24"/>
          <w:szCs w:val="24"/>
        </w:rPr>
        <w:t xml:space="preserve"> 1983-96</w:t>
      </w:r>
      <w:r w:rsidRPr="00084A64">
        <w:rPr>
          <w:rFonts w:ascii="Times New Roman" w:hAnsi="Times New Roman"/>
          <w:sz w:val="24"/>
          <w:szCs w:val="24"/>
        </w:rPr>
        <w:t>)</w:t>
      </w:r>
      <w:r>
        <w:rPr>
          <w:rFonts w:ascii="Times New Roman" w:hAnsi="Times New Roman"/>
          <w:sz w:val="24"/>
          <w:szCs w:val="24"/>
        </w:rPr>
        <w:t>.</w:t>
      </w:r>
    </w:p>
    <w:p w:rsidR="003A54C8" w:rsidRDefault="003A54C8" w:rsidP="003A54C8">
      <w:pPr>
        <w:pStyle w:val="NoSpacing"/>
        <w:tabs>
          <w:tab w:val="left" w:pos="284"/>
        </w:tabs>
        <w:ind w:left="720"/>
        <w:rPr>
          <w:rFonts w:ascii="Times New Roman" w:hAnsi="Times New Roman"/>
          <w:sz w:val="24"/>
          <w:szCs w:val="24"/>
        </w:rPr>
      </w:pPr>
    </w:p>
    <w:p w:rsidR="003A54C8" w:rsidRDefault="003A54C8">
      <w:pPr>
        <w:rPr>
          <w:rFonts w:ascii="Times New Roman" w:hAnsi="Times New Roman"/>
          <w:sz w:val="24"/>
          <w:szCs w:val="24"/>
        </w:rPr>
      </w:pPr>
      <w:r>
        <w:rPr>
          <w:rFonts w:ascii="Times New Roman" w:hAnsi="Times New Roman"/>
          <w:sz w:val="24"/>
          <w:szCs w:val="24"/>
        </w:rPr>
        <w:br w:type="page"/>
      </w:r>
    </w:p>
    <w:p w:rsidR="00F825F2" w:rsidRDefault="00F825F2" w:rsidP="00F825F2">
      <w:pPr>
        <w:pStyle w:val="Title"/>
        <w:rPr>
          <w:rFonts w:ascii="Times New Roman" w:hAnsi="Times New Roman"/>
        </w:rPr>
      </w:pPr>
      <w:r>
        <w:rPr>
          <w:rFonts w:ascii="Times New Roman" w:hAnsi="Times New Roman"/>
        </w:rPr>
        <w:lastRenderedPageBreak/>
        <w:t>The Microarray Facility</w:t>
      </w:r>
    </w:p>
    <w:p w:rsidR="00F825F2" w:rsidRDefault="00F825F2" w:rsidP="00F825F2">
      <w:pPr>
        <w:pStyle w:val="NoSpacing"/>
        <w:rPr>
          <w:rFonts w:ascii="Times New Roman" w:hAnsi="Times New Roman"/>
          <w:b/>
          <w:sz w:val="36"/>
          <w:szCs w:val="36"/>
        </w:rPr>
      </w:pPr>
      <w:r>
        <w:rPr>
          <w:rFonts w:ascii="Times New Roman" w:hAnsi="Times New Roman"/>
          <w:b/>
          <w:sz w:val="36"/>
          <w:szCs w:val="36"/>
        </w:rPr>
        <w:t>Ms Sheena Lee</w:t>
      </w:r>
    </w:p>
    <w:p w:rsidR="00F825F2" w:rsidRDefault="00F825F2" w:rsidP="00F825F2">
      <w:pPr>
        <w:pStyle w:val="NoSpacing"/>
        <w:rPr>
          <w:rFonts w:ascii="Times New Roman" w:hAnsi="Times New Roman"/>
          <w:b/>
          <w:i/>
          <w:sz w:val="24"/>
          <w:szCs w:val="24"/>
        </w:rPr>
      </w:pPr>
      <w:r>
        <w:rPr>
          <w:rFonts w:ascii="Times New Roman" w:hAnsi="Times New Roman"/>
          <w:b/>
          <w:i/>
          <w:sz w:val="24"/>
          <w:szCs w:val="24"/>
        </w:rPr>
        <w:t xml:space="preserve">Department of Physiology, Anatomy and Genetics, OCGF Building, South Parks Road, </w:t>
      </w:r>
      <w:proofErr w:type="gramStart"/>
      <w:r>
        <w:rPr>
          <w:rFonts w:ascii="Times New Roman" w:hAnsi="Times New Roman"/>
          <w:b/>
          <w:i/>
          <w:sz w:val="24"/>
          <w:szCs w:val="24"/>
        </w:rPr>
        <w:t>Oxford  OX1</w:t>
      </w:r>
      <w:proofErr w:type="gramEnd"/>
      <w:r>
        <w:rPr>
          <w:rFonts w:ascii="Times New Roman" w:hAnsi="Times New Roman"/>
          <w:b/>
          <w:i/>
          <w:sz w:val="24"/>
          <w:szCs w:val="24"/>
        </w:rPr>
        <w:t xml:space="preserve"> 3QX</w:t>
      </w:r>
    </w:p>
    <w:p w:rsidR="00F825F2" w:rsidRDefault="00F825F2" w:rsidP="00F825F2">
      <w:pPr>
        <w:pStyle w:val="NoSpacing"/>
        <w:rPr>
          <w:rFonts w:ascii="Times New Roman" w:hAnsi="Times New Roman"/>
          <w:b/>
          <w:i/>
          <w:sz w:val="24"/>
          <w:szCs w:val="24"/>
        </w:rPr>
      </w:pPr>
      <w:r>
        <w:rPr>
          <w:rFonts w:ascii="Times New Roman" w:hAnsi="Times New Roman"/>
          <w:b/>
          <w:i/>
          <w:sz w:val="24"/>
          <w:szCs w:val="24"/>
        </w:rPr>
        <w:t>Tel: 01865 272505</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Email: sheena.lee@dpag.ox.ac.uk</w:t>
      </w:r>
    </w:p>
    <w:p w:rsidR="00F825F2" w:rsidRDefault="00F825F2" w:rsidP="00F825F2">
      <w:pPr>
        <w:pStyle w:val="NoSpacing"/>
        <w:rPr>
          <w:rFonts w:ascii="Times New Roman" w:hAnsi="Times New Roman"/>
          <w:b/>
          <w:i/>
          <w:sz w:val="24"/>
          <w:szCs w:val="24"/>
          <w:lang w:val="en-GB"/>
        </w:rPr>
      </w:pP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b/>
          <w:bCs/>
          <w:sz w:val="24"/>
          <w:szCs w:val="24"/>
          <w:lang w:val="en-GB"/>
        </w:rPr>
        <w:t>The OXION microarray laboratory</w:t>
      </w:r>
      <w:r>
        <w:rPr>
          <w:rFonts w:ascii="Times New Roman" w:hAnsi="Times New Roman"/>
          <w:sz w:val="24"/>
          <w:szCs w:val="24"/>
          <w:lang w:val="en-GB"/>
        </w:rPr>
        <w:t xml:space="preserve"> measures genome-wide expression profiles of both protein coding genes and non coding RNAs eg miRNAs and long non coding RNAs.  This enables scientists to understand the biological mechanisms of complex processes and diseases.</w:t>
      </w: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b/>
          <w:bCs/>
          <w:sz w:val="24"/>
          <w:szCs w:val="24"/>
          <w:lang w:val="en-GB"/>
        </w:rPr>
        <w:t xml:space="preserve">Expression </w:t>
      </w:r>
      <w:proofErr w:type="gramStart"/>
      <w:r>
        <w:rPr>
          <w:rFonts w:ascii="Times New Roman" w:hAnsi="Times New Roman"/>
          <w:b/>
          <w:bCs/>
          <w:sz w:val="24"/>
          <w:szCs w:val="24"/>
          <w:lang w:val="en-GB"/>
        </w:rPr>
        <w:t>microarrays</w:t>
      </w:r>
      <w:r>
        <w:rPr>
          <w:rFonts w:ascii="Times New Roman" w:hAnsi="Times New Roman"/>
          <w:sz w:val="24"/>
          <w:szCs w:val="24"/>
          <w:lang w:val="en-GB"/>
        </w:rPr>
        <w:t xml:space="preserve">  Affymetrix</w:t>
      </w:r>
      <w:proofErr w:type="gramEnd"/>
      <w:r>
        <w:rPr>
          <w:rFonts w:ascii="Times New Roman" w:hAnsi="Times New Roman"/>
          <w:sz w:val="24"/>
          <w:szCs w:val="24"/>
          <w:lang w:val="en-GB"/>
        </w:rPr>
        <w:t xml:space="preserve"> arrays were chosen as they are a leader in gene expression microarrays.  They are high quality oligonucleotide arrays which cover the transcriptome for a wide number of organisms eg human, mouse, Drosophila, C.elegans, bovine etc.   They are supported by an extensive range of bioinformatics tools: eg Ensembl, UCSC genome browser, GO-Elite, Ingenuity, </w:t>
      </w:r>
      <w:proofErr w:type="gramStart"/>
      <w:r>
        <w:rPr>
          <w:rFonts w:ascii="Times New Roman" w:hAnsi="Times New Roman"/>
          <w:sz w:val="24"/>
          <w:szCs w:val="24"/>
          <w:lang w:val="en-GB"/>
        </w:rPr>
        <w:t>David</w:t>
      </w:r>
      <w:proofErr w:type="gramEnd"/>
      <w:r>
        <w:rPr>
          <w:rFonts w:ascii="Times New Roman" w:hAnsi="Times New Roman"/>
          <w:sz w:val="24"/>
          <w:szCs w:val="24"/>
          <w:lang w:val="en-GB"/>
        </w:rPr>
        <w:t xml:space="preserve"> which facilitates the high quality analysis of array data.  The arrays are widely used in the academic community, enabling direct comparison of data with that in the literature and public databases.</w:t>
      </w: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b/>
          <w:bCs/>
          <w:sz w:val="24"/>
          <w:szCs w:val="24"/>
          <w:lang w:val="en-GB"/>
        </w:rPr>
        <w:t xml:space="preserve">Array types </w:t>
      </w:r>
      <w:r>
        <w:rPr>
          <w:rFonts w:ascii="Times New Roman" w:hAnsi="Times New Roman"/>
          <w:i/>
          <w:iCs/>
          <w:sz w:val="24"/>
          <w:szCs w:val="24"/>
          <w:lang w:val="en-GB"/>
        </w:rPr>
        <w:t>Affymetrix Gene ST</w:t>
      </w:r>
      <w:r>
        <w:rPr>
          <w:rFonts w:ascii="Times New Roman" w:hAnsi="Times New Roman"/>
          <w:sz w:val="24"/>
          <w:szCs w:val="24"/>
          <w:lang w:val="en-GB"/>
        </w:rPr>
        <w:t xml:space="preserve"> arrays are the highest quality arrays for measuring protein coding, gene expression profiles, in standard amounts of tissues (10mg) and cells (1x10</w:t>
      </w:r>
      <w:r>
        <w:rPr>
          <w:rFonts w:ascii="Times New Roman" w:hAnsi="Times New Roman"/>
          <w:sz w:val="24"/>
          <w:szCs w:val="24"/>
          <w:vertAlign w:val="superscript"/>
          <w:lang w:val="en-GB"/>
        </w:rPr>
        <w:t xml:space="preserve">6 </w:t>
      </w:r>
      <w:r>
        <w:rPr>
          <w:rFonts w:ascii="Times New Roman" w:hAnsi="Times New Roman"/>
          <w:sz w:val="24"/>
          <w:szCs w:val="24"/>
          <w:lang w:val="en-GB"/>
        </w:rPr>
        <w:t xml:space="preserve">cells)-£200/sample for the labelling and the array. </w:t>
      </w: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i/>
          <w:sz w:val="24"/>
          <w:szCs w:val="24"/>
          <w:lang w:val="en-GB"/>
        </w:rPr>
        <w:t>Laser capture microdissection</w:t>
      </w:r>
      <w:r>
        <w:rPr>
          <w:rFonts w:ascii="Times New Roman" w:hAnsi="Times New Roman"/>
          <w:sz w:val="24"/>
          <w:szCs w:val="24"/>
          <w:lang w:val="en-GB"/>
        </w:rPr>
        <w:t xml:space="preserve"> is now enabling the measurement of gene expression from as few as 500 individually captured cells on these arrays-Anna Dulneva, Kay Davies.  </w:t>
      </w: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i/>
          <w:iCs/>
          <w:sz w:val="24"/>
          <w:szCs w:val="24"/>
          <w:lang w:val="en-GB"/>
        </w:rPr>
        <w:t>MicroRNAs</w:t>
      </w:r>
      <w:r>
        <w:rPr>
          <w:rFonts w:ascii="Times New Roman" w:hAnsi="Times New Roman"/>
          <w:sz w:val="24"/>
          <w:szCs w:val="24"/>
          <w:lang w:val="en-GB"/>
        </w:rPr>
        <w:t xml:space="preserve"> are relatively newly discovered, short, 22 base RNAs involved in the regulation of gene expression and are being increasingly studied.  Agilent produce high quality, highly specific microRNA arrays.  Access to a MRC Agilent scanner enables use of the more cost effective Agilent arrays.  We have successfully used Agilent arrays to identify the expression of miRNAs in a mouse model of muscular dystrophy and in an FTO knockout mouse.</w:t>
      </w: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sz w:val="24"/>
          <w:szCs w:val="24"/>
          <w:lang w:val="en-GB"/>
        </w:rPr>
        <w:t xml:space="preserve">We can also measure </w:t>
      </w:r>
      <w:r>
        <w:rPr>
          <w:rFonts w:ascii="Times New Roman" w:hAnsi="Times New Roman"/>
          <w:i/>
          <w:iCs/>
          <w:sz w:val="24"/>
          <w:szCs w:val="24"/>
          <w:lang w:val="en-GB"/>
        </w:rPr>
        <w:t>miRNAs in Laser Capture Microdissected</w:t>
      </w:r>
      <w:r>
        <w:rPr>
          <w:rFonts w:ascii="Times New Roman" w:hAnsi="Times New Roman"/>
          <w:sz w:val="24"/>
          <w:szCs w:val="24"/>
          <w:lang w:val="en-GB"/>
        </w:rPr>
        <w:t xml:space="preserve"> cells from as little as 1ng starting RNA.  We have successfully used this method for identifying miRNAs in motor neurons from the spinal cord of a mouse model of amyotrophic lateral sclerosis, a muscle wasting disease.</w:t>
      </w:r>
    </w:p>
    <w:p w:rsidR="00F825F2" w:rsidRDefault="00F825F2" w:rsidP="00F825F2">
      <w:pPr>
        <w:spacing w:line="240" w:lineRule="exact"/>
        <w:ind w:right="-347"/>
        <w:jc w:val="both"/>
        <w:rPr>
          <w:rFonts w:ascii="Times New Roman" w:hAnsi="Times New Roman"/>
          <w:iCs/>
          <w:sz w:val="24"/>
          <w:szCs w:val="24"/>
          <w:lang w:val="en-GB"/>
        </w:rPr>
      </w:pPr>
      <w:r>
        <w:rPr>
          <w:rFonts w:ascii="Times New Roman" w:hAnsi="Times New Roman"/>
          <w:i/>
          <w:iCs/>
          <w:sz w:val="24"/>
          <w:szCs w:val="24"/>
          <w:lang w:val="en-GB"/>
        </w:rPr>
        <w:t xml:space="preserve">Long non coding RNAs (LincRNAs) </w:t>
      </w:r>
      <w:r>
        <w:rPr>
          <w:rFonts w:ascii="Times New Roman" w:hAnsi="Times New Roman"/>
          <w:iCs/>
          <w:sz w:val="24"/>
          <w:szCs w:val="24"/>
          <w:lang w:val="en-GB"/>
        </w:rPr>
        <w:t>have been recently discovered and are also thought to have a role in controlling gene expression.  They and protein coding genes can be measured on the same Agilent 60K array.  We have successfully knocked out a long non coding RNA, AK032637 and identified the genes and lincRNAs it regulates.</w:t>
      </w:r>
    </w:p>
    <w:p w:rsidR="00F825F2" w:rsidRDefault="00F825F2" w:rsidP="00F825F2">
      <w:pPr>
        <w:spacing w:line="240" w:lineRule="exact"/>
        <w:ind w:right="-347"/>
        <w:jc w:val="both"/>
        <w:rPr>
          <w:rFonts w:ascii="Times New Roman" w:hAnsi="Times New Roman"/>
          <w:iCs/>
          <w:sz w:val="24"/>
          <w:szCs w:val="24"/>
          <w:lang w:val="en-GB"/>
        </w:rPr>
      </w:pPr>
      <w:r w:rsidRPr="00F640A3">
        <w:rPr>
          <w:rFonts w:ascii="Times New Roman" w:hAnsi="Times New Roman"/>
          <w:b/>
          <w:iCs/>
          <w:sz w:val="24"/>
          <w:szCs w:val="24"/>
          <w:lang w:val="en-GB"/>
        </w:rPr>
        <w:t>RNA-Seq</w:t>
      </w:r>
      <w:r>
        <w:rPr>
          <w:rFonts w:ascii="Times New Roman" w:hAnsi="Times New Roman"/>
          <w:b/>
          <w:iCs/>
          <w:sz w:val="24"/>
          <w:szCs w:val="24"/>
          <w:lang w:val="en-GB"/>
        </w:rPr>
        <w:t xml:space="preserve"> </w:t>
      </w:r>
      <w:r w:rsidRPr="00F640A3">
        <w:rPr>
          <w:rFonts w:ascii="Times New Roman" w:hAnsi="Times New Roman"/>
          <w:iCs/>
          <w:sz w:val="24"/>
          <w:szCs w:val="24"/>
          <w:lang w:val="en-GB"/>
        </w:rPr>
        <w:t>Microarrays are currently the most cost effective w</w:t>
      </w:r>
      <w:r>
        <w:rPr>
          <w:rFonts w:ascii="Times New Roman" w:hAnsi="Times New Roman"/>
          <w:iCs/>
          <w:sz w:val="24"/>
          <w:szCs w:val="24"/>
          <w:lang w:val="en-GB"/>
        </w:rPr>
        <w:t>ay of measuring gene expression, are easy to analyse and give the same high quality data as RNA-Seq for known genes.  Longer term it is planned that a high throughput sequencer will be purchased.</w:t>
      </w:r>
    </w:p>
    <w:p w:rsidR="00F825F2" w:rsidRPr="00E50B67" w:rsidRDefault="00F825F2" w:rsidP="00F825F2">
      <w:pPr>
        <w:spacing w:line="240" w:lineRule="exact"/>
        <w:ind w:right="-347"/>
        <w:jc w:val="both"/>
        <w:rPr>
          <w:rFonts w:ascii="Times New Roman" w:hAnsi="Times New Roman"/>
          <w:iCs/>
          <w:sz w:val="24"/>
          <w:szCs w:val="24"/>
          <w:lang w:val="en-GB"/>
        </w:rPr>
      </w:pPr>
      <w:r>
        <w:rPr>
          <w:rFonts w:ascii="Times New Roman" w:hAnsi="Times New Roman"/>
          <w:b/>
          <w:bCs/>
          <w:sz w:val="24"/>
          <w:szCs w:val="24"/>
          <w:lang w:val="en-GB"/>
        </w:rPr>
        <w:t xml:space="preserve">Bioinformatics </w:t>
      </w:r>
      <w:r w:rsidRPr="009D19FF">
        <w:rPr>
          <w:rFonts w:ascii="Times New Roman" w:hAnsi="Times New Roman"/>
          <w:bCs/>
          <w:sz w:val="24"/>
          <w:szCs w:val="24"/>
          <w:lang w:val="en-GB"/>
        </w:rPr>
        <w:t>Limma in</w:t>
      </w:r>
      <w:r>
        <w:rPr>
          <w:rFonts w:ascii="Times New Roman" w:hAnsi="Times New Roman"/>
          <w:b/>
          <w:bCs/>
          <w:sz w:val="24"/>
          <w:szCs w:val="24"/>
          <w:lang w:val="en-GB"/>
        </w:rPr>
        <w:t xml:space="preserve"> </w:t>
      </w:r>
      <w:r>
        <w:rPr>
          <w:rFonts w:ascii="Times New Roman" w:hAnsi="Times New Roman"/>
          <w:sz w:val="24"/>
          <w:szCs w:val="24"/>
          <w:lang w:val="en-GB"/>
        </w:rPr>
        <w:t>GeneSpring is used to identify gene expression changes.  GO annotation and pathways tools eg GenMAPP’s Go-Elite and Ingenuity and are used to identify collective biological functions in a list of differentially expressed genes as well as to show the interaction between genes</w:t>
      </w:r>
      <w:r>
        <w:rPr>
          <w:rFonts w:ascii="Times New Roman" w:hAnsi="Times New Roman"/>
          <w:color w:val="FF0000"/>
          <w:sz w:val="24"/>
          <w:szCs w:val="24"/>
          <w:lang w:val="en-GB"/>
        </w:rPr>
        <w:t>.</w:t>
      </w: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b/>
          <w:bCs/>
          <w:sz w:val="24"/>
          <w:szCs w:val="24"/>
          <w:lang w:val="en-GB"/>
        </w:rPr>
        <w:t>Use of the OXION microarray facility</w:t>
      </w:r>
      <w:r>
        <w:rPr>
          <w:rFonts w:ascii="Times New Roman" w:hAnsi="Times New Roman"/>
          <w:sz w:val="24"/>
          <w:szCs w:val="24"/>
          <w:lang w:val="en-GB"/>
        </w:rPr>
        <w:t xml:space="preserve"> is run on a collaborative basis. The success of an array experiment is very much dependent on the design of the experiment so advice is provided about experimental design, the amount of RNA required, the type of chip to use and the number of replicates needed.  RNA samples which pass a quality threshold on the Agilent Bioanalyser are prepared and run on the Affymetrix or Agilent system.  Bioinformatics tools are used to identify </w:t>
      </w:r>
      <w:r>
        <w:rPr>
          <w:rFonts w:ascii="Times New Roman" w:hAnsi="Times New Roman"/>
          <w:sz w:val="24"/>
          <w:szCs w:val="24"/>
          <w:lang w:val="en-GB"/>
        </w:rPr>
        <w:lastRenderedPageBreak/>
        <w:t>differentially expressed genes, the collective biological functions of these genes and the interaction between them.</w:t>
      </w:r>
    </w:p>
    <w:p w:rsidR="00F825F2" w:rsidRDefault="00F825F2" w:rsidP="00F825F2">
      <w:pPr>
        <w:pStyle w:val="Heading2"/>
        <w:spacing w:line="240" w:lineRule="exact"/>
        <w:ind w:right="-347"/>
        <w:rPr>
          <w:rFonts w:ascii="Times New Roman" w:hAnsi="Times New Roman" w:cs="Arial"/>
          <w:i/>
          <w:iCs/>
          <w:sz w:val="24"/>
          <w:szCs w:val="24"/>
          <w:highlight w:val="yellow"/>
        </w:rPr>
      </w:pP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b/>
          <w:bCs/>
          <w:sz w:val="24"/>
          <w:szCs w:val="24"/>
          <w:lang w:val="en-GB"/>
        </w:rPr>
        <w:t>Sheena Lee</w:t>
      </w:r>
      <w:r>
        <w:rPr>
          <w:rFonts w:ascii="Times New Roman" w:hAnsi="Times New Roman"/>
          <w:sz w:val="24"/>
          <w:szCs w:val="24"/>
          <w:lang w:val="en-GB"/>
        </w:rPr>
        <w:t xml:space="preserve">, who took up her post in June 2004, is responsible for running the microarray core facility and for training graduate students, training fellows and other researchers in microarray techniques.  </w:t>
      </w: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sz w:val="24"/>
          <w:szCs w:val="24"/>
          <w:lang w:val="en-GB"/>
        </w:rPr>
        <w:t xml:space="preserve">Prior to joining the University of Oxford, Sheena worked for an Oxford Biotech company for 5 years where she set up and ran a gene array core facility.  </w:t>
      </w:r>
    </w:p>
    <w:p w:rsidR="00400BB8" w:rsidRDefault="00400BB8" w:rsidP="00F825F2">
      <w:pPr>
        <w:spacing w:line="240" w:lineRule="exact"/>
        <w:ind w:right="-347"/>
        <w:jc w:val="both"/>
        <w:rPr>
          <w:rFonts w:ascii="Times New Roman" w:hAnsi="Times New Roman"/>
          <w:sz w:val="24"/>
          <w:szCs w:val="24"/>
          <w:lang w:val="en-GB"/>
        </w:rPr>
      </w:pPr>
    </w:p>
    <w:p w:rsidR="00F825F2" w:rsidRDefault="00F825F2" w:rsidP="00F825F2">
      <w:pPr>
        <w:spacing w:line="240" w:lineRule="exact"/>
        <w:ind w:right="-347"/>
        <w:jc w:val="both"/>
        <w:rPr>
          <w:rFonts w:ascii="Times New Roman" w:hAnsi="Times New Roman"/>
          <w:b/>
          <w:bCs/>
          <w:i/>
          <w:iCs/>
          <w:sz w:val="28"/>
          <w:szCs w:val="28"/>
          <w:lang w:val="en-GB"/>
        </w:rPr>
      </w:pPr>
      <w:r>
        <w:rPr>
          <w:rFonts w:ascii="Times New Roman" w:hAnsi="Times New Roman"/>
          <w:b/>
          <w:bCs/>
          <w:i/>
          <w:iCs/>
          <w:sz w:val="28"/>
          <w:szCs w:val="28"/>
          <w:lang w:val="en-GB"/>
        </w:rPr>
        <w:t>Current Collaborations</w:t>
      </w:r>
    </w:p>
    <w:p w:rsidR="00F825F2" w:rsidRPr="009B0303" w:rsidRDefault="00F825F2" w:rsidP="002E5C82">
      <w:pPr>
        <w:numPr>
          <w:ilvl w:val="0"/>
          <w:numId w:val="26"/>
        </w:numPr>
        <w:spacing w:after="0" w:line="240" w:lineRule="exact"/>
        <w:ind w:right="-347"/>
        <w:jc w:val="both"/>
        <w:rPr>
          <w:rFonts w:ascii="Times New Roman" w:hAnsi="Times New Roman"/>
          <w:sz w:val="24"/>
          <w:szCs w:val="24"/>
          <w:lang w:val="en-GB"/>
        </w:rPr>
      </w:pPr>
      <w:r>
        <w:rPr>
          <w:rFonts w:ascii="Times New Roman" w:hAnsi="Times New Roman"/>
          <w:sz w:val="24"/>
          <w:szCs w:val="24"/>
          <w:lang w:val="sv-SE"/>
        </w:rPr>
        <w:t>The Fat mass and obesity associated gene (FTO) is associated with obesity</w:t>
      </w:r>
      <w:r>
        <w:rPr>
          <w:rFonts w:ascii="Times New Roman" w:hAnsi="Times New Roman"/>
          <w:sz w:val="24"/>
          <w:szCs w:val="24"/>
          <w:lang w:val="en-GB"/>
        </w:rPr>
        <w:t xml:space="preserve">.  Gene expression changes in tissues from mice that are over expressing FTO and are consequently overweight have been measured-James McTaggart, </w:t>
      </w:r>
      <w:r w:rsidRPr="002955BE">
        <w:rPr>
          <w:rFonts w:ascii="Times New Roman" w:hAnsi="Times New Roman"/>
          <w:sz w:val="24"/>
          <w:szCs w:val="24"/>
          <w:lang w:val="en-GB"/>
        </w:rPr>
        <w:t>Myrte Merkestein</w:t>
      </w:r>
      <w:r>
        <w:rPr>
          <w:rFonts w:ascii="Times New Roman" w:hAnsi="Times New Roman"/>
          <w:sz w:val="24"/>
          <w:szCs w:val="24"/>
          <w:lang w:val="en-GB"/>
        </w:rPr>
        <w:t xml:space="preserve">, </w:t>
      </w:r>
      <w:r w:rsidRPr="002955BE">
        <w:rPr>
          <w:rFonts w:ascii="Times New Roman" w:hAnsi="Times New Roman"/>
          <w:sz w:val="24"/>
          <w:szCs w:val="24"/>
          <w:lang w:val="en-GB"/>
        </w:rPr>
        <w:t>Fiona McMurray</w:t>
      </w:r>
      <w:r>
        <w:rPr>
          <w:rFonts w:ascii="Times New Roman" w:hAnsi="Times New Roman"/>
          <w:sz w:val="24"/>
          <w:szCs w:val="24"/>
          <w:lang w:val="en-GB"/>
        </w:rPr>
        <w:t>, Roger Cox, Frances Ashcroft</w:t>
      </w:r>
    </w:p>
    <w:p w:rsidR="00F825F2" w:rsidRPr="002955BE" w:rsidRDefault="00F825F2" w:rsidP="002E5C82">
      <w:pPr>
        <w:pStyle w:val="ListParagraph"/>
        <w:numPr>
          <w:ilvl w:val="0"/>
          <w:numId w:val="26"/>
        </w:numPr>
        <w:spacing w:after="0" w:line="240" w:lineRule="exact"/>
        <w:ind w:right="-347"/>
        <w:jc w:val="both"/>
        <w:rPr>
          <w:rFonts w:ascii="Times New Roman" w:hAnsi="Times New Roman"/>
          <w:sz w:val="24"/>
          <w:szCs w:val="24"/>
          <w:lang w:val="en-GB"/>
        </w:rPr>
      </w:pPr>
      <w:r>
        <w:rPr>
          <w:rFonts w:ascii="Times New Roman" w:hAnsi="Times New Roman"/>
          <w:sz w:val="24"/>
          <w:szCs w:val="24"/>
          <w:lang w:val="en-GB"/>
        </w:rPr>
        <w:t>miRNA and gene expression in liver from FTO knockout mice</w:t>
      </w:r>
      <w:r w:rsidRPr="002955BE">
        <w:rPr>
          <w:rFonts w:ascii="Times New Roman" w:hAnsi="Times New Roman"/>
          <w:sz w:val="24"/>
          <w:szCs w:val="24"/>
          <w:lang w:val="en-GB"/>
        </w:rPr>
        <w:t>-Fiona McMurray, Roger Cox, Frances Ashcroft</w:t>
      </w:r>
    </w:p>
    <w:p w:rsidR="00F825F2" w:rsidRDefault="00F825F2" w:rsidP="002E5C82">
      <w:pPr>
        <w:pStyle w:val="ListParagraph"/>
        <w:numPr>
          <w:ilvl w:val="0"/>
          <w:numId w:val="26"/>
        </w:numPr>
        <w:spacing w:after="0" w:line="240" w:lineRule="exact"/>
        <w:ind w:right="-347"/>
        <w:jc w:val="both"/>
        <w:rPr>
          <w:rFonts w:ascii="Times New Roman" w:hAnsi="Times New Roman"/>
          <w:sz w:val="24"/>
          <w:szCs w:val="24"/>
          <w:lang w:val="en-GB"/>
        </w:rPr>
      </w:pPr>
      <w:r>
        <w:rPr>
          <w:rFonts w:ascii="Times New Roman" w:hAnsi="Times New Roman"/>
          <w:sz w:val="24"/>
          <w:szCs w:val="24"/>
          <w:lang w:val="en-GB"/>
        </w:rPr>
        <w:t xml:space="preserve">Identification of </w:t>
      </w:r>
      <w:r w:rsidRPr="002955BE">
        <w:rPr>
          <w:rFonts w:ascii="Times New Roman" w:hAnsi="Times New Roman"/>
          <w:sz w:val="24"/>
          <w:szCs w:val="24"/>
          <w:lang w:val="en-GB"/>
        </w:rPr>
        <w:t xml:space="preserve">FTO binding sites and m6A methylation </w:t>
      </w:r>
      <w:r>
        <w:rPr>
          <w:rFonts w:ascii="Times New Roman" w:hAnsi="Times New Roman"/>
          <w:sz w:val="24"/>
          <w:szCs w:val="24"/>
          <w:lang w:val="en-GB"/>
        </w:rPr>
        <w:t>sites o</w:t>
      </w:r>
      <w:r w:rsidRPr="002955BE">
        <w:rPr>
          <w:rFonts w:ascii="Times New Roman" w:hAnsi="Times New Roman"/>
          <w:sz w:val="24"/>
          <w:szCs w:val="24"/>
          <w:lang w:val="en-GB"/>
        </w:rPr>
        <w:t>n RNA</w:t>
      </w:r>
      <w:r>
        <w:rPr>
          <w:rFonts w:ascii="Times New Roman" w:hAnsi="Times New Roman"/>
          <w:sz w:val="24"/>
          <w:szCs w:val="24"/>
          <w:lang w:val="en-GB"/>
        </w:rPr>
        <w:t xml:space="preserve"> using CLiP-Seq</w:t>
      </w:r>
      <w:r w:rsidRPr="002955BE">
        <w:rPr>
          <w:rFonts w:ascii="Times New Roman" w:hAnsi="Times New Roman"/>
          <w:sz w:val="24"/>
          <w:szCs w:val="24"/>
          <w:lang w:val="en-GB"/>
        </w:rPr>
        <w:t>-Myrte Merkestein, Lukasz Stasiak, Martina Helleger, Roger Cox, Frances Ashcroft</w:t>
      </w:r>
    </w:p>
    <w:p w:rsidR="00F825F2" w:rsidRDefault="00F825F2" w:rsidP="002E5C82">
      <w:pPr>
        <w:pStyle w:val="ListParagraph"/>
        <w:numPr>
          <w:ilvl w:val="0"/>
          <w:numId w:val="26"/>
        </w:numPr>
        <w:spacing w:after="0" w:line="240" w:lineRule="exact"/>
        <w:ind w:right="-347"/>
        <w:jc w:val="both"/>
        <w:rPr>
          <w:rFonts w:ascii="Times New Roman" w:hAnsi="Times New Roman"/>
          <w:sz w:val="24"/>
          <w:szCs w:val="24"/>
          <w:lang w:val="en-GB"/>
        </w:rPr>
      </w:pPr>
      <w:r w:rsidRPr="0053347D">
        <w:rPr>
          <w:rFonts w:ascii="Times New Roman" w:hAnsi="Times New Roman"/>
          <w:sz w:val="24"/>
          <w:szCs w:val="24"/>
          <w:lang w:val="en-GB"/>
        </w:rPr>
        <w:t xml:space="preserve">The role of </w:t>
      </w:r>
      <w:r>
        <w:rPr>
          <w:rFonts w:ascii="Times New Roman" w:hAnsi="Times New Roman"/>
          <w:sz w:val="24"/>
          <w:szCs w:val="24"/>
          <w:lang w:val="en-GB"/>
        </w:rPr>
        <w:t xml:space="preserve">Pauper, </w:t>
      </w:r>
      <w:r w:rsidRPr="0053347D">
        <w:rPr>
          <w:rFonts w:ascii="Times New Roman" w:hAnsi="Times New Roman"/>
          <w:sz w:val="24"/>
          <w:szCs w:val="24"/>
          <w:lang w:val="en-GB"/>
        </w:rPr>
        <w:t>a putative large non coding RNA</w:t>
      </w:r>
      <w:r>
        <w:rPr>
          <w:rFonts w:ascii="Times New Roman" w:hAnsi="Times New Roman"/>
          <w:sz w:val="24"/>
          <w:szCs w:val="24"/>
          <w:lang w:val="en-GB"/>
        </w:rPr>
        <w:t>, in controlling gene expression</w:t>
      </w:r>
      <w:r w:rsidRPr="0053347D">
        <w:rPr>
          <w:rFonts w:ascii="Times New Roman" w:hAnsi="Times New Roman"/>
          <w:sz w:val="24"/>
          <w:szCs w:val="24"/>
          <w:lang w:val="en-GB"/>
        </w:rPr>
        <w:t>– Keith Vance, Vladislava Chalei, Chris Ponting</w:t>
      </w:r>
    </w:p>
    <w:p w:rsidR="00F825F2" w:rsidRDefault="00F825F2" w:rsidP="002E5C82">
      <w:pPr>
        <w:pStyle w:val="ListParagraph"/>
        <w:numPr>
          <w:ilvl w:val="0"/>
          <w:numId w:val="26"/>
        </w:numPr>
        <w:spacing w:after="0" w:line="240" w:lineRule="exact"/>
        <w:ind w:right="-347"/>
        <w:jc w:val="both"/>
        <w:rPr>
          <w:rFonts w:ascii="Times New Roman" w:hAnsi="Times New Roman"/>
          <w:sz w:val="24"/>
          <w:szCs w:val="24"/>
          <w:lang w:val="en-GB"/>
        </w:rPr>
      </w:pPr>
      <w:r w:rsidRPr="00A402B9">
        <w:rPr>
          <w:rFonts w:ascii="Times New Roman" w:hAnsi="Times New Roman"/>
          <w:sz w:val="24"/>
          <w:szCs w:val="24"/>
          <w:lang w:val="en-GB"/>
        </w:rPr>
        <w:t>Measurement of gene changes in a SOX4 mutant mouse which has a diabetic phenotype</w:t>
      </w:r>
      <w:r>
        <w:rPr>
          <w:rFonts w:ascii="Times New Roman" w:hAnsi="Times New Roman"/>
          <w:sz w:val="24"/>
          <w:szCs w:val="24"/>
          <w:lang w:val="en-GB"/>
        </w:rPr>
        <w:t>.</w:t>
      </w:r>
      <w:r w:rsidRPr="00A402B9">
        <w:rPr>
          <w:rFonts w:ascii="Times New Roman" w:hAnsi="Times New Roman"/>
          <w:sz w:val="24"/>
          <w:szCs w:val="24"/>
          <w:lang w:val="en-GB"/>
        </w:rPr>
        <w:t xml:space="preserve"> </w:t>
      </w:r>
      <w:r>
        <w:rPr>
          <w:rFonts w:ascii="Times New Roman" w:hAnsi="Times New Roman"/>
          <w:sz w:val="24"/>
          <w:szCs w:val="24"/>
          <w:lang w:val="en-GB"/>
        </w:rPr>
        <w:t xml:space="preserve">Genes involved in vesicle formation were found to be altered and are being followed up by </w:t>
      </w:r>
      <w:r w:rsidRPr="001550F1">
        <w:rPr>
          <w:rFonts w:ascii="Times New Roman" w:hAnsi="Times New Roman"/>
          <w:sz w:val="24"/>
          <w:szCs w:val="24"/>
          <w:lang w:val="en-GB"/>
        </w:rPr>
        <w:t xml:space="preserve">Patrik Rorsman's </w:t>
      </w:r>
      <w:r>
        <w:rPr>
          <w:rFonts w:ascii="Times New Roman" w:hAnsi="Times New Roman"/>
          <w:sz w:val="24"/>
          <w:szCs w:val="24"/>
          <w:lang w:val="en-GB"/>
        </w:rPr>
        <w:t xml:space="preserve">group at </w:t>
      </w:r>
      <w:r w:rsidRPr="001550F1">
        <w:rPr>
          <w:rFonts w:ascii="Times New Roman" w:hAnsi="Times New Roman"/>
          <w:sz w:val="24"/>
          <w:szCs w:val="24"/>
          <w:lang w:val="en-GB"/>
        </w:rPr>
        <w:t>the Oxford Centre for Diabete</w:t>
      </w:r>
      <w:r>
        <w:rPr>
          <w:rFonts w:ascii="Times New Roman" w:hAnsi="Times New Roman"/>
          <w:sz w:val="24"/>
          <w:szCs w:val="24"/>
          <w:lang w:val="en-GB"/>
        </w:rPr>
        <w:t xml:space="preserve">s, Endocrinology and Metabolism-Alison Hough, </w:t>
      </w:r>
      <w:r w:rsidRPr="00A402B9">
        <w:rPr>
          <w:rFonts w:ascii="Times New Roman" w:hAnsi="Times New Roman"/>
          <w:sz w:val="24"/>
          <w:szCs w:val="24"/>
          <w:lang w:val="en-GB"/>
        </w:rPr>
        <w:t>Roger Cox</w:t>
      </w:r>
      <w:r>
        <w:rPr>
          <w:rFonts w:ascii="Times New Roman" w:hAnsi="Times New Roman"/>
          <w:sz w:val="24"/>
          <w:szCs w:val="24"/>
          <w:lang w:val="en-GB"/>
        </w:rPr>
        <w:t>, Patrik Rorsman</w:t>
      </w:r>
    </w:p>
    <w:p w:rsidR="00F825F2" w:rsidRPr="00990768" w:rsidRDefault="00F825F2" w:rsidP="002E5C82">
      <w:pPr>
        <w:pStyle w:val="ListParagraph"/>
        <w:numPr>
          <w:ilvl w:val="0"/>
          <w:numId w:val="26"/>
        </w:numPr>
        <w:spacing w:after="0" w:line="240" w:lineRule="exact"/>
        <w:ind w:right="-347"/>
        <w:jc w:val="both"/>
        <w:rPr>
          <w:rFonts w:ascii="Times New Roman" w:hAnsi="Times New Roman"/>
          <w:sz w:val="24"/>
          <w:szCs w:val="24"/>
          <w:lang w:val="en-GB"/>
        </w:rPr>
      </w:pPr>
      <w:r>
        <w:rPr>
          <w:rFonts w:ascii="Times New Roman" w:hAnsi="Times New Roman"/>
          <w:sz w:val="24"/>
          <w:szCs w:val="24"/>
          <w:lang w:val="en-GB"/>
        </w:rPr>
        <w:t>L</w:t>
      </w:r>
      <w:r w:rsidRPr="002E33D3">
        <w:rPr>
          <w:rFonts w:ascii="Times New Roman" w:hAnsi="Times New Roman"/>
          <w:sz w:val="24"/>
          <w:szCs w:val="24"/>
          <w:lang w:val="en-GB"/>
        </w:rPr>
        <w:t xml:space="preserve">ysine (K)-specific demethylase 2B </w:t>
      </w:r>
      <w:r>
        <w:rPr>
          <w:rFonts w:ascii="Times New Roman" w:hAnsi="Times New Roman"/>
          <w:sz w:val="24"/>
          <w:szCs w:val="24"/>
          <w:lang w:val="en-GB"/>
        </w:rPr>
        <w:t xml:space="preserve">(KDM2B) </w:t>
      </w:r>
      <w:r w:rsidRPr="002E33D3">
        <w:rPr>
          <w:rFonts w:ascii="Times New Roman" w:hAnsi="Times New Roman"/>
          <w:sz w:val="24"/>
          <w:szCs w:val="24"/>
          <w:lang w:val="en-GB"/>
        </w:rPr>
        <w:t>is selectively recruited to genomic regions associated with up to 70% of promoters. In addition, KDM2B can interact with members of the Polycomb silencing complex, known to be essential for many asp</w:t>
      </w:r>
      <w:r>
        <w:rPr>
          <w:rFonts w:ascii="Times New Roman" w:hAnsi="Times New Roman"/>
          <w:sz w:val="24"/>
          <w:szCs w:val="24"/>
          <w:lang w:val="en-GB"/>
        </w:rPr>
        <w:t xml:space="preserve">ects of development. Microarray data from </w:t>
      </w:r>
      <w:r w:rsidRPr="002E33D3">
        <w:rPr>
          <w:rFonts w:ascii="Times New Roman" w:hAnsi="Times New Roman"/>
          <w:sz w:val="24"/>
          <w:szCs w:val="24"/>
          <w:lang w:val="en-GB"/>
        </w:rPr>
        <w:t>KDM2B</w:t>
      </w:r>
      <w:r>
        <w:rPr>
          <w:rFonts w:ascii="Times New Roman" w:hAnsi="Times New Roman"/>
          <w:sz w:val="24"/>
          <w:szCs w:val="24"/>
          <w:lang w:val="en-GB"/>
        </w:rPr>
        <w:t xml:space="preserve"> depleted cells will</w:t>
      </w:r>
      <w:r w:rsidRPr="002E33D3">
        <w:rPr>
          <w:rFonts w:ascii="Times New Roman" w:hAnsi="Times New Roman"/>
          <w:sz w:val="24"/>
          <w:szCs w:val="24"/>
          <w:lang w:val="en-GB"/>
        </w:rPr>
        <w:t xml:space="preserve"> b</w:t>
      </w:r>
      <w:r>
        <w:rPr>
          <w:rFonts w:ascii="Times New Roman" w:hAnsi="Times New Roman"/>
          <w:sz w:val="24"/>
          <w:szCs w:val="24"/>
          <w:lang w:val="en-GB"/>
        </w:rPr>
        <w:t>e overlapped with ChIP-Seq data to determine its role in gene expression-</w:t>
      </w:r>
      <w:r w:rsidRPr="002E33D3">
        <w:rPr>
          <w:rFonts w:ascii="Times New Roman" w:hAnsi="Times New Roman"/>
          <w:sz w:val="24"/>
          <w:szCs w:val="24"/>
          <w:lang w:val="en-GB"/>
        </w:rPr>
        <w:t xml:space="preserve"> Anca Farcas, Rob Klose, Mark Sansom</w:t>
      </w:r>
    </w:p>
    <w:p w:rsidR="00F825F2" w:rsidRDefault="00F825F2" w:rsidP="002E5C82">
      <w:pPr>
        <w:pStyle w:val="ListParagraph"/>
        <w:numPr>
          <w:ilvl w:val="0"/>
          <w:numId w:val="26"/>
        </w:numPr>
        <w:spacing w:after="0" w:line="240" w:lineRule="exact"/>
        <w:ind w:right="-347"/>
        <w:jc w:val="both"/>
        <w:rPr>
          <w:rFonts w:ascii="Times New Roman" w:hAnsi="Times New Roman"/>
          <w:sz w:val="24"/>
          <w:szCs w:val="24"/>
          <w:lang w:val="en-GB"/>
        </w:rPr>
      </w:pPr>
      <w:r w:rsidRPr="00DC2F12">
        <w:rPr>
          <w:rFonts w:ascii="Times New Roman" w:hAnsi="Times New Roman"/>
          <w:sz w:val="24"/>
          <w:szCs w:val="24"/>
          <w:lang w:val="en-GB"/>
        </w:rPr>
        <w:t xml:space="preserve">Identification of </w:t>
      </w:r>
      <w:r>
        <w:rPr>
          <w:rFonts w:ascii="Times New Roman" w:hAnsi="Times New Roman"/>
          <w:sz w:val="24"/>
          <w:szCs w:val="24"/>
          <w:lang w:val="en-GB"/>
        </w:rPr>
        <w:t xml:space="preserve">the target genes of </w:t>
      </w:r>
      <w:r w:rsidRPr="00DC2F12">
        <w:rPr>
          <w:rFonts w:ascii="Times New Roman" w:hAnsi="Times New Roman"/>
          <w:sz w:val="24"/>
          <w:szCs w:val="24"/>
          <w:lang w:val="en-GB"/>
        </w:rPr>
        <w:t>linc8</w:t>
      </w:r>
      <w:r>
        <w:rPr>
          <w:rFonts w:ascii="Times New Roman" w:hAnsi="Times New Roman"/>
          <w:sz w:val="24"/>
          <w:szCs w:val="24"/>
          <w:lang w:val="en-GB"/>
        </w:rPr>
        <w:t xml:space="preserve">, a </w:t>
      </w:r>
      <w:r w:rsidRPr="0053347D">
        <w:rPr>
          <w:rFonts w:ascii="Times New Roman" w:hAnsi="Times New Roman"/>
          <w:sz w:val="24"/>
          <w:szCs w:val="24"/>
          <w:lang w:val="en-GB"/>
        </w:rPr>
        <w:t>putative large non coding RNA</w:t>
      </w:r>
      <w:r w:rsidRPr="00DC2F12">
        <w:rPr>
          <w:rFonts w:ascii="Times New Roman" w:hAnsi="Times New Roman"/>
          <w:sz w:val="24"/>
          <w:szCs w:val="24"/>
          <w:lang w:val="en-GB"/>
        </w:rPr>
        <w:t xml:space="preserve"> - Vladislava Chalei, Keith Vance, Chris Ponting</w:t>
      </w:r>
    </w:p>
    <w:p w:rsidR="00F825F2" w:rsidRDefault="00F825F2" w:rsidP="002E5C82">
      <w:pPr>
        <w:numPr>
          <w:ilvl w:val="0"/>
          <w:numId w:val="26"/>
        </w:numPr>
        <w:spacing w:after="0" w:line="240" w:lineRule="exact"/>
        <w:ind w:right="-347"/>
        <w:jc w:val="both"/>
        <w:rPr>
          <w:rFonts w:ascii="Times New Roman" w:hAnsi="Times New Roman"/>
          <w:sz w:val="24"/>
          <w:szCs w:val="24"/>
          <w:lang w:val="en-GB"/>
        </w:rPr>
      </w:pPr>
      <w:r>
        <w:rPr>
          <w:rFonts w:ascii="Times New Roman" w:hAnsi="Times New Roman"/>
          <w:sz w:val="24"/>
          <w:szCs w:val="24"/>
          <w:lang w:val="en-GB"/>
        </w:rPr>
        <w:t>The role of a putative long non coding RNA which is the evolutionary result of the metamorphosis of previous protein-coding gene to long non coding RNA-Ana Marques (Wellcome Trust funded), Chris Ponting</w:t>
      </w:r>
    </w:p>
    <w:p w:rsidR="00F825F2" w:rsidRDefault="00F825F2" w:rsidP="002E5C82">
      <w:pPr>
        <w:pStyle w:val="ListParagraph"/>
        <w:numPr>
          <w:ilvl w:val="0"/>
          <w:numId w:val="26"/>
        </w:numPr>
        <w:spacing w:after="0" w:line="240" w:lineRule="exact"/>
        <w:ind w:right="-347"/>
        <w:jc w:val="both"/>
        <w:rPr>
          <w:rFonts w:ascii="Times New Roman" w:hAnsi="Times New Roman"/>
          <w:sz w:val="24"/>
          <w:szCs w:val="24"/>
          <w:lang w:val="en-GB"/>
        </w:rPr>
      </w:pPr>
      <w:r w:rsidRPr="0040558C">
        <w:rPr>
          <w:rFonts w:ascii="Times New Roman" w:hAnsi="Times New Roman"/>
          <w:sz w:val="24"/>
          <w:szCs w:val="24"/>
          <w:lang w:val="en-GB"/>
        </w:rPr>
        <w:t xml:space="preserve">Circadian rhythms are coordinated by the suprachiasmatic nuclei (SCN) of the hypothalamus.  Direct comparison of gene expression in SCN and whole brain (WB) from the same animals will allow clear confirmation of </w:t>
      </w:r>
      <w:r>
        <w:rPr>
          <w:rFonts w:ascii="Times New Roman" w:hAnsi="Times New Roman"/>
          <w:sz w:val="24"/>
          <w:szCs w:val="24"/>
          <w:lang w:val="en-GB"/>
        </w:rPr>
        <w:t xml:space="preserve">SCN </w:t>
      </w:r>
      <w:r w:rsidRPr="0040558C">
        <w:rPr>
          <w:rFonts w:ascii="Times New Roman" w:hAnsi="Times New Roman"/>
          <w:sz w:val="24"/>
          <w:szCs w:val="24"/>
          <w:lang w:val="en-GB"/>
        </w:rPr>
        <w:t xml:space="preserve">enriched genes, as well as over-represented gene ontologies and pathways. The group </w:t>
      </w:r>
      <w:r>
        <w:rPr>
          <w:rFonts w:ascii="Times New Roman" w:hAnsi="Times New Roman"/>
          <w:sz w:val="24"/>
          <w:szCs w:val="24"/>
          <w:lang w:val="en-GB"/>
        </w:rPr>
        <w:t>will</w:t>
      </w:r>
      <w:r w:rsidRPr="0040558C">
        <w:rPr>
          <w:rFonts w:ascii="Times New Roman" w:hAnsi="Times New Roman"/>
          <w:sz w:val="24"/>
          <w:szCs w:val="24"/>
          <w:lang w:val="en-GB"/>
        </w:rPr>
        <w:t xml:space="preserve"> examine the roles of ion channels and their interacting proteins, using a range of electrophysiological, imaging and behavioural techniques.-Laurence A Brown, Stuart Peirson, Russell Foster, Mark Hankins</w:t>
      </w:r>
    </w:p>
    <w:p w:rsidR="00F825F2" w:rsidRPr="004F4543" w:rsidRDefault="00F825F2" w:rsidP="002E5C82">
      <w:pPr>
        <w:pStyle w:val="ListParagraph"/>
        <w:numPr>
          <w:ilvl w:val="0"/>
          <w:numId w:val="26"/>
        </w:numPr>
        <w:spacing w:after="0" w:line="240" w:lineRule="exact"/>
        <w:ind w:right="-347"/>
        <w:jc w:val="both"/>
        <w:rPr>
          <w:rFonts w:ascii="Times New Roman" w:hAnsi="Times New Roman"/>
          <w:sz w:val="24"/>
          <w:szCs w:val="24"/>
          <w:lang w:val="en-GB"/>
        </w:rPr>
      </w:pPr>
      <w:r>
        <w:rPr>
          <w:rFonts w:ascii="Times New Roman" w:hAnsi="Times New Roman"/>
          <w:sz w:val="24"/>
          <w:szCs w:val="24"/>
          <w:lang w:val="en-GB"/>
        </w:rPr>
        <w:t xml:space="preserve">Mutations in </w:t>
      </w:r>
      <w:r w:rsidRPr="002A54E2">
        <w:rPr>
          <w:rFonts w:ascii="Times New Roman" w:hAnsi="Times New Roman"/>
          <w:sz w:val="24"/>
          <w:szCs w:val="24"/>
          <w:lang w:val="en-GB"/>
        </w:rPr>
        <w:t xml:space="preserve">glycyl-tRNA synthetase </w:t>
      </w:r>
      <w:r>
        <w:rPr>
          <w:rFonts w:ascii="Times New Roman" w:hAnsi="Times New Roman"/>
          <w:sz w:val="24"/>
          <w:szCs w:val="24"/>
          <w:lang w:val="en-GB"/>
        </w:rPr>
        <w:t>(</w:t>
      </w:r>
      <w:r w:rsidRPr="00CA39C2">
        <w:rPr>
          <w:rFonts w:ascii="Times New Roman" w:hAnsi="Times New Roman"/>
          <w:sz w:val="24"/>
          <w:szCs w:val="24"/>
          <w:lang w:val="en-GB"/>
        </w:rPr>
        <w:t>Gars</w:t>
      </w:r>
      <w:r>
        <w:rPr>
          <w:rFonts w:ascii="Times New Roman" w:hAnsi="Times New Roman"/>
          <w:sz w:val="24"/>
          <w:szCs w:val="24"/>
          <w:lang w:val="en-GB"/>
        </w:rPr>
        <w:t>)</w:t>
      </w:r>
      <w:r w:rsidRPr="00CA39C2">
        <w:rPr>
          <w:rFonts w:ascii="Times New Roman" w:hAnsi="Times New Roman"/>
          <w:sz w:val="24"/>
          <w:szCs w:val="24"/>
          <w:lang w:val="en-GB"/>
        </w:rPr>
        <w:t xml:space="preserve"> </w:t>
      </w:r>
      <w:r>
        <w:rPr>
          <w:rFonts w:ascii="Times New Roman" w:hAnsi="Times New Roman"/>
          <w:sz w:val="24"/>
          <w:szCs w:val="24"/>
          <w:lang w:val="en-GB"/>
        </w:rPr>
        <w:t xml:space="preserve">have been shown to cause </w:t>
      </w:r>
      <w:r w:rsidRPr="00847ECE">
        <w:rPr>
          <w:rFonts w:ascii="Times New Roman" w:hAnsi="Times New Roman"/>
          <w:sz w:val="24"/>
          <w:szCs w:val="24"/>
          <w:lang w:val="en-GB"/>
        </w:rPr>
        <w:t>Charcot-Marie-Tooth heredi</w:t>
      </w:r>
      <w:r>
        <w:rPr>
          <w:rFonts w:ascii="Times New Roman" w:hAnsi="Times New Roman"/>
          <w:sz w:val="24"/>
          <w:szCs w:val="24"/>
          <w:lang w:val="en-GB"/>
        </w:rPr>
        <w:t>tary neuropathy type 2,</w:t>
      </w:r>
      <w:r w:rsidRPr="00847ECE">
        <w:rPr>
          <w:rFonts w:ascii="Times New Roman" w:hAnsi="Times New Roman"/>
          <w:sz w:val="24"/>
          <w:szCs w:val="24"/>
          <w:lang w:val="en-GB"/>
        </w:rPr>
        <w:t xml:space="preserve"> an axonal (non-demyelinating) peripheral neuropathy characterized by distal muscle weakness and atrophy</w:t>
      </w:r>
      <w:r>
        <w:rPr>
          <w:rFonts w:ascii="Times New Roman" w:hAnsi="Times New Roman"/>
          <w:sz w:val="24"/>
          <w:szCs w:val="24"/>
          <w:lang w:val="en-GB"/>
        </w:rPr>
        <w:t>.</w:t>
      </w:r>
      <w:r w:rsidRPr="00847ECE">
        <w:rPr>
          <w:rFonts w:ascii="Times New Roman" w:hAnsi="Times New Roman"/>
          <w:sz w:val="24"/>
          <w:szCs w:val="24"/>
          <w:lang w:val="en-GB"/>
        </w:rPr>
        <w:t xml:space="preserve"> </w:t>
      </w:r>
      <w:r w:rsidRPr="00CA39C2">
        <w:rPr>
          <w:rFonts w:ascii="Times New Roman" w:hAnsi="Times New Roman"/>
          <w:sz w:val="24"/>
          <w:szCs w:val="24"/>
          <w:lang w:val="en-GB"/>
        </w:rPr>
        <w:t xml:space="preserve">It has been </w:t>
      </w:r>
      <w:r>
        <w:rPr>
          <w:rFonts w:ascii="Times New Roman" w:hAnsi="Times New Roman"/>
          <w:sz w:val="24"/>
          <w:szCs w:val="24"/>
          <w:lang w:val="en-GB"/>
        </w:rPr>
        <w:t>demonstrated</w:t>
      </w:r>
      <w:r w:rsidRPr="00CA39C2">
        <w:rPr>
          <w:rFonts w:ascii="Times New Roman" w:hAnsi="Times New Roman"/>
          <w:sz w:val="24"/>
          <w:szCs w:val="24"/>
          <w:lang w:val="en-GB"/>
        </w:rPr>
        <w:t xml:space="preserve"> that muscle cells secrete </w:t>
      </w:r>
      <w:r w:rsidRPr="002A54E2">
        <w:rPr>
          <w:rFonts w:ascii="Times New Roman" w:hAnsi="Times New Roman"/>
          <w:sz w:val="24"/>
          <w:szCs w:val="24"/>
          <w:lang w:val="en-GB"/>
        </w:rPr>
        <w:t xml:space="preserve">glycyl-tRNA synthetase </w:t>
      </w:r>
      <w:r>
        <w:rPr>
          <w:rFonts w:ascii="Times New Roman" w:hAnsi="Times New Roman"/>
          <w:sz w:val="24"/>
          <w:szCs w:val="24"/>
          <w:lang w:val="en-GB"/>
        </w:rPr>
        <w:t>(</w:t>
      </w:r>
      <w:r w:rsidRPr="00CA39C2">
        <w:rPr>
          <w:rFonts w:ascii="Times New Roman" w:hAnsi="Times New Roman"/>
          <w:sz w:val="24"/>
          <w:szCs w:val="24"/>
          <w:lang w:val="en-GB"/>
        </w:rPr>
        <w:t>Gars</w:t>
      </w:r>
      <w:r>
        <w:rPr>
          <w:rFonts w:ascii="Times New Roman" w:hAnsi="Times New Roman"/>
          <w:sz w:val="24"/>
          <w:szCs w:val="24"/>
          <w:lang w:val="en-GB"/>
        </w:rPr>
        <w:t>)</w:t>
      </w:r>
      <w:r w:rsidRPr="00CA39C2">
        <w:rPr>
          <w:rFonts w:ascii="Times New Roman" w:hAnsi="Times New Roman"/>
          <w:sz w:val="24"/>
          <w:szCs w:val="24"/>
          <w:lang w:val="en-GB"/>
        </w:rPr>
        <w:t xml:space="preserve"> and this has an effect on the nerves. </w:t>
      </w:r>
      <w:r>
        <w:rPr>
          <w:rFonts w:ascii="Times New Roman" w:hAnsi="Times New Roman"/>
          <w:sz w:val="24"/>
          <w:szCs w:val="24"/>
          <w:lang w:val="en-GB"/>
        </w:rPr>
        <w:t xml:space="preserve">Mutant </w:t>
      </w:r>
      <w:r w:rsidRPr="00CA39C2">
        <w:rPr>
          <w:rFonts w:ascii="Times New Roman" w:hAnsi="Times New Roman"/>
          <w:sz w:val="24"/>
          <w:szCs w:val="24"/>
          <w:lang w:val="en-GB"/>
        </w:rPr>
        <w:t xml:space="preserve">Gars will be added to NSC cells and any gene changes identified- </w:t>
      </w:r>
      <w:r>
        <w:rPr>
          <w:rFonts w:ascii="Times New Roman" w:hAnsi="Times New Roman"/>
          <w:sz w:val="24"/>
          <w:szCs w:val="24"/>
          <w:lang w:val="en-GB"/>
        </w:rPr>
        <w:t xml:space="preserve">Greg </w:t>
      </w:r>
      <w:r w:rsidRPr="00CA39C2">
        <w:rPr>
          <w:rFonts w:ascii="Times New Roman" w:hAnsi="Times New Roman"/>
          <w:sz w:val="24"/>
          <w:szCs w:val="24"/>
          <w:lang w:val="en-GB"/>
        </w:rPr>
        <w:t>Weir</w:t>
      </w:r>
      <w:r>
        <w:rPr>
          <w:rFonts w:ascii="Times New Roman" w:hAnsi="Times New Roman"/>
          <w:sz w:val="24"/>
          <w:szCs w:val="24"/>
          <w:lang w:val="en-GB"/>
        </w:rPr>
        <w:t>,</w:t>
      </w:r>
      <w:r w:rsidRPr="00CA39C2">
        <w:rPr>
          <w:rFonts w:ascii="Times New Roman" w:hAnsi="Times New Roman"/>
          <w:sz w:val="24"/>
          <w:szCs w:val="24"/>
          <w:lang w:val="en-GB"/>
        </w:rPr>
        <w:t xml:space="preserve"> Zam Cader.</w:t>
      </w:r>
    </w:p>
    <w:p w:rsidR="00F825F2" w:rsidRDefault="00F825F2" w:rsidP="002E5C82">
      <w:pPr>
        <w:pStyle w:val="ListParagraph"/>
        <w:numPr>
          <w:ilvl w:val="0"/>
          <w:numId w:val="26"/>
        </w:numPr>
        <w:spacing w:after="0" w:line="240" w:lineRule="exact"/>
        <w:ind w:right="-347"/>
        <w:jc w:val="both"/>
        <w:rPr>
          <w:rFonts w:ascii="Times New Roman" w:hAnsi="Times New Roman"/>
          <w:sz w:val="24"/>
          <w:szCs w:val="24"/>
          <w:lang w:val="en-GB"/>
        </w:rPr>
      </w:pPr>
      <w:r w:rsidRPr="004F4543">
        <w:rPr>
          <w:rFonts w:ascii="Times New Roman" w:hAnsi="Times New Roman"/>
          <w:sz w:val="24"/>
          <w:szCs w:val="24"/>
          <w:lang w:val="en-GB"/>
        </w:rPr>
        <w:t xml:space="preserve">When the ventral periaqueductal grey </w:t>
      </w:r>
      <w:r>
        <w:rPr>
          <w:rFonts w:ascii="Times New Roman" w:hAnsi="Times New Roman"/>
          <w:sz w:val="24"/>
          <w:szCs w:val="24"/>
          <w:lang w:val="en-GB"/>
        </w:rPr>
        <w:t>(</w:t>
      </w:r>
      <w:r w:rsidRPr="004F4543">
        <w:rPr>
          <w:rFonts w:ascii="Times New Roman" w:hAnsi="Times New Roman"/>
          <w:sz w:val="24"/>
          <w:szCs w:val="24"/>
          <w:lang w:val="en-GB"/>
        </w:rPr>
        <w:t>PAG</w:t>
      </w:r>
      <w:r>
        <w:rPr>
          <w:rFonts w:ascii="Times New Roman" w:hAnsi="Times New Roman"/>
          <w:sz w:val="24"/>
          <w:szCs w:val="24"/>
          <w:lang w:val="en-GB"/>
        </w:rPr>
        <w:t>)</w:t>
      </w:r>
      <w:r w:rsidRPr="004F4543">
        <w:rPr>
          <w:rFonts w:ascii="Times New Roman" w:hAnsi="Times New Roman"/>
          <w:sz w:val="24"/>
          <w:szCs w:val="24"/>
          <w:lang w:val="en-GB"/>
        </w:rPr>
        <w:t xml:space="preserve"> </w:t>
      </w:r>
      <w:r>
        <w:rPr>
          <w:rFonts w:ascii="Times New Roman" w:hAnsi="Times New Roman"/>
          <w:sz w:val="24"/>
          <w:szCs w:val="24"/>
          <w:lang w:val="en-GB"/>
        </w:rPr>
        <w:t>is</w:t>
      </w:r>
      <w:r w:rsidRPr="004F4543">
        <w:rPr>
          <w:rFonts w:ascii="Times New Roman" w:hAnsi="Times New Roman"/>
          <w:sz w:val="24"/>
          <w:szCs w:val="24"/>
          <w:lang w:val="en-GB"/>
        </w:rPr>
        <w:t xml:space="preserve"> stimulated, blood pressure and heart rate decrease.  When the dorsal PAG </w:t>
      </w:r>
      <w:r>
        <w:rPr>
          <w:rFonts w:ascii="Times New Roman" w:hAnsi="Times New Roman"/>
          <w:sz w:val="24"/>
          <w:szCs w:val="24"/>
          <w:lang w:val="en-GB"/>
        </w:rPr>
        <w:t>i</w:t>
      </w:r>
      <w:r w:rsidRPr="004F4543">
        <w:rPr>
          <w:rFonts w:ascii="Times New Roman" w:hAnsi="Times New Roman"/>
          <w:sz w:val="24"/>
          <w:szCs w:val="24"/>
          <w:lang w:val="en-GB"/>
        </w:rPr>
        <w:t>s stimulated blood pressure and heart rate increase, thus indicating a link between the PAG and hypertension.  Microarrays will be run of PAG isolated from normal and hypertensive rats-Goudarz Karimi, David Paterson.</w:t>
      </w:r>
    </w:p>
    <w:p w:rsidR="00F825F2" w:rsidRDefault="00F825F2" w:rsidP="002E5C82">
      <w:pPr>
        <w:numPr>
          <w:ilvl w:val="0"/>
          <w:numId w:val="26"/>
        </w:numPr>
        <w:spacing w:after="0" w:line="240" w:lineRule="exact"/>
        <w:ind w:right="-347"/>
        <w:jc w:val="both"/>
        <w:rPr>
          <w:rFonts w:ascii="Times New Roman" w:hAnsi="Times New Roman"/>
          <w:sz w:val="24"/>
          <w:szCs w:val="24"/>
          <w:lang w:val="en-GB"/>
        </w:rPr>
      </w:pPr>
      <w:r>
        <w:rPr>
          <w:rFonts w:ascii="Times New Roman" w:hAnsi="Times New Roman"/>
          <w:sz w:val="24"/>
          <w:szCs w:val="24"/>
          <w:lang w:val="en-GB"/>
        </w:rPr>
        <w:t xml:space="preserve">Identification of genes and non coding RNAs affected by knocking out and over expressing a novel non coding RNA- </w:t>
      </w:r>
      <w:r w:rsidRPr="00CC1E3D">
        <w:rPr>
          <w:rFonts w:ascii="Times New Roman" w:hAnsi="Times New Roman"/>
          <w:sz w:val="24"/>
          <w:szCs w:val="24"/>
          <w:lang w:val="en-GB"/>
        </w:rPr>
        <w:t>Tom Lickiss</w:t>
      </w:r>
      <w:r>
        <w:rPr>
          <w:rFonts w:ascii="Times New Roman" w:hAnsi="Times New Roman"/>
          <w:sz w:val="24"/>
          <w:szCs w:val="24"/>
          <w:lang w:val="en-GB"/>
        </w:rPr>
        <w:t>, Tamara Sirey, Zoltan Molnar, Chris Ponting</w:t>
      </w:r>
    </w:p>
    <w:p w:rsidR="00F825F2" w:rsidRPr="0075173E" w:rsidRDefault="00F825F2" w:rsidP="002E5C82">
      <w:pPr>
        <w:numPr>
          <w:ilvl w:val="0"/>
          <w:numId w:val="26"/>
        </w:numPr>
        <w:spacing w:after="0" w:line="240" w:lineRule="exact"/>
        <w:ind w:right="-347"/>
        <w:jc w:val="both"/>
        <w:rPr>
          <w:rFonts w:ascii="Times New Roman" w:hAnsi="Times New Roman"/>
          <w:sz w:val="24"/>
          <w:szCs w:val="24"/>
          <w:lang w:val="en-GB"/>
        </w:rPr>
      </w:pPr>
      <w:r>
        <w:rPr>
          <w:rFonts w:ascii="Times New Roman" w:hAnsi="Times New Roman"/>
          <w:sz w:val="24"/>
          <w:szCs w:val="24"/>
          <w:lang w:val="en-GB"/>
        </w:rPr>
        <w:t>G</w:t>
      </w:r>
      <w:r w:rsidRPr="0075173E">
        <w:rPr>
          <w:rFonts w:ascii="Times New Roman" w:hAnsi="Times New Roman"/>
          <w:sz w:val="24"/>
          <w:szCs w:val="24"/>
          <w:lang w:val="en-GB"/>
        </w:rPr>
        <w:t>ene expression during subependymal zone (SEZ) cell emigration to sites of injury caused by trauma, multiple sclerosis lesions or stroke</w:t>
      </w:r>
      <w:r>
        <w:rPr>
          <w:rFonts w:ascii="Times New Roman" w:hAnsi="Times New Roman"/>
          <w:sz w:val="24"/>
          <w:szCs w:val="24"/>
          <w:lang w:val="en-GB"/>
        </w:rPr>
        <w:t>-</w:t>
      </w:r>
      <w:r w:rsidRPr="0075173E">
        <w:rPr>
          <w:rFonts w:ascii="Times New Roman" w:hAnsi="Times New Roman"/>
          <w:sz w:val="24"/>
          <w:szCs w:val="24"/>
          <w:lang w:val="en-GB"/>
        </w:rPr>
        <w:t xml:space="preserve">Francis Szele  </w:t>
      </w:r>
    </w:p>
    <w:p w:rsidR="00F825F2" w:rsidRPr="0075173E" w:rsidRDefault="00F825F2" w:rsidP="002E5C82">
      <w:pPr>
        <w:numPr>
          <w:ilvl w:val="0"/>
          <w:numId w:val="26"/>
        </w:numPr>
        <w:spacing w:after="0" w:line="240" w:lineRule="exact"/>
        <w:ind w:right="-347"/>
        <w:jc w:val="both"/>
        <w:rPr>
          <w:rFonts w:ascii="Times New Roman" w:hAnsi="Times New Roman"/>
          <w:sz w:val="24"/>
          <w:szCs w:val="24"/>
          <w:lang w:val="en-GB"/>
        </w:rPr>
      </w:pPr>
      <w:r>
        <w:rPr>
          <w:rFonts w:ascii="Times New Roman" w:hAnsi="Times New Roman"/>
          <w:sz w:val="24"/>
          <w:szCs w:val="24"/>
          <w:lang w:val="en-GB"/>
        </w:rPr>
        <w:lastRenderedPageBreak/>
        <w:t xml:space="preserve">The transcription factor Er81 </w:t>
      </w:r>
      <w:r w:rsidRPr="0075173E">
        <w:rPr>
          <w:rFonts w:ascii="Times New Roman" w:hAnsi="Times New Roman"/>
          <w:sz w:val="24"/>
          <w:szCs w:val="24"/>
          <w:lang w:val="en-GB"/>
        </w:rPr>
        <w:t>is involved i</w:t>
      </w:r>
      <w:r>
        <w:rPr>
          <w:rFonts w:ascii="Times New Roman" w:hAnsi="Times New Roman"/>
          <w:sz w:val="24"/>
          <w:szCs w:val="24"/>
          <w:lang w:val="en-GB"/>
        </w:rPr>
        <w:t>n cerebral cortical development. It</w:t>
      </w:r>
      <w:r w:rsidRPr="0075173E">
        <w:rPr>
          <w:rFonts w:ascii="Times New Roman" w:hAnsi="Times New Roman"/>
          <w:sz w:val="24"/>
          <w:szCs w:val="24"/>
          <w:lang w:val="en-GB"/>
        </w:rPr>
        <w:t xml:space="preserve"> has been electroporat</w:t>
      </w:r>
      <w:r>
        <w:rPr>
          <w:rFonts w:ascii="Times New Roman" w:hAnsi="Times New Roman"/>
          <w:sz w:val="24"/>
          <w:szCs w:val="24"/>
          <w:lang w:val="en-GB"/>
        </w:rPr>
        <w:t>ed</w:t>
      </w:r>
      <w:r w:rsidRPr="0075173E">
        <w:rPr>
          <w:rFonts w:ascii="Times New Roman" w:hAnsi="Times New Roman"/>
          <w:sz w:val="24"/>
          <w:szCs w:val="24"/>
          <w:lang w:val="en-GB"/>
        </w:rPr>
        <w:t xml:space="preserve"> i</w:t>
      </w:r>
      <w:r>
        <w:rPr>
          <w:rFonts w:ascii="Times New Roman" w:hAnsi="Times New Roman"/>
          <w:sz w:val="24"/>
          <w:szCs w:val="24"/>
          <w:lang w:val="en-GB"/>
        </w:rPr>
        <w:t>n</w:t>
      </w:r>
      <w:r w:rsidRPr="0075173E">
        <w:rPr>
          <w:rFonts w:ascii="Times New Roman" w:hAnsi="Times New Roman"/>
          <w:sz w:val="24"/>
          <w:szCs w:val="24"/>
          <w:lang w:val="en-GB"/>
        </w:rPr>
        <w:t>t</w:t>
      </w:r>
      <w:r>
        <w:rPr>
          <w:rFonts w:ascii="Times New Roman" w:hAnsi="Times New Roman"/>
          <w:sz w:val="24"/>
          <w:szCs w:val="24"/>
          <w:lang w:val="en-GB"/>
        </w:rPr>
        <w:t xml:space="preserve">o </w:t>
      </w:r>
      <w:r w:rsidRPr="0075173E">
        <w:rPr>
          <w:rFonts w:ascii="Times New Roman" w:hAnsi="Times New Roman"/>
          <w:sz w:val="24"/>
          <w:szCs w:val="24"/>
          <w:lang w:val="en-GB"/>
        </w:rPr>
        <w:t>embryonic cortical progenitor cells an</w:t>
      </w:r>
      <w:r>
        <w:rPr>
          <w:rFonts w:ascii="Times New Roman" w:hAnsi="Times New Roman"/>
          <w:sz w:val="24"/>
          <w:szCs w:val="24"/>
          <w:lang w:val="en-GB"/>
        </w:rPr>
        <w:t>d the patterns of gene expression examined using microarrays-</w:t>
      </w:r>
      <w:r w:rsidRPr="00F42CFE">
        <w:t xml:space="preserve"> </w:t>
      </w:r>
      <w:r w:rsidRPr="00F42CFE">
        <w:rPr>
          <w:rFonts w:ascii="Times New Roman" w:hAnsi="Times New Roman"/>
          <w:sz w:val="24"/>
          <w:szCs w:val="24"/>
          <w:lang w:val="en-GB"/>
        </w:rPr>
        <w:t>Amanda Cheung, Jamin de Proto, Zoltan Molnar</w:t>
      </w:r>
    </w:p>
    <w:p w:rsidR="00F825F2" w:rsidRDefault="00F825F2" w:rsidP="00F825F2">
      <w:pPr>
        <w:spacing w:line="240" w:lineRule="exact"/>
        <w:ind w:left="360" w:right="-347"/>
        <w:jc w:val="both"/>
        <w:rPr>
          <w:rFonts w:ascii="Times New Roman" w:hAnsi="Times New Roman"/>
          <w:i/>
          <w:sz w:val="28"/>
          <w:szCs w:val="28"/>
          <w:lang w:val="en-GB"/>
        </w:rPr>
      </w:pPr>
    </w:p>
    <w:p w:rsidR="00F825F2" w:rsidRDefault="00F825F2" w:rsidP="00F825F2">
      <w:pPr>
        <w:spacing w:line="240" w:lineRule="exact"/>
        <w:ind w:right="-347"/>
        <w:jc w:val="both"/>
        <w:rPr>
          <w:rFonts w:ascii="Times New Roman" w:hAnsi="Times New Roman"/>
          <w:b/>
          <w:bCs/>
          <w:i/>
          <w:sz w:val="28"/>
          <w:szCs w:val="28"/>
          <w:lang w:val="en-GB"/>
        </w:rPr>
      </w:pPr>
      <w:r>
        <w:rPr>
          <w:rFonts w:ascii="Times New Roman" w:hAnsi="Times New Roman"/>
          <w:b/>
          <w:bCs/>
          <w:i/>
          <w:sz w:val="28"/>
          <w:szCs w:val="28"/>
          <w:lang w:val="en-GB"/>
        </w:rPr>
        <w:t>Students</w:t>
      </w: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b/>
          <w:bCs/>
          <w:sz w:val="24"/>
          <w:szCs w:val="24"/>
          <w:lang w:val="en-GB"/>
        </w:rPr>
        <w:t xml:space="preserve">DPhil students </w:t>
      </w:r>
      <w:r>
        <w:rPr>
          <w:rFonts w:ascii="Times New Roman" w:hAnsi="Times New Roman"/>
          <w:bCs/>
          <w:sz w:val="24"/>
          <w:szCs w:val="24"/>
          <w:lang w:val="en-GB"/>
        </w:rPr>
        <w:t>who</w:t>
      </w:r>
      <w:r>
        <w:rPr>
          <w:rFonts w:ascii="Times New Roman" w:hAnsi="Times New Roman"/>
          <w:b/>
          <w:bCs/>
          <w:sz w:val="24"/>
          <w:szCs w:val="24"/>
          <w:lang w:val="en-GB"/>
        </w:rPr>
        <w:t xml:space="preserve"> </w:t>
      </w:r>
      <w:r>
        <w:rPr>
          <w:rFonts w:ascii="Times New Roman" w:hAnsi="Times New Roman"/>
          <w:bCs/>
          <w:sz w:val="24"/>
          <w:szCs w:val="24"/>
          <w:lang w:val="en-GB"/>
        </w:rPr>
        <w:t xml:space="preserve">have used the microarray facility and subsequently been awarded a DPhil: </w:t>
      </w:r>
      <w:r>
        <w:rPr>
          <w:rFonts w:ascii="Times New Roman" w:hAnsi="Times New Roman"/>
          <w:sz w:val="24"/>
          <w:szCs w:val="24"/>
          <w:lang w:val="en-GB"/>
        </w:rPr>
        <w:t>Ying Cui</w:t>
      </w:r>
      <w:r>
        <w:rPr>
          <w:rFonts w:ascii="Times New Roman" w:hAnsi="Times New Roman"/>
          <w:bCs/>
          <w:sz w:val="24"/>
          <w:szCs w:val="24"/>
          <w:lang w:val="en-GB"/>
        </w:rPr>
        <w:t xml:space="preserve">, James </w:t>
      </w:r>
      <w:r w:rsidRPr="00E41D5A">
        <w:rPr>
          <w:rFonts w:ascii="Times New Roman" w:hAnsi="Times New Roman"/>
          <w:sz w:val="24"/>
          <w:szCs w:val="24"/>
          <w:lang w:val="en-GB"/>
        </w:rPr>
        <w:t>McTaggart</w:t>
      </w:r>
      <w:r>
        <w:rPr>
          <w:rFonts w:ascii="Times New Roman" w:hAnsi="Times New Roman"/>
          <w:sz w:val="24"/>
          <w:szCs w:val="24"/>
          <w:lang w:val="en-GB"/>
        </w:rPr>
        <w:t>, Chris Church, Mattéa Finelli, Franziska Oeschger, Akshay Bareja, Alison Hough, Olivia Osborn, Anna Hoerder, Dirk Baumer, Lyndsay Murray,  Joana Figueiredo (MSc student)</w:t>
      </w:r>
    </w:p>
    <w:p w:rsidR="00F825F2" w:rsidRDefault="00F825F2" w:rsidP="00F825F2">
      <w:pPr>
        <w:spacing w:line="240" w:lineRule="exact"/>
        <w:ind w:right="-347"/>
        <w:jc w:val="both"/>
        <w:rPr>
          <w:rFonts w:ascii="Times New Roman" w:hAnsi="Times New Roman"/>
          <w:sz w:val="24"/>
          <w:szCs w:val="24"/>
          <w:lang w:val="en-GB"/>
        </w:rPr>
      </w:pPr>
      <w:r>
        <w:rPr>
          <w:rFonts w:ascii="Times New Roman" w:hAnsi="Times New Roman"/>
          <w:sz w:val="24"/>
          <w:szCs w:val="24"/>
          <w:lang w:val="en-GB"/>
        </w:rPr>
        <w:t>Current DPhil students using the OXION microarray facility</w:t>
      </w:r>
      <w:r>
        <w:rPr>
          <w:rFonts w:ascii="Times New Roman" w:hAnsi="Times New Roman"/>
          <w:b/>
          <w:sz w:val="24"/>
          <w:szCs w:val="24"/>
          <w:lang w:val="en-GB"/>
        </w:rPr>
        <w:t>:</w:t>
      </w:r>
      <w:r>
        <w:rPr>
          <w:rFonts w:ascii="Times New Roman" w:hAnsi="Times New Roman"/>
          <w:sz w:val="24"/>
          <w:szCs w:val="24"/>
          <w:lang w:val="en-GB"/>
        </w:rPr>
        <w:t xml:space="preserve">  Anna</w:t>
      </w:r>
      <w:r>
        <w:rPr>
          <w:lang w:val="en-GB"/>
        </w:rPr>
        <w:t xml:space="preserve"> </w:t>
      </w:r>
      <w:r>
        <w:t>D</w:t>
      </w:r>
      <w:r>
        <w:rPr>
          <w:rFonts w:ascii="Times New Roman" w:hAnsi="Times New Roman"/>
          <w:sz w:val="24"/>
          <w:szCs w:val="24"/>
          <w:lang w:val="en-GB"/>
        </w:rPr>
        <w:t xml:space="preserve">ulneva, Achilleas Livieratos, Anna Farcas </w:t>
      </w:r>
    </w:p>
    <w:p w:rsidR="00F825F2" w:rsidRPr="0076321E" w:rsidRDefault="00F825F2" w:rsidP="00F825F2">
      <w:pPr>
        <w:spacing w:line="240" w:lineRule="exact"/>
        <w:ind w:right="-347"/>
        <w:jc w:val="both"/>
        <w:rPr>
          <w:rFonts w:ascii="Times New Roman" w:hAnsi="Times New Roman"/>
          <w:b/>
          <w:bCs/>
          <w:iCs/>
          <w:sz w:val="28"/>
          <w:szCs w:val="28"/>
          <w:lang w:val="en-GB"/>
        </w:rPr>
      </w:pPr>
      <w:r>
        <w:rPr>
          <w:rFonts w:ascii="Times New Roman" w:hAnsi="Times New Roman"/>
          <w:b/>
          <w:bCs/>
          <w:i/>
          <w:iCs/>
          <w:sz w:val="28"/>
          <w:szCs w:val="28"/>
          <w:lang w:val="en-GB"/>
        </w:rPr>
        <w:t xml:space="preserve">Publications </w:t>
      </w:r>
    </w:p>
    <w:p w:rsidR="00F825F2" w:rsidRDefault="00F825F2" w:rsidP="002E5C82">
      <w:pPr>
        <w:pStyle w:val="NoSpacing"/>
        <w:numPr>
          <w:ilvl w:val="0"/>
          <w:numId w:val="25"/>
        </w:numPr>
        <w:rPr>
          <w:rFonts w:ascii="Times New Roman" w:hAnsi="Times New Roman"/>
          <w:sz w:val="24"/>
          <w:szCs w:val="24"/>
          <w:lang w:val="en-GB"/>
        </w:rPr>
      </w:pPr>
      <w:r w:rsidRPr="00E41D5A">
        <w:rPr>
          <w:rFonts w:ascii="Times New Roman" w:hAnsi="Times New Roman"/>
          <w:sz w:val="24"/>
          <w:szCs w:val="24"/>
          <w:lang w:val="en-GB"/>
        </w:rPr>
        <w:t>Oliver</w:t>
      </w:r>
      <w:r w:rsidR="00D74BA0">
        <w:rPr>
          <w:rFonts w:ascii="Times New Roman" w:hAnsi="Times New Roman"/>
          <w:sz w:val="24"/>
          <w:szCs w:val="24"/>
          <w:lang w:val="en-GB"/>
        </w:rPr>
        <w:t xml:space="preserve"> PL, </w:t>
      </w:r>
      <w:r w:rsidRPr="00E41D5A">
        <w:rPr>
          <w:rFonts w:ascii="Times New Roman" w:hAnsi="Times New Roman"/>
          <w:sz w:val="24"/>
          <w:szCs w:val="24"/>
          <w:lang w:val="en-GB"/>
        </w:rPr>
        <w:t>Sobczyk</w:t>
      </w:r>
      <w:r w:rsidR="00D74BA0">
        <w:rPr>
          <w:rFonts w:ascii="Times New Roman" w:hAnsi="Times New Roman"/>
          <w:sz w:val="24"/>
          <w:szCs w:val="24"/>
          <w:lang w:val="en-GB"/>
        </w:rPr>
        <w:t xml:space="preserve"> MV, </w:t>
      </w:r>
      <w:r w:rsidRPr="00E41D5A">
        <w:rPr>
          <w:rFonts w:ascii="Times New Roman" w:hAnsi="Times New Roman"/>
          <w:sz w:val="24"/>
          <w:szCs w:val="24"/>
          <w:lang w:val="en-GB"/>
        </w:rPr>
        <w:t>Maywood</w:t>
      </w:r>
      <w:r w:rsidR="00D74BA0">
        <w:rPr>
          <w:rFonts w:ascii="Times New Roman" w:hAnsi="Times New Roman"/>
          <w:sz w:val="24"/>
          <w:szCs w:val="24"/>
          <w:lang w:val="en-GB"/>
        </w:rPr>
        <w:t xml:space="preserve"> ES, </w:t>
      </w:r>
      <w:r w:rsidRPr="00E41D5A">
        <w:rPr>
          <w:rFonts w:ascii="Times New Roman" w:hAnsi="Times New Roman"/>
          <w:sz w:val="24"/>
          <w:szCs w:val="24"/>
          <w:lang w:val="en-GB"/>
        </w:rPr>
        <w:t>Edwards</w:t>
      </w:r>
      <w:r w:rsidR="00D74BA0">
        <w:rPr>
          <w:rFonts w:ascii="Times New Roman" w:hAnsi="Times New Roman"/>
          <w:sz w:val="24"/>
          <w:szCs w:val="24"/>
          <w:lang w:val="en-GB"/>
        </w:rPr>
        <w:t xml:space="preserve"> B, </w:t>
      </w:r>
      <w:r w:rsidRPr="007365F4">
        <w:rPr>
          <w:rFonts w:ascii="Times New Roman" w:hAnsi="Times New Roman"/>
          <w:b/>
          <w:sz w:val="24"/>
          <w:szCs w:val="24"/>
          <w:lang w:val="en-GB"/>
        </w:rPr>
        <w:t>Lee</w:t>
      </w:r>
      <w:r w:rsidR="00D74BA0" w:rsidRPr="007365F4">
        <w:rPr>
          <w:rFonts w:ascii="Times New Roman" w:hAnsi="Times New Roman"/>
          <w:b/>
          <w:sz w:val="24"/>
          <w:szCs w:val="24"/>
          <w:lang w:val="en-GB"/>
        </w:rPr>
        <w:t xml:space="preserve"> S</w:t>
      </w:r>
      <w:r w:rsidR="00D74BA0">
        <w:rPr>
          <w:rFonts w:ascii="Times New Roman" w:hAnsi="Times New Roman"/>
          <w:sz w:val="24"/>
          <w:szCs w:val="24"/>
          <w:lang w:val="en-GB"/>
        </w:rPr>
        <w:t xml:space="preserve">, </w:t>
      </w:r>
      <w:r w:rsidRPr="00E41D5A">
        <w:rPr>
          <w:rFonts w:ascii="Times New Roman" w:hAnsi="Times New Roman"/>
          <w:sz w:val="24"/>
          <w:szCs w:val="24"/>
          <w:lang w:val="en-GB"/>
        </w:rPr>
        <w:t>Livieratos</w:t>
      </w:r>
      <w:r w:rsidR="00D74BA0">
        <w:rPr>
          <w:rFonts w:ascii="Times New Roman" w:hAnsi="Times New Roman"/>
          <w:sz w:val="24"/>
          <w:szCs w:val="24"/>
          <w:lang w:val="en-GB"/>
        </w:rPr>
        <w:t xml:space="preserve"> A, </w:t>
      </w:r>
      <w:r w:rsidRPr="00E41D5A">
        <w:rPr>
          <w:rFonts w:ascii="Times New Roman" w:hAnsi="Times New Roman"/>
          <w:sz w:val="24"/>
          <w:szCs w:val="24"/>
          <w:lang w:val="en-GB"/>
        </w:rPr>
        <w:t>Oster</w:t>
      </w:r>
      <w:r w:rsidR="00D74BA0">
        <w:rPr>
          <w:rFonts w:ascii="Times New Roman" w:hAnsi="Times New Roman"/>
          <w:sz w:val="24"/>
          <w:szCs w:val="24"/>
          <w:lang w:val="en-GB"/>
        </w:rPr>
        <w:t xml:space="preserve"> H, </w:t>
      </w:r>
      <w:r w:rsidRPr="00E41D5A">
        <w:rPr>
          <w:rFonts w:ascii="Times New Roman" w:hAnsi="Times New Roman"/>
          <w:sz w:val="24"/>
          <w:szCs w:val="24"/>
          <w:lang w:val="en-GB"/>
        </w:rPr>
        <w:t>Butler</w:t>
      </w:r>
      <w:r w:rsidR="00D74BA0">
        <w:rPr>
          <w:rFonts w:ascii="Times New Roman" w:hAnsi="Times New Roman"/>
          <w:sz w:val="24"/>
          <w:szCs w:val="24"/>
          <w:lang w:val="en-GB"/>
        </w:rPr>
        <w:t xml:space="preserve"> R, </w:t>
      </w:r>
      <w:r w:rsidRPr="00E41D5A">
        <w:rPr>
          <w:rFonts w:ascii="Times New Roman" w:hAnsi="Times New Roman"/>
          <w:sz w:val="24"/>
          <w:szCs w:val="24"/>
          <w:lang w:val="en-GB"/>
        </w:rPr>
        <w:t>Godinho</w:t>
      </w:r>
      <w:r w:rsidR="00D74BA0">
        <w:rPr>
          <w:rFonts w:ascii="Times New Roman" w:hAnsi="Times New Roman"/>
          <w:sz w:val="24"/>
          <w:szCs w:val="24"/>
          <w:lang w:val="en-GB"/>
        </w:rPr>
        <w:t xml:space="preserve"> SIH, </w:t>
      </w:r>
      <w:r w:rsidRPr="00E41D5A">
        <w:rPr>
          <w:rFonts w:ascii="Times New Roman" w:hAnsi="Times New Roman"/>
          <w:sz w:val="24"/>
          <w:szCs w:val="24"/>
          <w:lang w:val="en-GB"/>
        </w:rPr>
        <w:t>Wulff</w:t>
      </w:r>
      <w:r w:rsidR="00D74BA0">
        <w:rPr>
          <w:rFonts w:ascii="Times New Roman" w:hAnsi="Times New Roman"/>
          <w:sz w:val="24"/>
          <w:szCs w:val="24"/>
          <w:lang w:val="en-GB"/>
        </w:rPr>
        <w:t xml:space="preserve"> K, </w:t>
      </w:r>
      <w:r w:rsidRPr="00E41D5A">
        <w:rPr>
          <w:rFonts w:ascii="Times New Roman" w:hAnsi="Times New Roman"/>
          <w:sz w:val="24"/>
          <w:szCs w:val="24"/>
          <w:lang w:val="en-GB"/>
        </w:rPr>
        <w:t>Peirson</w:t>
      </w:r>
      <w:r w:rsidR="00D74BA0">
        <w:rPr>
          <w:rFonts w:ascii="Times New Roman" w:hAnsi="Times New Roman"/>
          <w:sz w:val="24"/>
          <w:szCs w:val="24"/>
          <w:lang w:val="en-GB"/>
        </w:rPr>
        <w:t xml:space="preserve"> SN, </w:t>
      </w:r>
      <w:r w:rsidRPr="00E41D5A">
        <w:rPr>
          <w:rFonts w:ascii="Times New Roman" w:hAnsi="Times New Roman"/>
          <w:sz w:val="24"/>
          <w:szCs w:val="24"/>
          <w:lang w:val="en-GB"/>
        </w:rPr>
        <w:t>Fisher</w:t>
      </w:r>
      <w:r w:rsidR="00D74BA0">
        <w:rPr>
          <w:rFonts w:ascii="Times New Roman" w:hAnsi="Times New Roman"/>
          <w:sz w:val="24"/>
          <w:szCs w:val="24"/>
          <w:lang w:val="en-GB"/>
        </w:rPr>
        <w:t xml:space="preserve"> SP, </w:t>
      </w:r>
      <w:r w:rsidRPr="00E41D5A">
        <w:rPr>
          <w:rFonts w:ascii="Times New Roman" w:hAnsi="Times New Roman"/>
          <w:sz w:val="24"/>
          <w:szCs w:val="24"/>
          <w:lang w:val="en-GB"/>
        </w:rPr>
        <w:t>Chesham</w:t>
      </w:r>
      <w:r w:rsidR="00D74BA0">
        <w:rPr>
          <w:rFonts w:ascii="Times New Roman" w:hAnsi="Times New Roman"/>
          <w:sz w:val="24"/>
          <w:szCs w:val="24"/>
          <w:lang w:val="en-GB"/>
        </w:rPr>
        <w:t xml:space="preserve"> JE, </w:t>
      </w:r>
      <w:r w:rsidRPr="00E41D5A">
        <w:rPr>
          <w:rFonts w:ascii="Times New Roman" w:hAnsi="Times New Roman"/>
          <w:sz w:val="24"/>
          <w:szCs w:val="24"/>
          <w:lang w:val="en-GB"/>
        </w:rPr>
        <w:t>Smith</w:t>
      </w:r>
      <w:r w:rsidR="00D74BA0">
        <w:rPr>
          <w:rFonts w:ascii="Times New Roman" w:hAnsi="Times New Roman"/>
          <w:sz w:val="24"/>
          <w:szCs w:val="24"/>
          <w:lang w:val="en-GB"/>
        </w:rPr>
        <w:t xml:space="preserve"> JW, </w:t>
      </w:r>
      <w:r w:rsidRPr="00E41D5A">
        <w:rPr>
          <w:rFonts w:ascii="Times New Roman" w:hAnsi="Times New Roman"/>
          <w:sz w:val="24"/>
          <w:szCs w:val="24"/>
          <w:lang w:val="en-GB"/>
        </w:rPr>
        <w:t>Hastings</w:t>
      </w:r>
      <w:r w:rsidR="00D74BA0">
        <w:rPr>
          <w:rFonts w:ascii="Times New Roman" w:hAnsi="Times New Roman"/>
          <w:sz w:val="24"/>
          <w:szCs w:val="24"/>
          <w:lang w:val="en-GB"/>
        </w:rPr>
        <w:t xml:space="preserve"> MH, </w:t>
      </w:r>
      <w:r w:rsidRPr="007365F4">
        <w:rPr>
          <w:rFonts w:ascii="Times New Roman" w:hAnsi="Times New Roman"/>
          <w:b/>
          <w:sz w:val="24"/>
          <w:szCs w:val="24"/>
          <w:lang w:val="en-GB"/>
        </w:rPr>
        <w:t xml:space="preserve">Davies </w:t>
      </w:r>
      <w:r w:rsidR="00D74BA0" w:rsidRPr="007365F4">
        <w:rPr>
          <w:rFonts w:ascii="Times New Roman" w:hAnsi="Times New Roman"/>
          <w:b/>
          <w:sz w:val="24"/>
          <w:szCs w:val="24"/>
          <w:lang w:val="en-GB"/>
        </w:rPr>
        <w:t>KE</w:t>
      </w:r>
      <w:r w:rsidR="00D74BA0">
        <w:rPr>
          <w:rFonts w:ascii="Times New Roman" w:hAnsi="Times New Roman"/>
          <w:sz w:val="24"/>
          <w:szCs w:val="24"/>
          <w:lang w:val="en-GB"/>
        </w:rPr>
        <w:t xml:space="preserve"> and </w:t>
      </w:r>
      <w:r w:rsidRPr="00E41D5A">
        <w:rPr>
          <w:rFonts w:ascii="Times New Roman" w:hAnsi="Times New Roman"/>
          <w:sz w:val="24"/>
          <w:szCs w:val="24"/>
          <w:lang w:val="en-GB"/>
        </w:rPr>
        <w:t xml:space="preserve">Foster </w:t>
      </w:r>
      <w:r w:rsidR="00D74BA0">
        <w:rPr>
          <w:rFonts w:ascii="Times New Roman" w:hAnsi="Times New Roman"/>
          <w:sz w:val="24"/>
          <w:szCs w:val="24"/>
          <w:lang w:val="en-GB"/>
        </w:rPr>
        <w:t xml:space="preserve"> RG </w:t>
      </w:r>
      <w:r w:rsidRPr="00E41D5A">
        <w:rPr>
          <w:rFonts w:ascii="Times New Roman" w:hAnsi="Times New Roman"/>
          <w:sz w:val="24"/>
          <w:szCs w:val="24"/>
          <w:lang w:val="en-GB"/>
        </w:rPr>
        <w:t xml:space="preserve">(2012) Disrupted circadian rhythms in a mouse model of schizophrenia </w:t>
      </w:r>
      <w:r w:rsidRPr="00D74BA0">
        <w:rPr>
          <w:rFonts w:ascii="Times New Roman" w:hAnsi="Times New Roman"/>
          <w:i/>
          <w:sz w:val="24"/>
          <w:szCs w:val="24"/>
          <w:lang w:val="en-GB"/>
        </w:rPr>
        <w:t>Current Biology</w:t>
      </w:r>
      <w:r w:rsidRPr="00E41D5A">
        <w:rPr>
          <w:rFonts w:ascii="Times New Roman" w:hAnsi="Times New Roman"/>
          <w:sz w:val="24"/>
          <w:szCs w:val="24"/>
          <w:lang w:val="en-GB"/>
        </w:rPr>
        <w:t xml:space="preserve"> </w:t>
      </w:r>
      <w:r w:rsidR="00E52D87">
        <w:rPr>
          <w:rFonts w:ascii="Times New Roman" w:hAnsi="Times New Roman"/>
          <w:b/>
          <w:sz w:val="24"/>
          <w:szCs w:val="24"/>
          <w:lang w:val="en-GB"/>
        </w:rPr>
        <w:t>22(4)</w:t>
      </w:r>
      <w:r w:rsidR="00E52D87">
        <w:rPr>
          <w:rFonts w:ascii="Times New Roman" w:hAnsi="Times New Roman"/>
          <w:sz w:val="24"/>
          <w:szCs w:val="24"/>
          <w:lang w:val="en-GB"/>
        </w:rPr>
        <w:t>:314-9.</w:t>
      </w:r>
    </w:p>
    <w:p w:rsidR="00E52D87" w:rsidRDefault="00E52D87" w:rsidP="00E52D87">
      <w:pPr>
        <w:pStyle w:val="NoSpacing"/>
        <w:ind w:left="720"/>
        <w:rPr>
          <w:rFonts w:ascii="Times New Roman" w:hAnsi="Times New Roman"/>
          <w:sz w:val="24"/>
          <w:szCs w:val="24"/>
          <w:lang w:val="en-GB"/>
        </w:rPr>
      </w:pPr>
    </w:p>
    <w:p w:rsidR="00F825F2" w:rsidRDefault="00F825F2" w:rsidP="002E5C82">
      <w:pPr>
        <w:pStyle w:val="NoSpacing"/>
        <w:numPr>
          <w:ilvl w:val="0"/>
          <w:numId w:val="25"/>
        </w:numPr>
        <w:rPr>
          <w:rFonts w:ascii="Times New Roman" w:hAnsi="Times New Roman"/>
          <w:sz w:val="24"/>
          <w:szCs w:val="24"/>
          <w:lang w:val="en-GB"/>
        </w:rPr>
      </w:pPr>
      <w:r w:rsidRPr="00E41D5A">
        <w:rPr>
          <w:rFonts w:ascii="Times New Roman" w:hAnsi="Times New Roman"/>
          <w:sz w:val="24"/>
          <w:szCs w:val="24"/>
          <w:lang w:val="en-GB"/>
        </w:rPr>
        <w:t xml:space="preserve">McTaggart JS, </w:t>
      </w:r>
      <w:r w:rsidRPr="007365F4">
        <w:rPr>
          <w:rFonts w:ascii="Times New Roman" w:hAnsi="Times New Roman"/>
          <w:b/>
          <w:sz w:val="24"/>
          <w:szCs w:val="24"/>
          <w:lang w:val="en-GB"/>
        </w:rPr>
        <w:t>Lee S</w:t>
      </w:r>
      <w:r w:rsidRPr="00E41D5A">
        <w:rPr>
          <w:rFonts w:ascii="Times New Roman" w:hAnsi="Times New Roman"/>
          <w:sz w:val="24"/>
          <w:szCs w:val="24"/>
          <w:lang w:val="en-GB"/>
        </w:rPr>
        <w:t xml:space="preserve">, </w:t>
      </w:r>
      <w:r w:rsidRPr="007365F4">
        <w:rPr>
          <w:rFonts w:ascii="Times New Roman" w:hAnsi="Times New Roman"/>
          <w:b/>
          <w:sz w:val="24"/>
          <w:szCs w:val="24"/>
          <w:lang w:val="en-GB"/>
        </w:rPr>
        <w:t>Iberl M</w:t>
      </w:r>
      <w:r w:rsidRPr="00E41D5A">
        <w:rPr>
          <w:rFonts w:ascii="Times New Roman" w:hAnsi="Times New Roman"/>
          <w:sz w:val="24"/>
          <w:szCs w:val="24"/>
          <w:lang w:val="en-GB"/>
        </w:rPr>
        <w:t xml:space="preserve">, Church C, </w:t>
      </w:r>
      <w:r w:rsidRPr="007365F4">
        <w:rPr>
          <w:rFonts w:ascii="Times New Roman" w:hAnsi="Times New Roman"/>
          <w:b/>
          <w:sz w:val="24"/>
          <w:szCs w:val="24"/>
          <w:lang w:val="en-GB"/>
        </w:rPr>
        <w:t>Cox RD</w:t>
      </w:r>
      <w:r w:rsidRPr="00E41D5A">
        <w:rPr>
          <w:rFonts w:ascii="Times New Roman" w:hAnsi="Times New Roman"/>
          <w:sz w:val="24"/>
          <w:szCs w:val="24"/>
          <w:lang w:val="en-GB"/>
        </w:rPr>
        <w:t xml:space="preserve">, et al. (2011) FTO Is Expressed in Neurones throughout the Brain and Its Expression Is Unaltered by Fasting. </w:t>
      </w:r>
      <w:r w:rsidRPr="0076321E">
        <w:rPr>
          <w:rFonts w:ascii="Times New Roman" w:hAnsi="Times New Roman"/>
          <w:i/>
          <w:sz w:val="24"/>
          <w:szCs w:val="24"/>
          <w:lang w:val="en-GB"/>
        </w:rPr>
        <w:t>PLoS ONE</w:t>
      </w:r>
      <w:r w:rsidRPr="00E41D5A">
        <w:rPr>
          <w:rFonts w:ascii="Times New Roman" w:hAnsi="Times New Roman"/>
          <w:sz w:val="24"/>
          <w:szCs w:val="24"/>
          <w:lang w:val="en-GB"/>
        </w:rPr>
        <w:t xml:space="preserve"> </w:t>
      </w:r>
      <w:r w:rsidRPr="0076321E">
        <w:rPr>
          <w:rFonts w:ascii="Times New Roman" w:hAnsi="Times New Roman"/>
          <w:b/>
          <w:sz w:val="24"/>
          <w:szCs w:val="24"/>
          <w:lang w:val="en-GB"/>
        </w:rPr>
        <w:t>6(11):</w:t>
      </w:r>
      <w:r w:rsidRPr="00E41D5A">
        <w:rPr>
          <w:rFonts w:ascii="Times New Roman" w:hAnsi="Times New Roman"/>
          <w:sz w:val="24"/>
          <w:szCs w:val="24"/>
          <w:lang w:val="en-GB"/>
        </w:rPr>
        <w:t xml:space="preserve"> e27968. doi:10.1371/journal.pone.0027968</w:t>
      </w:r>
    </w:p>
    <w:p w:rsidR="00E52D87" w:rsidRDefault="00E52D87" w:rsidP="00E52D87">
      <w:pPr>
        <w:pStyle w:val="NoSpacing"/>
        <w:ind w:left="720"/>
        <w:rPr>
          <w:rFonts w:ascii="Times New Roman" w:hAnsi="Times New Roman"/>
          <w:sz w:val="24"/>
          <w:szCs w:val="24"/>
          <w:lang w:val="en-GB"/>
        </w:rPr>
      </w:pPr>
    </w:p>
    <w:p w:rsidR="00F825F2" w:rsidRPr="00E41D5A" w:rsidRDefault="00F825F2" w:rsidP="002E5C82">
      <w:pPr>
        <w:pStyle w:val="NoSpacing"/>
        <w:numPr>
          <w:ilvl w:val="0"/>
          <w:numId w:val="25"/>
        </w:numPr>
        <w:rPr>
          <w:rFonts w:ascii="Times New Roman" w:hAnsi="Times New Roman"/>
          <w:sz w:val="24"/>
          <w:szCs w:val="24"/>
          <w:lang w:val="en-GB"/>
        </w:rPr>
      </w:pPr>
      <w:r w:rsidRPr="00E41D5A">
        <w:rPr>
          <w:rFonts w:ascii="Times New Roman" w:hAnsi="Times New Roman"/>
          <w:sz w:val="24"/>
          <w:szCs w:val="24"/>
          <w:lang w:val="en-GB"/>
        </w:rPr>
        <w:t>Oeschger</w:t>
      </w:r>
      <w:r w:rsidR="009F7C43">
        <w:rPr>
          <w:rFonts w:ascii="Times New Roman" w:hAnsi="Times New Roman"/>
          <w:sz w:val="24"/>
          <w:szCs w:val="24"/>
          <w:lang w:val="en-GB"/>
        </w:rPr>
        <w:t xml:space="preserve"> FM, </w:t>
      </w:r>
      <w:r w:rsidRPr="00E41D5A">
        <w:rPr>
          <w:rFonts w:ascii="Times New Roman" w:hAnsi="Times New Roman"/>
          <w:sz w:val="24"/>
          <w:szCs w:val="24"/>
          <w:lang w:val="en-GB"/>
        </w:rPr>
        <w:t>Wang</w:t>
      </w:r>
      <w:r w:rsidR="009F7C43">
        <w:rPr>
          <w:rFonts w:ascii="Times New Roman" w:hAnsi="Times New Roman"/>
          <w:sz w:val="24"/>
          <w:szCs w:val="24"/>
          <w:lang w:val="en-GB"/>
        </w:rPr>
        <w:t xml:space="preserve"> W-H, </w:t>
      </w:r>
      <w:r w:rsidRPr="007365F4">
        <w:rPr>
          <w:rFonts w:ascii="Times New Roman" w:hAnsi="Times New Roman"/>
          <w:b/>
          <w:sz w:val="24"/>
          <w:szCs w:val="24"/>
          <w:lang w:val="en-GB"/>
        </w:rPr>
        <w:t>Lee</w:t>
      </w:r>
      <w:r w:rsidR="009F7C43" w:rsidRPr="007365F4">
        <w:rPr>
          <w:rFonts w:ascii="Times New Roman" w:hAnsi="Times New Roman"/>
          <w:b/>
          <w:sz w:val="24"/>
          <w:szCs w:val="24"/>
          <w:lang w:val="en-GB"/>
        </w:rPr>
        <w:t xml:space="preserve"> S</w:t>
      </w:r>
      <w:r w:rsidR="009F7C43">
        <w:rPr>
          <w:rFonts w:ascii="Times New Roman" w:hAnsi="Times New Roman"/>
          <w:sz w:val="24"/>
          <w:szCs w:val="24"/>
          <w:lang w:val="en-GB"/>
        </w:rPr>
        <w:t xml:space="preserve">, </w:t>
      </w:r>
      <w:r w:rsidRPr="00E41D5A">
        <w:rPr>
          <w:rFonts w:ascii="Times New Roman" w:hAnsi="Times New Roman"/>
          <w:sz w:val="24"/>
          <w:szCs w:val="24"/>
          <w:lang w:val="en-GB"/>
        </w:rPr>
        <w:t>García-Moreno</w:t>
      </w:r>
      <w:r w:rsidR="009F7C43">
        <w:rPr>
          <w:rFonts w:ascii="Times New Roman" w:hAnsi="Times New Roman"/>
          <w:sz w:val="24"/>
          <w:szCs w:val="24"/>
          <w:lang w:val="en-GB"/>
        </w:rPr>
        <w:t xml:space="preserve"> F, </w:t>
      </w:r>
      <w:r w:rsidRPr="00E41D5A">
        <w:rPr>
          <w:rFonts w:ascii="Times New Roman" w:hAnsi="Times New Roman"/>
          <w:sz w:val="24"/>
          <w:szCs w:val="24"/>
          <w:lang w:val="en-GB"/>
        </w:rPr>
        <w:t>Goffinet</w:t>
      </w:r>
      <w:r w:rsidR="009F7C43">
        <w:rPr>
          <w:rFonts w:ascii="Times New Roman" w:hAnsi="Times New Roman"/>
          <w:sz w:val="24"/>
          <w:szCs w:val="24"/>
          <w:lang w:val="en-GB"/>
        </w:rPr>
        <w:t xml:space="preserve"> AM, </w:t>
      </w:r>
      <w:r w:rsidRPr="00E41D5A">
        <w:rPr>
          <w:rFonts w:ascii="Times New Roman" w:hAnsi="Times New Roman"/>
          <w:sz w:val="24"/>
          <w:szCs w:val="24"/>
          <w:lang w:val="en-GB"/>
        </w:rPr>
        <w:t>Arbonés</w:t>
      </w:r>
      <w:r w:rsidR="009F7C43">
        <w:rPr>
          <w:rFonts w:ascii="Times New Roman" w:hAnsi="Times New Roman"/>
          <w:sz w:val="24"/>
          <w:szCs w:val="24"/>
          <w:lang w:val="en-GB"/>
        </w:rPr>
        <w:t xml:space="preserve"> ML, </w:t>
      </w:r>
      <w:r w:rsidRPr="00E41D5A">
        <w:rPr>
          <w:rFonts w:ascii="Times New Roman" w:hAnsi="Times New Roman"/>
          <w:sz w:val="24"/>
          <w:szCs w:val="24"/>
          <w:lang w:val="en-GB"/>
        </w:rPr>
        <w:t>Rakic</w:t>
      </w:r>
      <w:r w:rsidR="009F7C43">
        <w:rPr>
          <w:rFonts w:ascii="Times New Roman" w:hAnsi="Times New Roman"/>
          <w:sz w:val="24"/>
          <w:szCs w:val="24"/>
          <w:lang w:val="en-GB"/>
        </w:rPr>
        <w:t xml:space="preserve"> S, and </w:t>
      </w:r>
      <w:r w:rsidRPr="00E41D5A">
        <w:rPr>
          <w:rFonts w:ascii="Times New Roman" w:hAnsi="Times New Roman"/>
          <w:sz w:val="24"/>
          <w:szCs w:val="24"/>
          <w:lang w:val="en-GB"/>
        </w:rPr>
        <w:t xml:space="preserve">Molnár </w:t>
      </w:r>
      <w:r w:rsidR="009F7C43">
        <w:rPr>
          <w:rFonts w:ascii="Times New Roman" w:hAnsi="Times New Roman"/>
          <w:sz w:val="24"/>
          <w:szCs w:val="24"/>
          <w:lang w:val="en-GB"/>
        </w:rPr>
        <w:t xml:space="preserve"> Z</w:t>
      </w:r>
      <w:r w:rsidRPr="00E41D5A">
        <w:rPr>
          <w:rFonts w:ascii="Times New Roman" w:hAnsi="Times New Roman"/>
          <w:sz w:val="24"/>
          <w:szCs w:val="24"/>
          <w:lang w:val="en-GB"/>
        </w:rPr>
        <w:t>(2011) Gene Expression Analysis of the Embryoni</w:t>
      </w:r>
      <w:r w:rsidR="00D85FD5">
        <w:rPr>
          <w:rFonts w:ascii="Times New Roman" w:hAnsi="Times New Roman"/>
          <w:sz w:val="24"/>
          <w:szCs w:val="24"/>
          <w:lang w:val="en-GB"/>
        </w:rPr>
        <w:t xml:space="preserve">c Subplate </w:t>
      </w:r>
      <w:r w:rsidR="00D85FD5" w:rsidRPr="00D85FD5">
        <w:rPr>
          <w:rFonts w:ascii="Times New Roman" w:hAnsi="Times New Roman"/>
          <w:i/>
          <w:sz w:val="24"/>
          <w:szCs w:val="24"/>
          <w:lang w:val="en-GB"/>
        </w:rPr>
        <w:t>Cereb. Cortex</w:t>
      </w:r>
      <w:r w:rsidR="00D85FD5">
        <w:rPr>
          <w:rFonts w:ascii="Times New Roman" w:hAnsi="Times New Roman"/>
          <w:sz w:val="24"/>
          <w:szCs w:val="24"/>
          <w:lang w:val="en-GB"/>
        </w:rPr>
        <w:t xml:space="preserve"> </w:t>
      </w:r>
      <w:r w:rsidR="00D85FD5">
        <w:rPr>
          <w:rFonts w:ascii="Times New Roman" w:hAnsi="Times New Roman"/>
          <w:b/>
          <w:sz w:val="24"/>
          <w:szCs w:val="24"/>
          <w:lang w:val="en-GB"/>
        </w:rPr>
        <w:t>22(6)</w:t>
      </w:r>
      <w:r w:rsidR="00D85FD5">
        <w:rPr>
          <w:rFonts w:ascii="Times New Roman" w:hAnsi="Times New Roman"/>
          <w:sz w:val="24"/>
          <w:szCs w:val="24"/>
          <w:lang w:val="en-GB"/>
        </w:rPr>
        <w:t>:1343-59.</w:t>
      </w:r>
    </w:p>
    <w:p w:rsidR="00F825F2" w:rsidRPr="00FB4AE3" w:rsidRDefault="00F825F2" w:rsidP="00F825F2">
      <w:pPr>
        <w:pStyle w:val="NoSpacing"/>
        <w:rPr>
          <w:sz w:val="24"/>
          <w:szCs w:val="24"/>
          <w:lang w:val="en-GB"/>
        </w:rPr>
      </w:pPr>
    </w:p>
    <w:p w:rsidR="00F825F2" w:rsidRDefault="00F825F2" w:rsidP="00F825F2">
      <w:pPr>
        <w:pStyle w:val="NoSpacing"/>
        <w:rPr>
          <w:rFonts w:ascii="Times New Roman" w:hAnsi="Times New Roman"/>
          <w:sz w:val="24"/>
          <w:szCs w:val="24"/>
          <w:lang w:val="en-GB"/>
        </w:rPr>
      </w:pPr>
    </w:p>
    <w:p w:rsidR="00F825F2" w:rsidRDefault="00F825F2" w:rsidP="00F825F2">
      <w:pPr>
        <w:pStyle w:val="NoSpacing"/>
        <w:rPr>
          <w:rFonts w:ascii="Times New Roman" w:hAnsi="Times New Roman"/>
          <w:sz w:val="24"/>
          <w:szCs w:val="24"/>
          <w:lang w:val="en-GB"/>
        </w:rPr>
      </w:pPr>
      <w:r>
        <w:rPr>
          <w:rFonts w:ascii="Times New Roman" w:hAnsi="Times New Roman"/>
          <w:b/>
          <w:bCs/>
          <w:i/>
          <w:iCs/>
          <w:sz w:val="24"/>
          <w:szCs w:val="24"/>
          <w:lang w:val="en-GB"/>
        </w:rPr>
        <w:t xml:space="preserve">Pricing </w:t>
      </w:r>
      <w:r>
        <w:rPr>
          <w:rFonts w:ascii="Times New Roman" w:hAnsi="Times New Roman"/>
          <w:sz w:val="24"/>
          <w:szCs w:val="24"/>
          <w:lang w:val="en-GB"/>
        </w:rPr>
        <w:t>All users purchase their own chips and reagents.</w:t>
      </w:r>
      <w:r>
        <w:rPr>
          <w:rFonts w:ascii="Times New Roman" w:hAnsi="Times New Roman"/>
          <w:b/>
          <w:bCs/>
          <w:i/>
          <w:iCs/>
          <w:sz w:val="24"/>
          <w:szCs w:val="24"/>
          <w:lang w:val="en-GB"/>
        </w:rPr>
        <w:t xml:space="preserve"> </w:t>
      </w:r>
      <w:r>
        <w:rPr>
          <w:rFonts w:ascii="Times New Roman" w:hAnsi="Times New Roman"/>
          <w:sz w:val="24"/>
          <w:szCs w:val="24"/>
          <w:lang w:val="en-GB"/>
        </w:rPr>
        <w:t xml:space="preserve">Use of the microarray facility is free for OXION members.  A charge of £50/sample is made to associate OXION members and £100/sample for non OXION members.  </w:t>
      </w:r>
    </w:p>
    <w:p w:rsidR="00F825F2" w:rsidRDefault="00F825F2" w:rsidP="00F825F2">
      <w:pPr>
        <w:pStyle w:val="NoSpacing"/>
        <w:rPr>
          <w:rFonts w:ascii="Times New Roman" w:hAnsi="Times New Roman"/>
          <w:sz w:val="24"/>
          <w:szCs w:val="24"/>
          <w:lang w:val="en-GB"/>
        </w:rPr>
      </w:pPr>
    </w:p>
    <w:p w:rsidR="00F825F2" w:rsidRDefault="00F825F2" w:rsidP="00F825F2">
      <w:pPr>
        <w:pStyle w:val="NoSpacing"/>
        <w:rPr>
          <w:rFonts w:ascii="Times New Roman" w:hAnsi="Times New Roman"/>
          <w:sz w:val="24"/>
          <w:szCs w:val="24"/>
          <w:lang w:val="en-GB"/>
        </w:rPr>
      </w:pP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3580130</wp:posOffset>
                </wp:positionV>
                <wp:extent cx="962660" cy="3429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74" w:rsidRDefault="00ED1C74" w:rsidP="00F825F2">
                            <w:pPr>
                              <w:rPr>
                                <w:rFonts w:ascii="Times New Roman" w:hAnsi="Times New Roman"/>
                                <w:sz w:val="20"/>
                                <w:szCs w:val="20"/>
                                <w:lang w:val="en-GB"/>
                              </w:rPr>
                            </w:pPr>
                            <w:r>
                              <w:rPr>
                                <w:rFonts w:ascii="Times New Roman" w:hAnsi="Times New Roman"/>
                                <w:sz w:val="20"/>
                                <w:szCs w:val="20"/>
                                <w:lang w:val="en-GB"/>
                              </w:rPr>
                              <w:t>Fluidics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05.9pt;margin-top:281.9pt;width:75.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dwuAIAAL8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" filled="f" stroked="f">
                <v:textbox>
                  <w:txbxContent>
                    <w:p w:rsidR="004B06CB" w:rsidRDefault="004B06CB" w:rsidP="00F825F2">
                      <w:pPr>
                        <w:rPr>
                          <w:rFonts w:ascii="Times New Roman" w:hAnsi="Times New Roman"/>
                          <w:sz w:val="20"/>
                          <w:szCs w:val="20"/>
                          <w:lang w:val="en-GB"/>
                        </w:rPr>
                      </w:pPr>
                      <w:r>
                        <w:rPr>
                          <w:rFonts w:ascii="Times New Roman" w:hAnsi="Times New Roman"/>
                          <w:sz w:val="20"/>
                          <w:szCs w:val="20"/>
                          <w:lang w:val="en-GB"/>
                        </w:rPr>
                        <w:t>Fluidics station</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4421505</wp:posOffset>
                </wp:positionH>
                <wp:positionV relativeFrom="paragraph">
                  <wp:posOffset>3570605</wp:posOffset>
                </wp:positionV>
                <wp:extent cx="724535"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74" w:rsidRDefault="00ED1C74" w:rsidP="00F825F2">
                            <w:pPr>
                              <w:rPr>
                                <w:rFonts w:ascii="Times New Roman" w:hAnsi="Times New Roman"/>
                                <w:sz w:val="20"/>
                                <w:szCs w:val="20"/>
                                <w:lang w:val="en-GB"/>
                              </w:rPr>
                            </w:pPr>
                            <w:r>
                              <w:rPr>
                                <w:rFonts w:ascii="Times New Roman" w:hAnsi="Times New Roman"/>
                                <w:sz w:val="20"/>
                                <w:szCs w:val="20"/>
                                <w:lang w:val="en-GB"/>
                              </w:rPr>
                              <w:t>Scanner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48.15pt;margin-top:281.15pt;width:57.0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37uQIAAL8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" filled="f" stroked="f">
                <v:textbox>
                  <w:txbxContent>
                    <w:p w:rsidR="004B06CB" w:rsidRDefault="004B06CB" w:rsidP="00F825F2">
                      <w:pPr>
                        <w:rPr>
                          <w:rFonts w:ascii="Times New Roman" w:hAnsi="Times New Roman"/>
                          <w:sz w:val="20"/>
                          <w:szCs w:val="20"/>
                          <w:lang w:val="en-GB"/>
                        </w:rPr>
                      </w:pPr>
                      <w:r>
                        <w:rPr>
                          <w:rFonts w:ascii="Times New Roman" w:hAnsi="Times New Roman"/>
                          <w:sz w:val="20"/>
                          <w:szCs w:val="20"/>
                          <w:lang w:val="en-GB"/>
                        </w:rPr>
                        <w:t>Scanner</w:t>
                      </w:r>
                    </w:p>
                  </w:txbxContent>
                </v:textbox>
              </v:shape>
            </w:pict>
          </mc:Fallback>
        </mc:AlternateContent>
      </w:r>
    </w:p>
    <w:p w:rsidR="00F825F2" w:rsidRDefault="00F825F2" w:rsidP="00F825F2">
      <w:pPr>
        <w:spacing w:line="240" w:lineRule="exact"/>
        <w:ind w:right="-347"/>
        <w:jc w:val="both"/>
        <w:rPr>
          <w:rFonts w:ascii="Times New Roman" w:hAnsi="Times New Roman"/>
          <w:sz w:val="24"/>
          <w:szCs w:val="24"/>
          <w:lang w:val="en-GB"/>
        </w:rPr>
      </w:pPr>
      <w:r>
        <w:rPr>
          <w:noProof/>
          <w:lang w:val="en-GB" w:eastAsia="en-GB"/>
        </w:rPr>
        <w:drawing>
          <wp:anchor distT="0" distB="0" distL="114300" distR="114300" simplePos="0" relativeHeight="251661312" behindDoc="0" locked="0" layoutInCell="1" allowOverlap="1" wp14:anchorId="6DE56D0C" wp14:editId="15954EB6">
            <wp:simplePos x="0" y="0"/>
            <wp:positionH relativeFrom="column">
              <wp:posOffset>371475</wp:posOffset>
            </wp:positionH>
            <wp:positionV relativeFrom="paragraph">
              <wp:posOffset>218440</wp:posOffset>
            </wp:positionV>
            <wp:extent cx="4676775" cy="30289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t="-2" b="13802"/>
                    <a:stretch>
                      <a:fillRect/>
                    </a:stretch>
                  </pic:blipFill>
                  <pic:spPr bwMode="auto">
                    <a:xfrm>
                      <a:off x="0" y="0"/>
                      <a:ext cx="4676775" cy="3028950"/>
                    </a:xfrm>
                    <a:prstGeom prst="rect">
                      <a:avLst/>
                    </a:prstGeom>
                    <a:noFill/>
                    <a:ln>
                      <a:noFill/>
                    </a:ln>
                  </pic:spPr>
                </pic:pic>
              </a:graphicData>
            </a:graphic>
          </wp:anchor>
        </w:drawing>
      </w: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1788160</wp:posOffset>
                </wp:positionH>
                <wp:positionV relativeFrom="paragraph">
                  <wp:posOffset>-144780</wp:posOffset>
                </wp:positionV>
                <wp:extent cx="2126615" cy="430530"/>
                <wp:effectExtent l="0" t="0" r="0"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74" w:rsidRDefault="00ED1C74" w:rsidP="00F825F2">
                            <w:pPr>
                              <w:rPr>
                                <w:rFonts w:ascii="Times New Roman" w:hAnsi="Times New Roman"/>
                                <w:sz w:val="20"/>
                                <w:szCs w:val="20"/>
                                <w:lang w:val="en-GB"/>
                              </w:rPr>
                            </w:pPr>
                            <w:r>
                              <w:rPr>
                                <w:rFonts w:ascii="Times New Roman" w:hAnsi="Times New Roman"/>
                                <w:sz w:val="20"/>
                                <w:szCs w:val="20"/>
                                <w:lang w:val="en-GB"/>
                              </w:rPr>
                              <w:t>Affymetrix Genechip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140.8pt;margin-top:-11.4pt;width:167.45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XuwIAAMA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" filled="f" stroked="f">
                <v:textbox>
                  <w:txbxContent>
                    <w:p w:rsidR="004B06CB" w:rsidRDefault="004B06CB" w:rsidP="00F825F2">
                      <w:pPr>
                        <w:rPr>
                          <w:rFonts w:ascii="Times New Roman" w:hAnsi="Times New Roman"/>
                          <w:sz w:val="20"/>
                          <w:szCs w:val="20"/>
                          <w:lang w:val="en-GB"/>
                        </w:rPr>
                      </w:pPr>
                      <w:r>
                        <w:rPr>
                          <w:rFonts w:ascii="Times New Roman" w:hAnsi="Times New Roman"/>
                          <w:sz w:val="20"/>
                          <w:szCs w:val="20"/>
                          <w:lang w:val="en-GB"/>
                        </w:rPr>
                        <w:t>Affymetrix Genechip system</w:t>
                      </w:r>
                    </w:p>
                  </w:txbxContent>
                </v:textbox>
              </v:shape>
            </w:pict>
          </mc:Fallback>
        </mc:AlternateContent>
      </w:r>
    </w:p>
    <w:p w:rsidR="00F825F2" w:rsidRDefault="00F825F2" w:rsidP="00F825F2">
      <w:pPr>
        <w:spacing w:line="240" w:lineRule="exact"/>
        <w:ind w:right="-347"/>
        <w:jc w:val="both"/>
        <w:rPr>
          <w:rFonts w:ascii="Times New Roman" w:hAnsi="Times New Roman"/>
          <w:sz w:val="24"/>
          <w:szCs w:val="24"/>
          <w:lang w:val="en-GB"/>
        </w:rPr>
      </w:pPr>
    </w:p>
    <w:p w:rsidR="00F825F2" w:rsidRDefault="00F825F2" w:rsidP="00F825F2">
      <w:pPr>
        <w:spacing w:line="240" w:lineRule="exact"/>
        <w:ind w:right="-347"/>
        <w:jc w:val="both"/>
        <w:rPr>
          <w:rFonts w:ascii="Times New Roman" w:hAnsi="Times New Roman"/>
          <w:sz w:val="24"/>
          <w:szCs w:val="24"/>
          <w:lang w:val="en-GB"/>
        </w:rPr>
      </w:pPr>
    </w:p>
    <w:p w:rsidR="00F825F2" w:rsidRDefault="00F825F2" w:rsidP="00F825F2">
      <w:pPr>
        <w:spacing w:line="240" w:lineRule="exact"/>
        <w:ind w:right="-347"/>
        <w:jc w:val="both"/>
        <w:rPr>
          <w:rFonts w:ascii="Times New Roman" w:hAnsi="Times New Roman"/>
          <w:sz w:val="24"/>
          <w:szCs w:val="24"/>
          <w:lang w:val="en-GB"/>
        </w:rPr>
      </w:pPr>
    </w:p>
    <w:p w:rsidR="00F825F2" w:rsidRDefault="00F825F2" w:rsidP="00F825F2">
      <w:pPr>
        <w:spacing w:line="240" w:lineRule="exact"/>
        <w:ind w:right="-347"/>
        <w:jc w:val="both"/>
        <w:rPr>
          <w:rFonts w:ascii="Times New Roman" w:hAnsi="Times New Roman"/>
          <w:sz w:val="24"/>
          <w:szCs w:val="24"/>
          <w:lang w:val="en-GB"/>
        </w:rPr>
      </w:pPr>
    </w:p>
    <w:p w:rsidR="00F825F2" w:rsidRDefault="00F825F2" w:rsidP="00F825F2">
      <w:pPr>
        <w:spacing w:line="240" w:lineRule="exact"/>
        <w:ind w:right="-347"/>
        <w:jc w:val="both"/>
        <w:rPr>
          <w:rFonts w:ascii="Times New Roman" w:hAnsi="Times New Roman"/>
          <w:sz w:val="24"/>
          <w:szCs w:val="24"/>
          <w:lang w:val="en-GB"/>
        </w:rPr>
      </w:pPr>
    </w:p>
    <w:p w:rsidR="00F825F2" w:rsidRDefault="00F825F2" w:rsidP="00F825F2">
      <w:pPr>
        <w:spacing w:line="240" w:lineRule="exact"/>
        <w:ind w:right="-347"/>
        <w:jc w:val="both"/>
        <w:rPr>
          <w:rFonts w:ascii="Times New Roman" w:hAnsi="Times New Roman"/>
          <w:sz w:val="24"/>
          <w:szCs w:val="24"/>
          <w:lang w:val="en-GB"/>
        </w:rPr>
      </w:pPr>
    </w:p>
    <w:p w:rsidR="00F825F2" w:rsidRDefault="00F825F2" w:rsidP="00F825F2">
      <w:pPr>
        <w:spacing w:line="240" w:lineRule="exact"/>
        <w:ind w:right="-347"/>
        <w:jc w:val="both"/>
        <w:rPr>
          <w:rFonts w:ascii="Times New Roman" w:hAnsi="Times New Roman"/>
          <w:sz w:val="24"/>
          <w:szCs w:val="24"/>
          <w:lang w:val="en-GB"/>
        </w:rPr>
      </w:pPr>
    </w:p>
    <w:p w:rsidR="00F825F2" w:rsidRDefault="00F825F2">
      <w:pPr>
        <w:rPr>
          <w:rFonts w:ascii="Times New Roman" w:hAnsi="Times New Roman"/>
          <w:b/>
          <w:sz w:val="32"/>
          <w:szCs w:val="32"/>
        </w:rPr>
      </w:pPr>
    </w:p>
    <w:p w:rsidR="00436B11" w:rsidRPr="00A610F3" w:rsidRDefault="00436B11" w:rsidP="00436B11">
      <w:pPr>
        <w:pStyle w:val="Title"/>
        <w:rPr>
          <w:rFonts w:ascii="Times New Roman" w:hAnsi="Times New Roman"/>
        </w:rPr>
      </w:pPr>
      <w:r>
        <w:rPr>
          <w:rFonts w:ascii="Times New Roman" w:hAnsi="Times New Roman"/>
        </w:rPr>
        <w:lastRenderedPageBreak/>
        <w:t>The Proteomics Facility</w:t>
      </w:r>
    </w:p>
    <w:p w:rsidR="00436B11" w:rsidRPr="00A610F3" w:rsidRDefault="00436B11" w:rsidP="00436B11">
      <w:pPr>
        <w:pStyle w:val="NoSpacing"/>
        <w:rPr>
          <w:rFonts w:ascii="Times New Roman" w:hAnsi="Times New Roman"/>
          <w:b/>
          <w:bCs/>
          <w:sz w:val="36"/>
          <w:szCs w:val="36"/>
        </w:rPr>
      </w:pPr>
      <w:r w:rsidRPr="00A610F3">
        <w:rPr>
          <w:rFonts w:ascii="Times New Roman" w:hAnsi="Times New Roman"/>
          <w:b/>
          <w:bCs/>
          <w:sz w:val="36"/>
          <w:szCs w:val="36"/>
        </w:rPr>
        <w:t>Dr Holger Kramer</w:t>
      </w:r>
    </w:p>
    <w:p w:rsidR="00436B11" w:rsidRPr="00A610F3" w:rsidRDefault="00436B11" w:rsidP="00436B11">
      <w:pPr>
        <w:pStyle w:val="NoSpacing"/>
        <w:rPr>
          <w:rFonts w:ascii="Times New Roman" w:hAnsi="Times New Roman"/>
          <w:b/>
          <w:bCs/>
          <w:i/>
          <w:iCs/>
          <w:sz w:val="24"/>
          <w:szCs w:val="24"/>
        </w:rPr>
      </w:pPr>
      <w:r w:rsidRPr="00A610F3">
        <w:rPr>
          <w:rFonts w:ascii="Times New Roman" w:hAnsi="Times New Roman"/>
          <w:b/>
          <w:bCs/>
          <w:i/>
          <w:iCs/>
          <w:sz w:val="24"/>
          <w:szCs w:val="24"/>
        </w:rPr>
        <w:t>Department of Physiology, Anatomy and Genetics, OCGF Buil</w:t>
      </w:r>
      <w:r>
        <w:rPr>
          <w:rFonts w:ascii="Times New Roman" w:hAnsi="Times New Roman"/>
          <w:b/>
          <w:bCs/>
          <w:i/>
          <w:iCs/>
          <w:sz w:val="24"/>
          <w:szCs w:val="24"/>
        </w:rPr>
        <w:t>ding, Parks Road, Oxford OX1 3QB</w:t>
      </w:r>
    </w:p>
    <w:p w:rsidR="00436B11" w:rsidRPr="00A610F3" w:rsidRDefault="00436B11" w:rsidP="00436B11">
      <w:pPr>
        <w:pStyle w:val="NoSpacing"/>
        <w:rPr>
          <w:rFonts w:ascii="Times New Roman" w:hAnsi="Times New Roman"/>
          <w:i/>
          <w:iCs/>
          <w:sz w:val="24"/>
          <w:szCs w:val="24"/>
          <w:lang w:val="de-DE"/>
        </w:rPr>
      </w:pPr>
      <w:r w:rsidRPr="00A610F3">
        <w:rPr>
          <w:rFonts w:ascii="Times New Roman" w:hAnsi="Times New Roman"/>
          <w:b/>
          <w:bCs/>
          <w:i/>
          <w:iCs/>
          <w:sz w:val="24"/>
          <w:szCs w:val="24"/>
          <w:lang w:val="de-DE"/>
        </w:rPr>
        <w:t>Tel: 01865 285814</w:t>
      </w:r>
      <w:r w:rsidRPr="00A610F3">
        <w:rPr>
          <w:rFonts w:ascii="Times New Roman" w:hAnsi="Times New Roman"/>
          <w:b/>
          <w:bCs/>
          <w:i/>
          <w:iCs/>
          <w:sz w:val="24"/>
          <w:szCs w:val="24"/>
          <w:lang w:val="de-DE"/>
        </w:rPr>
        <w:tab/>
      </w:r>
      <w:r>
        <w:rPr>
          <w:rFonts w:ascii="Times New Roman" w:hAnsi="Times New Roman"/>
          <w:b/>
          <w:bCs/>
          <w:i/>
          <w:iCs/>
          <w:sz w:val="24"/>
          <w:szCs w:val="24"/>
          <w:lang w:val="de-DE"/>
        </w:rPr>
        <w:tab/>
      </w:r>
      <w:r>
        <w:rPr>
          <w:rFonts w:ascii="Times New Roman" w:hAnsi="Times New Roman"/>
          <w:b/>
          <w:bCs/>
          <w:i/>
          <w:iCs/>
          <w:sz w:val="24"/>
          <w:szCs w:val="24"/>
          <w:lang w:val="de-DE"/>
        </w:rPr>
        <w:tab/>
      </w:r>
      <w:r>
        <w:rPr>
          <w:rFonts w:ascii="Times New Roman" w:hAnsi="Times New Roman"/>
          <w:b/>
          <w:bCs/>
          <w:i/>
          <w:iCs/>
          <w:sz w:val="24"/>
          <w:szCs w:val="24"/>
          <w:lang w:val="de-DE"/>
        </w:rPr>
        <w:tab/>
      </w:r>
      <w:r>
        <w:rPr>
          <w:rFonts w:ascii="Times New Roman" w:hAnsi="Times New Roman"/>
          <w:b/>
          <w:bCs/>
          <w:i/>
          <w:iCs/>
          <w:sz w:val="24"/>
          <w:szCs w:val="24"/>
          <w:lang w:val="de-DE"/>
        </w:rPr>
        <w:tab/>
        <w:t>Email:</w:t>
      </w:r>
      <w:r w:rsidRPr="00A610F3">
        <w:rPr>
          <w:rFonts w:ascii="Times New Roman" w:hAnsi="Times New Roman"/>
          <w:b/>
          <w:bCs/>
          <w:i/>
          <w:iCs/>
          <w:sz w:val="24"/>
          <w:szCs w:val="24"/>
          <w:lang w:val="de-DE"/>
        </w:rPr>
        <w:t>holger.kramer@dpag.ox.ac.uk</w:t>
      </w:r>
      <w:r w:rsidRPr="00A610F3">
        <w:rPr>
          <w:rFonts w:ascii="Times New Roman" w:hAnsi="Times New Roman"/>
          <w:b/>
          <w:bCs/>
          <w:i/>
          <w:iCs/>
          <w:sz w:val="24"/>
          <w:szCs w:val="24"/>
          <w:lang w:val="de-DE"/>
        </w:rPr>
        <w:tab/>
      </w:r>
      <w:r w:rsidRPr="00A610F3">
        <w:rPr>
          <w:rFonts w:ascii="Times New Roman" w:hAnsi="Times New Roman"/>
          <w:b/>
          <w:bCs/>
          <w:i/>
          <w:iCs/>
          <w:sz w:val="24"/>
          <w:szCs w:val="24"/>
          <w:lang w:val="de-DE"/>
        </w:rPr>
        <w:tab/>
      </w:r>
      <w:r w:rsidRPr="00A610F3">
        <w:rPr>
          <w:rFonts w:ascii="Times New Roman" w:hAnsi="Times New Roman"/>
          <w:b/>
          <w:bCs/>
          <w:i/>
          <w:iCs/>
          <w:sz w:val="24"/>
          <w:szCs w:val="24"/>
          <w:lang w:val="de-DE"/>
        </w:rPr>
        <w:tab/>
      </w:r>
      <w:r w:rsidRPr="00A610F3">
        <w:rPr>
          <w:rFonts w:ascii="Times New Roman" w:hAnsi="Times New Roman"/>
          <w:b/>
          <w:bCs/>
          <w:i/>
          <w:iCs/>
          <w:sz w:val="24"/>
          <w:szCs w:val="24"/>
          <w:lang w:val="de-DE"/>
        </w:rPr>
        <w:tab/>
      </w:r>
      <w:r w:rsidRPr="00A610F3">
        <w:rPr>
          <w:rFonts w:ascii="Times New Roman" w:hAnsi="Times New Roman"/>
          <w:i/>
          <w:iCs/>
          <w:sz w:val="24"/>
          <w:szCs w:val="24"/>
          <w:lang w:val="de-DE"/>
        </w:rPr>
        <w:tab/>
      </w:r>
      <w:r w:rsidRPr="00A610F3">
        <w:rPr>
          <w:rFonts w:ascii="Times New Roman" w:hAnsi="Times New Roman"/>
          <w:i/>
          <w:iCs/>
          <w:sz w:val="24"/>
          <w:szCs w:val="24"/>
          <w:lang w:val="de-DE"/>
        </w:rPr>
        <w:tab/>
      </w:r>
    </w:p>
    <w:p w:rsidR="00436B11" w:rsidRPr="00C570CC" w:rsidRDefault="00436B11" w:rsidP="00436B11">
      <w:pPr>
        <w:pStyle w:val="NoSpacing"/>
        <w:jc w:val="both"/>
        <w:rPr>
          <w:lang w:val="de-DE"/>
        </w:rPr>
      </w:pPr>
    </w:p>
    <w:p w:rsidR="00436B11" w:rsidRDefault="00436B11" w:rsidP="0076321E">
      <w:pPr>
        <w:pStyle w:val="NoSpacing"/>
        <w:ind w:right="-330"/>
        <w:jc w:val="both"/>
        <w:rPr>
          <w:rFonts w:ascii="Times New Roman" w:hAnsi="Times New Roman"/>
          <w:sz w:val="24"/>
          <w:szCs w:val="24"/>
        </w:rPr>
      </w:pPr>
      <w:r w:rsidRPr="00A610F3">
        <w:rPr>
          <w:rFonts w:ascii="Times New Roman" w:hAnsi="Times New Roman"/>
          <w:sz w:val="24"/>
          <w:szCs w:val="24"/>
        </w:rPr>
        <w:t>The OXION Proteomics facility is equipped with state of the art equipment for separation and identification of complex biological samples. Fractionation techniques offered in the facility include FPLC (ÄKTA 900) and HPLC (Agilent 1100 series) instrumentation, ultracentrifugation and free flow electrophoresis (FFE</w:t>
      </w:r>
      <w:r>
        <w:rPr>
          <w:rFonts w:ascii="Times New Roman" w:hAnsi="Times New Roman"/>
          <w:sz w:val="24"/>
          <w:szCs w:val="24"/>
        </w:rPr>
        <w:t>, BD Biosciences</w:t>
      </w:r>
      <w:r w:rsidRPr="00A610F3">
        <w:rPr>
          <w:rFonts w:ascii="Times New Roman" w:hAnsi="Times New Roman"/>
          <w:sz w:val="24"/>
          <w:szCs w:val="24"/>
        </w:rPr>
        <w:t xml:space="preserve">). Furthermore gel-based approaches for separation by 1D and 2D gel electrophoresis are available. At the core of the analytical capability of the lab are the Bruker Ultrafelx MALDI-TOF/TOF and amaZon ETD Ion Trap LC-MS/MS systems. Both mass spectrometry instruments enable precursor ion fragmentation in order to obtain sequence information from biomacromolecules. With respect to </w:t>
      </w:r>
      <w:r>
        <w:rPr>
          <w:rFonts w:ascii="Times New Roman" w:hAnsi="Times New Roman"/>
          <w:sz w:val="24"/>
          <w:szCs w:val="24"/>
        </w:rPr>
        <w:t>their analytic</w:t>
      </w:r>
      <w:r w:rsidRPr="00A610F3">
        <w:rPr>
          <w:rFonts w:ascii="Times New Roman" w:hAnsi="Times New Roman"/>
          <w:sz w:val="24"/>
          <w:szCs w:val="24"/>
        </w:rPr>
        <w:t xml:space="preserve"> and instrument characteristic these systems are highly complementary.</w:t>
      </w:r>
    </w:p>
    <w:p w:rsidR="00436B11" w:rsidRPr="00A610F3" w:rsidRDefault="00436B11" w:rsidP="0076321E">
      <w:pPr>
        <w:pStyle w:val="NoSpacing"/>
        <w:ind w:right="-330"/>
        <w:jc w:val="both"/>
        <w:rPr>
          <w:rFonts w:ascii="Times New Roman" w:hAnsi="Times New Roman"/>
          <w:sz w:val="24"/>
          <w:szCs w:val="24"/>
        </w:rPr>
      </w:pPr>
    </w:p>
    <w:p w:rsidR="00436B11" w:rsidRDefault="00436B11" w:rsidP="0076321E">
      <w:pPr>
        <w:pStyle w:val="NoSpacing"/>
        <w:ind w:right="-330"/>
        <w:jc w:val="both"/>
        <w:rPr>
          <w:rFonts w:ascii="Times New Roman" w:hAnsi="Times New Roman"/>
          <w:sz w:val="24"/>
          <w:szCs w:val="24"/>
        </w:rPr>
      </w:pPr>
      <w:r w:rsidRPr="00A610F3">
        <w:rPr>
          <w:rFonts w:ascii="Times New Roman" w:hAnsi="Times New Roman"/>
          <w:sz w:val="24"/>
          <w:szCs w:val="24"/>
        </w:rPr>
        <w:t>The equipment and expertise in the lab allow routine identification of protein/peptide samples, characterization of post</w:t>
      </w:r>
      <w:r>
        <w:rPr>
          <w:rFonts w:ascii="Times New Roman" w:hAnsi="Times New Roman"/>
          <w:sz w:val="24"/>
          <w:szCs w:val="24"/>
        </w:rPr>
        <w:t>-</w:t>
      </w:r>
      <w:r w:rsidRPr="00A610F3">
        <w:rPr>
          <w:rFonts w:ascii="Times New Roman" w:hAnsi="Times New Roman"/>
          <w:sz w:val="24"/>
          <w:szCs w:val="24"/>
        </w:rPr>
        <w:t>translational and artificial modifications as well as comparative studies. In addition molecular weight determination of expressed and purified proteins can be performed. Protein interaction partner studies are car</w:t>
      </w:r>
      <w:r>
        <w:rPr>
          <w:rFonts w:ascii="Times New Roman" w:hAnsi="Times New Roman"/>
          <w:sz w:val="24"/>
          <w:szCs w:val="24"/>
        </w:rPr>
        <w:t>ried out by combining c</w:t>
      </w:r>
      <w:r w:rsidRPr="00A610F3">
        <w:rPr>
          <w:rFonts w:ascii="Times New Roman" w:hAnsi="Times New Roman"/>
          <w:sz w:val="24"/>
          <w:szCs w:val="24"/>
        </w:rPr>
        <w:t>o-immunoprecipitation experiments with identification by tandem mass spectrometry.</w:t>
      </w:r>
    </w:p>
    <w:p w:rsidR="00436B11" w:rsidRPr="00A610F3" w:rsidRDefault="00436B11" w:rsidP="0076321E">
      <w:pPr>
        <w:pStyle w:val="NoSpacing"/>
        <w:ind w:right="-330"/>
        <w:jc w:val="both"/>
        <w:rPr>
          <w:rFonts w:ascii="Times New Roman" w:hAnsi="Times New Roman"/>
          <w:sz w:val="24"/>
          <w:szCs w:val="24"/>
        </w:rPr>
      </w:pPr>
    </w:p>
    <w:p w:rsidR="00436B11" w:rsidRPr="00A610F3" w:rsidRDefault="00436B11" w:rsidP="0076321E">
      <w:pPr>
        <w:pStyle w:val="NoSpacing"/>
        <w:ind w:right="-330"/>
        <w:jc w:val="both"/>
        <w:rPr>
          <w:rFonts w:ascii="Times New Roman" w:hAnsi="Times New Roman"/>
          <w:sz w:val="24"/>
          <w:szCs w:val="24"/>
        </w:rPr>
      </w:pPr>
      <w:r>
        <w:rPr>
          <w:rFonts w:ascii="Times New Roman" w:hAnsi="Times New Roman"/>
          <w:sz w:val="24"/>
          <w:szCs w:val="24"/>
        </w:rPr>
        <w:t>A</w:t>
      </w:r>
      <w:r w:rsidRPr="00A610F3">
        <w:rPr>
          <w:rFonts w:ascii="Times New Roman" w:hAnsi="Times New Roman"/>
          <w:sz w:val="24"/>
          <w:szCs w:val="24"/>
        </w:rPr>
        <w:t>n active research interest exist</w:t>
      </w:r>
      <w:r>
        <w:rPr>
          <w:rFonts w:ascii="Times New Roman" w:hAnsi="Times New Roman"/>
          <w:sz w:val="24"/>
          <w:szCs w:val="24"/>
        </w:rPr>
        <w:t>s</w:t>
      </w:r>
      <w:r w:rsidRPr="00A610F3">
        <w:rPr>
          <w:rFonts w:ascii="Times New Roman" w:hAnsi="Times New Roman"/>
          <w:sz w:val="24"/>
          <w:szCs w:val="24"/>
        </w:rPr>
        <w:t xml:space="preserve"> in the lab towards the enrichment and analysis of post</w:t>
      </w:r>
      <w:r>
        <w:rPr>
          <w:rFonts w:ascii="Times New Roman" w:hAnsi="Times New Roman"/>
          <w:sz w:val="24"/>
          <w:szCs w:val="24"/>
        </w:rPr>
        <w:t>-</w:t>
      </w:r>
      <w:r w:rsidRPr="00A610F3">
        <w:rPr>
          <w:rFonts w:ascii="Times New Roman" w:hAnsi="Times New Roman"/>
          <w:sz w:val="24"/>
          <w:szCs w:val="24"/>
        </w:rPr>
        <w:t>translational modifications (PTMs). This is facilitated by the Ion-Trap LC-MS/MS</w:t>
      </w:r>
      <w:r>
        <w:rPr>
          <w:rFonts w:ascii="Times New Roman" w:hAnsi="Times New Roman"/>
          <w:sz w:val="24"/>
          <w:szCs w:val="24"/>
        </w:rPr>
        <w:t xml:space="preserve"> system</w:t>
      </w:r>
      <w:r w:rsidRPr="00A610F3">
        <w:rPr>
          <w:rFonts w:ascii="Times New Roman" w:hAnsi="Times New Roman"/>
          <w:sz w:val="24"/>
          <w:szCs w:val="24"/>
        </w:rPr>
        <w:t xml:space="preserve"> which is </w:t>
      </w:r>
      <w:r>
        <w:rPr>
          <w:rFonts w:ascii="Times New Roman" w:hAnsi="Times New Roman"/>
          <w:sz w:val="24"/>
          <w:szCs w:val="24"/>
        </w:rPr>
        <w:t>cap</w:t>
      </w:r>
      <w:r w:rsidRPr="00A610F3">
        <w:rPr>
          <w:rFonts w:ascii="Times New Roman" w:hAnsi="Times New Roman"/>
          <w:sz w:val="24"/>
          <w:szCs w:val="24"/>
        </w:rPr>
        <w:t xml:space="preserve">able </w:t>
      </w:r>
      <w:r>
        <w:rPr>
          <w:rFonts w:ascii="Times New Roman" w:hAnsi="Times New Roman"/>
          <w:sz w:val="24"/>
          <w:szCs w:val="24"/>
        </w:rPr>
        <w:t>of</w:t>
      </w:r>
      <w:r w:rsidRPr="00A610F3">
        <w:rPr>
          <w:rFonts w:ascii="Times New Roman" w:hAnsi="Times New Roman"/>
          <w:sz w:val="24"/>
          <w:szCs w:val="24"/>
        </w:rPr>
        <w:t xml:space="preserve"> perform</w:t>
      </w:r>
      <w:r>
        <w:rPr>
          <w:rFonts w:ascii="Times New Roman" w:hAnsi="Times New Roman"/>
          <w:sz w:val="24"/>
          <w:szCs w:val="24"/>
        </w:rPr>
        <w:t>ing</w:t>
      </w:r>
      <w:r w:rsidRPr="00A610F3">
        <w:rPr>
          <w:rFonts w:ascii="Times New Roman" w:hAnsi="Times New Roman"/>
          <w:sz w:val="24"/>
          <w:szCs w:val="24"/>
        </w:rPr>
        <w:t xml:space="preserve"> ETD (electron transfer dissociation) fragmentation compatible with sensitive protein modifications that are</w:t>
      </w:r>
      <w:r>
        <w:rPr>
          <w:rFonts w:ascii="Times New Roman" w:hAnsi="Times New Roman"/>
          <w:sz w:val="24"/>
          <w:szCs w:val="24"/>
        </w:rPr>
        <w:t xml:space="preserve"> sometimes</w:t>
      </w:r>
      <w:r w:rsidRPr="00A610F3">
        <w:rPr>
          <w:rFonts w:ascii="Times New Roman" w:hAnsi="Times New Roman"/>
          <w:sz w:val="24"/>
          <w:szCs w:val="24"/>
        </w:rPr>
        <w:t xml:space="preserve"> lost under conventional fragmentation conditions.</w:t>
      </w:r>
      <w:r>
        <w:rPr>
          <w:rFonts w:ascii="Times New Roman" w:hAnsi="Times New Roman"/>
          <w:sz w:val="24"/>
          <w:szCs w:val="24"/>
        </w:rPr>
        <w:t xml:space="preserve"> </w:t>
      </w:r>
    </w:p>
    <w:p w:rsidR="00436B11" w:rsidRPr="00C570CC" w:rsidRDefault="00436B11" w:rsidP="0076321E">
      <w:pPr>
        <w:pStyle w:val="NoSpacing"/>
        <w:ind w:right="-330"/>
        <w:jc w:val="both"/>
        <w:rPr>
          <w:rFonts w:ascii="Times New Roman" w:hAnsi="Times New Roman"/>
        </w:rPr>
      </w:pPr>
    </w:p>
    <w:p w:rsidR="00436B11" w:rsidRPr="00A610F3" w:rsidRDefault="00436B11" w:rsidP="0076321E">
      <w:pPr>
        <w:ind w:right="-330"/>
        <w:jc w:val="both"/>
        <w:rPr>
          <w:rFonts w:ascii="Times New Roman" w:hAnsi="Times New Roman"/>
          <w:b/>
          <w:bCs/>
          <w:i/>
          <w:iCs/>
          <w:sz w:val="24"/>
          <w:szCs w:val="24"/>
        </w:rPr>
      </w:pPr>
      <w:r w:rsidRPr="00C570CC">
        <w:rPr>
          <w:rFonts w:ascii="Times New Roman" w:hAnsi="Times New Roman"/>
          <w:b/>
          <w:bCs/>
          <w:i/>
          <w:iCs/>
          <w:sz w:val="24"/>
          <w:szCs w:val="24"/>
        </w:rPr>
        <w:t>Collaborative Projects</w:t>
      </w:r>
    </w:p>
    <w:p w:rsidR="00436B11" w:rsidRDefault="00436B11" w:rsidP="0076321E">
      <w:pPr>
        <w:pStyle w:val="NoSpacing"/>
        <w:ind w:right="-330"/>
        <w:rPr>
          <w:rFonts w:ascii="Times New Roman" w:hAnsi="Times New Roman"/>
          <w:sz w:val="24"/>
          <w:szCs w:val="24"/>
        </w:rPr>
      </w:pPr>
      <w:r w:rsidRPr="00A610F3">
        <w:rPr>
          <w:rFonts w:ascii="Times New Roman" w:hAnsi="Times New Roman"/>
          <w:sz w:val="24"/>
          <w:szCs w:val="24"/>
        </w:rPr>
        <w:t>Besides providing a general service to the OXION user community (training, sample analysis and data interpretation), Holger participates in the following collaborative projects within and outside OXION:</w:t>
      </w:r>
    </w:p>
    <w:p w:rsidR="00436B11" w:rsidRPr="00A610F3" w:rsidRDefault="00436B11" w:rsidP="0076321E">
      <w:pPr>
        <w:pStyle w:val="NoSpacing"/>
        <w:ind w:right="-330"/>
        <w:rPr>
          <w:rFonts w:ascii="Times New Roman" w:hAnsi="Times New Roman"/>
          <w:sz w:val="24"/>
          <w:szCs w:val="24"/>
        </w:rPr>
      </w:pPr>
    </w:p>
    <w:p w:rsidR="00436B11" w:rsidRDefault="00436B11" w:rsidP="0076321E">
      <w:pPr>
        <w:pStyle w:val="NoSpacing"/>
        <w:ind w:left="720" w:right="-330" w:hanging="720"/>
        <w:rPr>
          <w:rFonts w:ascii="Times New Roman" w:hAnsi="Times New Roman"/>
          <w:sz w:val="24"/>
          <w:szCs w:val="24"/>
        </w:rPr>
      </w:pPr>
      <w:r w:rsidRPr="00F821A1">
        <w:rPr>
          <w:rFonts w:ascii="Times New Roman" w:hAnsi="Times New Roman"/>
          <w:sz w:val="24"/>
          <w:szCs w:val="24"/>
        </w:rPr>
        <w:t>1.</w:t>
      </w:r>
      <w:r w:rsidRPr="00C570CC">
        <w:tab/>
      </w:r>
      <w:r w:rsidRPr="00A610F3">
        <w:rPr>
          <w:rFonts w:ascii="Times New Roman" w:hAnsi="Times New Roman"/>
          <w:sz w:val="24"/>
          <w:szCs w:val="24"/>
        </w:rPr>
        <w:t>Molecular characterization of K</w:t>
      </w:r>
      <w:r w:rsidRPr="0035204D">
        <w:rPr>
          <w:rFonts w:ascii="Times New Roman" w:hAnsi="Times New Roman"/>
          <w:sz w:val="24"/>
          <w:szCs w:val="24"/>
          <w:vertAlign w:val="subscript"/>
        </w:rPr>
        <w:t>ATP</w:t>
      </w:r>
      <w:r w:rsidRPr="00A610F3">
        <w:rPr>
          <w:rFonts w:ascii="Times New Roman" w:hAnsi="Times New Roman"/>
          <w:sz w:val="24"/>
          <w:szCs w:val="24"/>
        </w:rPr>
        <w:t xml:space="preserve"> ion channels</w:t>
      </w:r>
      <w:r>
        <w:rPr>
          <w:rFonts w:ascii="Times New Roman" w:hAnsi="Times New Roman"/>
          <w:sz w:val="24"/>
          <w:szCs w:val="24"/>
        </w:rPr>
        <w:t xml:space="preserve"> </w:t>
      </w:r>
      <w:r w:rsidRPr="00A610F3">
        <w:rPr>
          <w:rFonts w:ascii="Times New Roman" w:hAnsi="Times New Roman"/>
          <w:sz w:val="24"/>
          <w:szCs w:val="24"/>
        </w:rPr>
        <w:t>and p</w:t>
      </w:r>
      <w:r>
        <w:rPr>
          <w:rFonts w:ascii="Times New Roman" w:hAnsi="Times New Roman"/>
          <w:sz w:val="24"/>
          <w:szCs w:val="24"/>
        </w:rPr>
        <w:t>rotein</w:t>
      </w:r>
      <w:r w:rsidRPr="00A610F3">
        <w:rPr>
          <w:rFonts w:ascii="Times New Roman" w:hAnsi="Times New Roman"/>
          <w:sz w:val="24"/>
          <w:szCs w:val="24"/>
        </w:rPr>
        <w:t xml:space="preserve"> interaction partners (with </w:t>
      </w:r>
      <w:r>
        <w:rPr>
          <w:rFonts w:ascii="Times New Roman" w:hAnsi="Times New Roman"/>
          <w:sz w:val="24"/>
          <w:szCs w:val="24"/>
        </w:rPr>
        <w:t xml:space="preserve">Gregor Sachse, </w:t>
      </w:r>
      <w:r w:rsidRPr="00F821A1">
        <w:rPr>
          <w:rFonts w:ascii="Times New Roman" w:hAnsi="Times New Roman"/>
          <w:sz w:val="24"/>
          <w:szCs w:val="24"/>
        </w:rPr>
        <w:t>Heidi de Wet</w:t>
      </w:r>
      <w:r>
        <w:rPr>
          <w:rFonts w:ascii="Times New Roman" w:hAnsi="Times New Roman"/>
          <w:sz w:val="24"/>
          <w:szCs w:val="24"/>
        </w:rPr>
        <w:t xml:space="preserve">, </w:t>
      </w:r>
      <w:r w:rsidRPr="00F821A1">
        <w:rPr>
          <w:rFonts w:ascii="Times New Roman" w:hAnsi="Times New Roman"/>
          <w:sz w:val="24"/>
          <w:szCs w:val="24"/>
        </w:rPr>
        <w:t>Fran Ashcroft</w:t>
      </w:r>
      <w:r w:rsidRPr="00A610F3">
        <w:rPr>
          <w:rFonts w:ascii="Times New Roman" w:hAnsi="Times New Roman"/>
          <w:sz w:val="24"/>
          <w:szCs w:val="24"/>
        </w:rPr>
        <w:t xml:space="preserve">). </w:t>
      </w:r>
    </w:p>
    <w:p w:rsidR="00436B11" w:rsidRPr="00A610F3" w:rsidRDefault="00436B11" w:rsidP="0076321E">
      <w:pPr>
        <w:pStyle w:val="NoSpacing"/>
        <w:ind w:right="-330"/>
        <w:rPr>
          <w:rFonts w:ascii="Times New Roman" w:hAnsi="Times New Roman"/>
          <w:sz w:val="24"/>
          <w:szCs w:val="24"/>
        </w:rPr>
      </w:pPr>
    </w:p>
    <w:p w:rsidR="00436B11" w:rsidRDefault="00436B11" w:rsidP="0076321E">
      <w:pPr>
        <w:pStyle w:val="NoSpacing"/>
        <w:ind w:left="720" w:right="-330" w:hanging="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Identification of i</w:t>
      </w:r>
      <w:r w:rsidRPr="00A610F3">
        <w:rPr>
          <w:rFonts w:ascii="Times New Roman" w:hAnsi="Times New Roman"/>
          <w:sz w:val="24"/>
          <w:szCs w:val="24"/>
        </w:rPr>
        <w:t>nteraction partners</w:t>
      </w:r>
      <w:r>
        <w:rPr>
          <w:rFonts w:ascii="Times New Roman" w:hAnsi="Times New Roman"/>
          <w:sz w:val="24"/>
          <w:szCs w:val="24"/>
        </w:rPr>
        <w:t xml:space="preserve"> and substrates</w:t>
      </w:r>
      <w:r w:rsidRPr="00A610F3">
        <w:rPr>
          <w:rFonts w:ascii="Times New Roman" w:hAnsi="Times New Roman"/>
          <w:sz w:val="24"/>
          <w:szCs w:val="24"/>
        </w:rPr>
        <w:t xml:space="preserve"> of Human Fat Mass and Obesity Associated Gene product FTO (with</w:t>
      </w:r>
      <w:r>
        <w:rPr>
          <w:rFonts w:ascii="Times New Roman" w:hAnsi="Times New Roman"/>
          <w:sz w:val="24"/>
          <w:szCs w:val="24"/>
        </w:rPr>
        <w:t xml:space="preserve"> Lukasz Stasiak, Myrte Merkestein, </w:t>
      </w:r>
      <w:r w:rsidRPr="00A610F3">
        <w:rPr>
          <w:rFonts w:ascii="Times New Roman" w:hAnsi="Times New Roman"/>
          <w:sz w:val="24"/>
          <w:szCs w:val="24"/>
        </w:rPr>
        <w:t xml:space="preserve">Chris Schofield, </w:t>
      </w:r>
      <w:r w:rsidRPr="00F821A1">
        <w:rPr>
          <w:rFonts w:ascii="Times New Roman" w:hAnsi="Times New Roman"/>
          <w:sz w:val="24"/>
          <w:szCs w:val="24"/>
        </w:rPr>
        <w:t>Fran Ashcroft</w:t>
      </w:r>
      <w:r w:rsidRPr="00A610F3">
        <w:rPr>
          <w:rFonts w:ascii="Times New Roman" w:hAnsi="Times New Roman"/>
          <w:sz w:val="24"/>
          <w:szCs w:val="24"/>
        </w:rPr>
        <w:t>, Roger Cox).</w:t>
      </w:r>
    </w:p>
    <w:p w:rsidR="00436B11" w:rsidRDefault="00436B11" w:rsidP="0076321E">
      <w:pPr>
        <w:pStyle w:val="NoSpacing"/>
        <w:tabs>
          <w:tab w:val="left" w:pos="0"/>
        </w:tabs>
        <w:ind w:right="-330"/>
        <w:rPr>
          <w:rFonts w:ascii="Times New Roman" w:hAnsi="Times New Roman"/>
          <w:sz w:val="24"/>
          <w:szCs w:val="24"/>
        </w:rPr>
      </w:pPr>
    </w:p>
    <w:p w:rsidR="00436B11" w:rsidRDefault="00436B11" w:rsidP="0076321E">
      <w:pPr>
        <w:pStyle w:val="NoSpacing"/>
        <w:tabs>
          <w:tab w:val="left" w:pos="720"/>
        </w:tabs>
        <w:ind w:right="-33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r>
      <w:r w:rsidRPr="00A610F3">
        <w:rPr>
          <w:rFonts w:ascii="Times New Roman" w:hAnsi="Times New Roman"/>
          <w:sz w:val="24"/>
          <w:szCs w:val="24"/>
        </w:rPr>
        <w:t xml:space="preserve">Characterization of </w:t>
      </w:r>
      <w:r>
        <w:rPr>
          <w:rFonts w:ascii="Times New Roman" w:hAnsi="Times New Roman"/>
          <w:sz w:val="24"/>
          <w:szCs w:val="24"/>
        </w:rPr>
        <w:t xml:space="preserve">targets of autoantibodies with relevance to human neurological </w:t>
      </w:r>
      <w:r>
        <w:rPr>
          <w:rFonts w:ascii="Times New Roman" w:hAnsi="Times New Roman"/>
          <w:sz w:val="24"/>
          <w:szCs w:val="24"/>
        </w:rPr>
        <w:tab/>
        <w:t xml:space="preserve">disease </w:t>
      </w:r>
      <w:r w:rsidRPr="00A610F3">
        <w:rPr>
          <w:rFonts w:ascii="Times New Roman" w:hAnsi="Times New Roman"/>
          <w:sz w:val="24"/>
          <w:szCs w:val="24"/>
        </w:rPr>
        <w:t xml:space="preserve">(with </w:t>
      </w:r>
      <w:r>
        <w:rPr>
          <w:rFonts w:ascii="Times New Roman" w:hAnsi="Times New Roman"/>
          <w:sz w:val="24"/>
          <w:szCs w:val="24"/>
        </w:rPr>
        <w:t>Bethan Lang, Angela Vincent</w:t>
      </w:r>
      <w:r w:rsidRPr="00A610F3">
        <w:rPr>
          <w:rFonts w:ascii="Times New Roman" w:hAnsi="Times New Roman"/>
          <w:sz w:val="24"/>
          <w:szCs w:val="24"/>
        </w:rPr>
        <w:t>).</w:t>
      </w:r>
    </w:p>
    <w:p w:rsidR="00436B11" w:rsidRPr="00A610F3" w:rsidRDefault="00436B11" w:rsidP="0076321E">
      <w:pPr>
        <w:pStyle w:val="NoSpacing"/>
        <w:ind w:right="-330"/>
        <w:rPr>
          <w:rFonts w:ascii="Times New Roman" w:hAnsi="Times New Roman"/>
          <w:sz w:val="24"/>
          <w:szCs w:val="24"/>
        </w:rPr>
      </w:pPr>
    </w:p>
    <w:p w:rsidR="00436B11" w:rsidRDefault="00436B11" w:rsidP="0076321E">
      <w:pPr>
        <w:pStyle w:val="NoSpacing"/>
        <w:tabs>
          <w:tab w:val="left" w:pos="426"/>
          <w:tab w:val="left" w:pos="709"/>
        </w:tabs>
        <w:ind w:left="709" w:right="-330" w:hanging="709"/>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r>
      <w:r w:rsidRPr="00A610F3">
        <w:rPr>
          <w:rFonts w:ascii="Times New Roman" w:hAnsi="Times New Roman"/>
          <w:sz w:val="24"/>
          <w:szCs w:val="24"/>
        </w:rPr>
        <w:t xml:space="preserve"> </w:t>
      </w:r>
      <w:r>
        <w:rPr>
          <w:rFonts w:ascii="Times New Roman" w:hAnsi="Times New Roman"/>
          <w:sz w:val="24"/>
          <w:szCs w:val="24"/>
        </w:rPr>
        <w:tab/>
        <w:t xml:space="preserve">Quantification of glibenclamide levels in mouse tissues by LC-MS methodology </w:t>
      </w:r>
      <w:r w:rsidRPr="00A610F3">
        <w:rPr>
          <w:rFonts w:ascii="Times New Roman" w:hAnsi="Times New Roman"/>
          <w:sz w:val="24"/>
          <w:szCs w:val="24"/>
        </w:rPr>
        <w:t xml:space="preserve">(with </w:t>
      </w:r>
      <w:r>
        <w:rPr>
          <w:rFonts w:ascii="Times New Roman" w:hAnsi="Times New Roman"/>
          <w:sz w:val="24"/>
          <w:szCs w:val="24"/>
        </w:rPr>
        <w:t xml:space="preserve">Carolina Lahmann, </w:t>
      </w:r>
      <w:r w:rsidRPr="0010117E">
        <w:rPr>
          <w:rFonts w:ascii="Times New Roman" w:hAnsi="Times New Roman"/>
          <w:sz w:val="24"/>
          <w:szCs w:val="24"/>
        </w:rPr>
        <w:t>Fran Ashcroft</w:t>
      </w:r>
      <w:r w:rsidRPr="00A610F3">
        <w:rPr>
          <w:rFonts w:ascii="Times New Roman" w:hAnsi="Times New Roman"/>
          <w:sz w:val="24"/>
          <w:szCs w:val="24"/>
        </w:rPr>
        <w:t>).</w:t>
      </w:r>
    </w:p>
    <w:p w:rsidR="00436B11" w:rsidRDefault="00436B11" w:rsidP="0076321E">
      <w:pPr>
        <w:pStyle w:val="NoSpacing"/>
        <w:tabs>
          <w:tab w:val="left" w:pos="720"/>
        </w:tabs>
        <w:ind w:left="709" w:right="-330" w:hanging="709"/>
        <w:rPr>
          <w:rFonts w:ascii="Times New Roman" w:hAnsi="Times New Roman"/>
          <w:sz w:val="24"/>
          <w:szCs w:val="24"/>
        </w:rPr>
      </w:pPr>
      <w:r>
        <w:rPr>
          <w:rFonts w:ascii="Times New Roman" w:hAnsi="Times New Roman"/>
          <w:sz w:val="24"/>
          <w:szCs w:val="24"/>
        </w:rPr>
        <w:lastRenderedPageBreak/>
        <w:t xml:space="preserve">5. </w:t>
      </w:r>
      <w:r>
        <w:rPr>
          <w:rFonts w:ascii="Times New Roman" w:hAnsi="Times New Roman"/>
          <w:sz w:val="24"/>
          <w:szCs w:val="24"/>
        </w:rPr>
        <w:tab/>
        <w:t xml:space="preserve">Proteomics analysis of a hypertensive phenotype in a neonatal rat heart model </w:t>
      </w:r>
      <w:r w:rsidRPr="008D6AEB">
        <w:rPr>
          <w:rFonts w:ascii="Times New Roman" w:hAnsi="Times New Roman"/>
          <w:sz w:val="24"/>
          <w:szCs w:val="24"/>
        </w:rPr>
        <w:t>(with</w:t>
      </w:r>
      <w:r>
        <w:rPr>
          <w:rFonts w:ascii="Times New Roman" w:hAnsi="Times New Roman"/>
          <w:sz w:val="24"/>
          <w:szCs w:val="24"/>
        </w:rPr>
        <w:t xml:space="preserve"> Hege Larsen Rebecca Burton, Gil Bub, David Paterson</w:t>
      </w:r>
      <w:r w:rsidRPr="008D6AEB">
        <w:rPr>
          <w:rFonts w:ascii="Times New Roman" w:hAnsi="Times New Roman"/>
          <w:sz w:val="24"/>
          <w:szCs w:val="24"/>
        </w:rPr>
        <w:t xml:space="preserve">) </w:t>
      </w:r>
    </w:p>
    <w:p w:rsidR="00436B11" w:rsidRDefault="00436B11" w:rsidP="0076321E">
      <w:pPr>
        <w:pStyle w:val="NoSpacing"/>
        <w:tabs>
          <w:tab w:val="left" w:pos="720"/>
        </w:tabs>
        <w:ind w:left="709" w:right="-330" w:hanging="709"/>
        <w:rPr>
          <w:rFonts w:ascii="Times New Roman" w:hAnsi="Times New Roman"/>
          <w:sz w:val="24"/>
          <w:szCs w:val="24"/>
        </w:rPr>
      </w:pPr>
    </w:p>
    <w:p w:rsidR="00436B11" w:rsidRPr="008D6AEB" w:rsidRDefault="00436B11" w:rsidP="0076321E">
      <w:pPr>
        <w:pStyle w:val="NoSpacing"/>
        <w:tabs>
          <w:tab w:val="left" w:pos="720"/>
        </w:tabs>
        <w:ind w:left="709" w:right="-330" w:hanging="709"/>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Investigation of the phosphorylation status of Nuclear Factor of Activated T-cells, NFAT (with Pulak Kar, Anant Parekh)</w:t>
      </w:r>
    </w:p>
    <w:p w:rsidR="00436B11" w:rsidRPr="00D00B4A" w:rsidRDefault="00436B11" w:rsidP="0076321E">
      <w:pPr>
        <w:ind w:left="284" w:right="-330" w:hanging="284"/>
        <w:jc w:val="both"/>
        <w:rPr>
          <w:rFonts w:ascii="Times New Roman" w:hAnsi="Times New Roman"/>
          <w:bCs/>
          <w:iCs/>
          <w:sz w:val="28"/>
          <w:szCs w:val="28"/>
        </w:rPr>
      </w:pPr>
    </w:p>
    <w:p w:rsidR="00436B11" w:rsidRDefault="00436B11" w:rsidP="00436B11">
      <w:pPr>
        <w:tabs>
          <w:tab w:val="left" w:pos="284"/>
        </w:tabs>
        <w:ind w:left="709" w:right="-264" w:hanging="709"/>
        <w:jc w:val="both"/>
        <w:rPr>
          <w:rFonts w:ascii="Times New Roman" w:hAnsi="Times New Roman"/>
          <w:bCs/>
          <w:iCs/>
          <w:sz w:val="28"/>
          <w:szCs w:val="28"/>
        </w:rPr>
      </w:pPr>
      <w:r w:rsidRPr="005A5C90">
        <w:rPr>
          <w:rFonts w:ascii="Times New Roman" w:hAnsi="Times New Roman"/>
          <w:b/>
          <w:bCs/>
          <w:i/>
          <w:iCs/>
          <w:sz w:val="28"/>
          <w:szCs w:val="28"/>
        </w:rPr>
        <w:t xml:space="preserve">Publications </w:t>
      </w:r>
    </w:p>
    <w:p w:rsidR="00436B11" w:rsidRPr="004E5EB0" w:rsidRDefault="00436B11" w:rsidP="002E5C82">
      <w:pPr>
        <w:pStyle w:val="NoSpacing"/>
        <w:numPr>
          <w:ilvl w:val="0"/>
          <w:numId w:val="36"/>
        </w:numPr>
        <w:rPr>
          <w:rFonts w:ascii="Times New Roman" w:hAnsi="Times New Roman"/>
          <w:sz w:val="24"/>
          <w:szCs w:val="24"/>
        </w:rPr>
      </w:pPr>
      <w:r w:rsidRPr="00C04A59">
        <w:rPr>
          <w:rFonts w:ascii="Times New Roman" w:hAnsi="Times New Roman"/>
          <w:b/>
          <w:sz w:val="24"/>
          <w:szCs w:val="24"/>
        </w:rPr>
        <w:t>Kramer HB</w:t>
      </w:r>
      <w:r w:rsidRPr="004E5EB0">
        <w:rPr>
          <w:rFonts w:ascii="Times New Roman" w:hAnsi="Times New Roman"/>
          <w:sz w:val="24"/>
          <w:szCs w:val="24"/>
        </w:rPr>
        <w:t>, Lahmann C, Shimomura K, Ashcroft FM</w:t>
      </w:r>
      <w:r>
        <w:rPr>
          <w:rFonts w:ascii="Times New Roman" w:hAnsi="Times New Roman"/>
          <w:sz w:val="24"/>
          <w:szCs w:val="24"/>
        </w:rPr>
        <w:t xml:space="preserve"> (2012) ‘</w:t>
      </w:r>
      <w:r w:rsidRPr="004E5EB0">
        <w:rPr>
          <w:rFonts w:ascii="Times New Roman" w:hAnsi="Times New Roman"/>
          <w:bCs/>
          <w:sz w:val="24"/>
          <w:szCs w:val="24"/>
        </w:rPr>
        <w:t>A sensitive and specific LC-MS method for the quantitation of glibenclamide in mouse plasma</w:t>
      </w:r>
      <w:r>
        <w:rPr>
          <w:rFonts w:ascii="Times New Roman" w:hAnsi="Times New Roman"/>
          <w:bCs/>
          <w:sz w:val="24"/>
          <w:szCs w:val="24"/>
        </w:rPr>
        <w:t>’; submitted.</w:t>
      </w:r>
    </w:p>
    <w:p w:rsidR="00436B11" w:rsidRDefault="00436B11" w:rsidP="00436B11">
      <w:pPr>
        <w:pStyle w:val="NoSpacing"/>
        <w:rPr>
          <w:rFonts w:ascii="Times New Roman" w:hAnsi="Times New Roman"/>
          <w:sz w:val="24"/>
          <w:szCs w:val="24"/>
        </w:rPr>
      </w:pPr>
    </w:p>
    <w:p w:rsidR="00436B11" w:rsidRPr="004E5EB0" w:rsidRDefault="00436B11" w:rsidP="002E5C82">
      <w:pPr>
        <w:pStyle w:val="NoSpacing"/>
        <w:numPr>
          <w:ilvl w:val="0"/>
          <w:numId w:val="36"/>
        </w:numPr>
        <w:rPr>
          <w:rFonts w:ascii="Times New Roman" w:hAnsi="Times New Roman"/>
          <w:color w:val="000000"/>
          <w:sz w:val="24"/>
          <w:szCs w:val="24"/>
        </w:rPr>
      </w:pPr>
      <w:r w:rsidRPr="00C04A59">
        <w:rPr>
          <w:rFonts w:ascii="Times New Roman" w:hAnsi="Times New Roman"/>
          <w:b/>
          <w:color w:val="000000"/>
          <w:sz w:val="24"/>
          <w:szCs w:val="24"/>
          <w:lang w:val="en-GB"/>
        </w:rPr>
        <w:t>Kramer HB</w:t>
      </w:r>
      <w:r w:rsidRPr="00C04A59">
        <w:rPr>
          <w:rFonts w:ascii="Times New Roman" w:hAnsi="Times New Roman"/>
          <w:color w:val="000000"/>
          <w:sz w:val="24"/>
          <w:szCs w:val="24"/>
          <w:lang w:val="en-GB"/>
        </w:rPr>
        <w:t>, N</w:t>
      </w:r>
      <w:r>
        <w:rPr>
          <w:rFonts w:ascii="Times New Roman" w:hAnsi="Times New Roman"/>
          <w:color w:val="000000"/>
          <w:sz w:val="24"/>
          <w:szCs w:val="24"/>
          <w:lang w:val="en-GB"/>
        </w:rPr>
        <w:t>icholson B, Kessler BM, Altun M</w:t>
      </w:r>
      <w:r w:rsidRPr="00C04A59">
        <w:rPr>
          <w:rFonts w:ascii="Times New Roman" w:hAnsi="Times New Roman"/>
          <w:color w:val="000000"/>
          <w:sz w:val="24"/>
          <w:szCs w:val="24"/>
          <w:lang w:val="en-GB"/>
        </w:rPr>
        <w:t xml:space="preserve"> </w:t>
      </w:r>
      <w:r>
        <w:rPr>
          <w:rFonts w:ascii="Times New Roman" w:hAnsi="Times New Roman"/>
          <w:color w:val="000000"/>
          <w:sz w:val="24"/>
          <w:szCs w:val="24"/>
          <w:lang w:val="en-GB"/>
        </w:rPr>
        <w:t>(2012) ‘</w:t>
      </w:r>
      <w:r w:rsidRPr="004E5EB0">
        <w:rPr>
          <w:rFonts w:ascii="Times New Roman" w:hAnsi="Times New Roman"/>
          <w:color w:val="000000"/>
          <w:sz w:val="24"/>
          <w:szCs w:val="24"/>
          <w:bdr w:val="none" w:sz="0" w:space="0" w:color="auto" w:frame="1"/>
        </w:rPr>
        <w:t>Detection of ubiquitin-proteasome enzymatic activities in cells: Application of activity-based probes to inhibitor development</w:t>
      </w:r>
      <w:r>
        <w:rPr>
          <w:rFonts w:ascii="Times New Roman" w:hAnsi="Times New Roman"/>
          <w:color w:val="000000"/>
          <w:sz w:val="24"/>
          <w:szCs w:val="24"/>
          <w:bdr w:val="none" w:sz="0" w:space="0" w:color="auto" w:frame="1"/>
        </w:rPr>
        <w:t>’;</w:t>
      </w:r>
      <w:r>
        <w:rPr>
          <w:rFonts w:ascii="Times New Roman" w:hAnsi="Times New Roman"/>
          <w:color w:val="000000"/>
          <w:sz w:val="24"/>
          <w:szCs w:val="24"/>
        </w:rPr>
        <w:t xml:space="preserve"> </w:t>
      </w:r>
      <w:r w:rsidRPr="00C04A59">
        <w:rPr>
          <w:rStyle w:val="jrnl"/>
          <w:rFonts w:ascii="Times New Roman" w:hAnsi="Times New Roman"/>
          <w:i/>
          <w:color w:val="000000"/>
          <w:sz w:val="24"/>
          <w:szCs w:val="24"/>
          <w:bdr w:val="none" w:sz="0" w:space="0" w:color="auto" w:frame="1"/>
        </w:rPr>
        <w:t>Biochim Biophys Acta</w:t>
      </w:r>
      <w:r>
        <w:rPr>
          <w:rFonts w:ascii="Times New Roman" w:hAnsi="Times New Roman"/>
          <w:color w:val="000000"/>
          <w:sz w:val="24"/>
          <w:szCs w:val="24"/>
        </w:rPr>
        <w:t xml:space="preserve">. 2012 May 19; </w:t>
      </w:r>
      <w:r w:rsidR="00D14211">
        <w:rPr>
          <w:rFonts w:ascii="Times New Roman" w:hAnsi="Times New Roman"/>
          <w:color w:val="000000"/>
          <w:sz w:val="24"/>
          <w:szCs w:val="24"/>
        </w:rPr>
        <w:t>[</w:t>
      </w:r>
      <w:r>
        <w:rPr>
          <w:rFonts w:ascii="Times New Roman" w:hAnsi="Times New Roman"/>
          <w:color w:val="000000"/>
          <w:sz w:val="24"/>
          <w:szCs w:val="24"/>
        </w:rPr>
        <w:t>Epub ahead of print</w:t>
      </w:r>
      <w:r w:rsidR="00D14211">
        <w:rPr>
          <w:rFonts w:ascii="Times New Roman" w:hAnsi="Times New Roman"/>
          <w:color w:val="000000"/>
          <w:sz w:val="24"/>
          <w:szCs w:val="24"/>
        </w:rPr>
        <w:t>]</w:t>
      </w:r>
    </w:p>
    <w:p w:rsidR="00436B11" w:rsidRPr="004E5EB0" w:rsidRDefault="00436B11" w:rsidP="00436B11">
      <w:pPr>
        <w:pStyle w:val="NoSpacing"/>
        <w:rPr>
          <w:rStyle w:val="src2"/>
          <w:rFonts w:ascii="Times New Roman" w:hAnsi="Times New Roman"/>
          <w:bCs/>
          <w:iCs/>
          <w:sz w:val="24"/>
          <w:szCs w:val="24"/>
          <w:lang w:val="en-GB"/>
        </w:rPr>
      </w:pPr>
    </w:p>
    <w:p w:rsidR="00436B11" w:rsidRPr="00C04A59" w:rsidRDefault="00436B11" w:rsidP="002E5C82">
      <w:pPr>
        <w:pStyle w:val="NoSpacing"/>
        <w:numPr>
          <w:ilvl w:val="0"/>
          <w:numId w:val="36"/>
        </w:numPr>
        <w:rPr>
          <w:rFonts w:ascii="Times New Roman" w:hAnsi="Times New Roman"/>
          <w:sz w:val="24"/>
          <w:szCs w:val="24"/>
          <w:lang w:val="en-GB" w:eastAsia="en-GB"/>
        </w:rPr>
      </w:pPr>
      <w:r w:rsidRPr="00C04A59">
        <w:rPr>
          <w:rFonts w:ascii="Times New Roman" w:hAnsi="Times New Roman"/>
          <w:color w:val="000000"/>
          <w:sz w:val="24"/>
          <w:szCs w:val="24"/>
          <w:lang w:val="en-GB" w:eastAsia="en-GB"/>
        </w:rPr>
        <w:t xml:space="preserve">McGouran JF, </w:t>
      </w:r>
      <w:r w:rsidRPr="00C04A59">
        <w:rPr>
          <w:rFonts w:ascii="Times New Roman" w:hAnsi="Times New Roman"/>
          <w:b/>
          <w:color w:val="000000"/>
          <w:sz w:val="24"/>
          <w:szCs w:val="24"/>
          <w:lang w:val="en-GB" w:eastAsia="en-GB"/>
        </w:rPr>
        <w:t>Kramer HB</w:t>
      </w:r>
      <w:r w:rsidRPr="00C04A59">
        <w:rPr>
          <w:rFonts w:ascii="Times New Roman" w:hAnsi="Times New Roman"/>
          <w:color w:val="000000"/>
          <w:sz w:val="24"/>
          <w:szCs w:val="24"/>
          <w:lang w:val="en-GB" w:eastAsia="en-GB"/>
        </w:rPr>
        <w:t>, Mackeen MM, di Gleria K, Altun M, Kessler BM (2012)</w:t>
      </w:r>
      <w:r w:rsidRPr="00C04A59">
        <w:rPr>
          <w:rFonts w:ascii="Times New Roman" w:hAnsi="Times New Roman"/>
          <w:sz w:val="24"/>
          <w:szCs w:val="24"/>
          <w:lang w:val="en-GB" w:eastAsia="en-GB"/>
        </w:rPr>
        <w:t xml:space="preserve"> </w:t>
      </w:r>
      <w:r>
        <w:rPr>
          <w:rFonts w:ascii="Times New Roman" w:hAnsi="Times New Roman"/>
          <w:sz w:val="24"/>
          <w:szCs w:val="24"/>
          <w:lang w:val="en-GB" w:eastAsia="en-GB"/>
        </w:rPr>
        <w:t>‘</w:t>
      </w:r>
      <w:r w:rsidRPr="004E5EB0">
        <w:rPr>
          <w:rFonts w:ascii="Times New Roman" w:hAnsi="Times New Roman"/>
          <w:sz w:val="24"/>
          <w:szCs w:val="24"/>
          <w:lang w:val="en-GB" w:eastAsia="en-GB"/>
        </w:rPr>
        <w:t>Fluorescence-based active site probes for profiling deubiquitinating enzymes</w:t>
      </w:r>
      <w:r>
        <w:rPr>
          <w:rFonts w:ascii="Times New Roman" w:hAnsi="Times New Roman"/>
          <w:sz w:val="24"/>
          <w:szCs w:val="24"/>
          <w:lang w:val="en-GB" w:eastAsia="en-GB"/>
        </w:rPr>
        <w:t>’;</w:t>
      </w:r>
      <w:r w:rsidRPr="00C04A59">
        <w:rPr>
          <w:rFonts w:ascii="Times New Roman" w:hAnsi="Times New Roman"/>
          <w:color w:val="000000"/>
          <w:sz w:val="24"/>
          <w:szCs w:val="24"/>
          <w:lang w:val="en-GB" w:eastAsia="en-GB"/>
        </w:rPr>
        <w:t xml:space="preserve"> </w:t>
      </w:r>
      <w:r>
        <w:rPr>
          <w:rFonts w:ascii="Times New Roman" w:hAnsi="Times New Roman"/>
          <w:i/>
          <w:color w:val="000000"/>
          <w:sz w:val="24"/>
          <w:szCs w:val="24"/>
          <w:lang w:val="en-GB" w:eastAsia="en-GB"/>
        </w:rPr>
        <w:t>Org Biomol Chem</w:t>
      </w:r>
      <w:r w:rsidRPr="00C04A59">
        <w:rPr>
          <w:rFonts w:ascii="Times New Roman" w:hAnsi="Times New Roman"/>
          <w:i/>
          <w:color w:val="000000"/>
          <w:sz w:val="24"/>
          <w:szCs w:val="24"/>
          <w:lang w:val="en-GB" w:eastAsia="en-GB"/>
        </w:rPr>
        <w:t>.</w:t>
      </w:r>
      <w:r>
        <w:rPr>
          <w:rFonts w:ascii="Times New Roman" w:hAnsi="Times New Roman"/>
          <w:color w:val="000000"/>
          <w:sz w:val="24"/>
          <w:szCs w:val="24"/>
          <w:lang w:val="en-GB" w:eastAsia="en-GB"/>
        </w:rPr>
        <w:t xml:space="preserve"> </w:t>
      </w:r>
      <w:r w:rsidRPr="00C04A59">
        <w:rPr>
          <w:rFonts w:ascii="Times New Roman" w:hAnsi="Times New Roman"/>
          <w:b/>
          <w:color w:val="000000"/>
          <w:sz w:val="24"/>
          <w:szCs w:val="24"/>
          <w:lang w:val="en-GB" w:eastAsia="en-GB"/>
        </w:rPr>
        <w:t>10(17)</w:t>
      </w:r>
      <w:r w:rsidRPr="00C04A59">
        <w:rPr>
          <w:rFonts w:ascii="Times New Roman" w:hAnsi="Times New Roman"/>
          <w:color w:val="000000"/>
          <w:sz w:val="24"/>
          <w:szCs w:val="24"/>
          <w:lang w:val="en-GB" w:eastAsia="en-GB"/>
        </w:rPr>
        <w:t>:337</w:t>
      </w:r>
      <w:r>
        <w:rPr>
          <w:rFonts w:ascii="Times New Roman" w:hAnsi="Times New Roman"/>
          <w:color w:val="000000"/>
          <w:sz w:val="24"/>
          <w:szCs w:val="24"/>
          <w:lang w:val="en-GB" w:eastAsia="en-GB"/>
        </w:rPr>
        <w:t>9</w:t>
      </w:r>
    </w:p>
    <w:p w:rsidR="00436B11" w:rsidRPr="00C04A59" w:rsidRDefault="00436B11" w:rsidP="00436B11">
      <w:pPr>
        <w:pStyle w:val="NoSpacing"/>
        <w:rPr>
          <w:rStyle w:val="src2"/>
          <w:rFonts w:ascii="Times New Roman" w:hAnsi="Times New Roman"/>
          <w:bCs/>
          <w:iCs/>
          <w:sz w:val="24"/>
          <w:szCs w:val="24"/>
          <w:lang w:val="en-GB"/>
        </w:rPr>
      </w:pPr>
    </w:p>
    <w:p w:rsidR="00436B11" w:rsidRPr="00C04A59" w:rsidRDefault="00436B11" w:rsidP="002E5C82">
      <w:pPr>
        <w:pStyle w:val="NoSpacing"/>
        <w:numPr>
          <w:ilvl w:val="0"/>
          <w:numId w:val="36"/>
        </w:numPr>
        <w:rPr>
          <w:rFonts w:ascii="Times New Roman" w:hAnsi="Times New Roman"/>
          <w:sz w:val="24"/>
          <w:szCs w:val="24"/>
          <w:lang w:val="en-GB"/>
        </w:rPr>
      </w:pPr>
      <w:r w:rsidRPr="00C04A59">
        <w:rPr>
          <w:rFonts w:ascii="Times New Roman" w:hAnsi="Times New Roman"/>
          <w:sz w:val="24"/>
          <w:szCs w:val="24"/>
          <w:lang w:val="en-GB"/>
        </w:rPr>
        <w:t xml:space="preserve">Altun M, </w:t>
      </w:r>
      <w:r w:rsidRPr="00C04A59">
        <w:rPr>
          <w:rFonts w:ascii="Times New Roman" w:hAnsi="Times New Roman"/>
          <w:b/>
          <w:sz w:val="24"/>
          <w:szCs w:val="24"/>
          <w:lang w:val="en-GB"/>
        </w:rPr>
        <w:t>Kramer HB</w:t>
      </w:r>
      <w:r w:rsidRPr="00C04A59">
        <w:rPr>
          <w:rFonts w:ascii="Times New Roman" w:hAnsi="Times New Roman"/>
          <w:sz w:val="24"/>
          <w:szCs w:val="24"/>
          <w:lang w:val="en-GB"/>
        </w:rPr>
        <w:t>, Willems LI, McDermott JL, Leach CA, Goldenberg SJ, Kumar KG, Konietzny R, Fischer R, Kogan E, Mackeen M, McGouran J, Khoronenkova SV, Parsons JL, Dianov GL, N</w:t>
      </w:r>
      <w:r w:rsidR="00D14211">
        <w:rPr>
          <w:rFonts w:ascii="Times New Roman" w:hAnsi="Times New Roman"/>
          <w:sz w:val="24"/>
          <w:szCs w:val="24"/>
          <w:lang w:val="en-GB"/>
        </w:rPr>
        <w:t xml:space="preserve">icholson B, Kessler BM (2011)  </w:t>
      </w:r>
      <w:r w:rsidRPr="00C04A59">
        <w:rPr>
          <w:rFonts w:ascii="Times New Roman" w:hAnsi="Times New Roman"/>
          <w:sz w:val="24"/>
          <w:szCs w:val="24"/>
          <w:lang w:val="en-GB"/>
        </w:rPr>
        <w:t xml:space="preserve">Activity-based chemical proteomics accelerates inhibitor development for  deubiquitylating enzymes‘; </w:t>
      </w:r>
      <w:r w:rsidRPr="00C04A59">
        <w:rPr>
          <w:rFonts w:ascii="Times New Roman" w:hAnsi="Times New Roman"/>
          <w:i/>
          <w:sz w:val="24"/>
          <w:szCs w:val="24"/>
          <w:lang w:val="en-GB"/>
        </w:rPr>
        <w:t>Chem Biol.</w:t>
      </w:r>
      <w:r w:rsidRPr="00C04A59">
        <w:rPr>
          <w:rFonts w:ascii="Times New Roman" w:hAnsi="Times New Roman"/>
          <w:sz w:val="24"/>
          <w:szCs w:val="24"/>
          <w:lang w:val="en-GB"/>
        </w:rPr>
        <w:t xml:space="preserve"> </w:t>
      </w:r>
      <w:r w:rsidRPr="00C04A59">
        <w:rPr>
          <w:rFonts w:ascii="Times New Roman" w:hAnsi="Times New Roman"/>
          <w:b/>
          <w:sz w:val="24"/>
          <w:szCs w:val="24"/>
          <w:lang w:val="en-GB"/>
        </w:rPr>
        <w:t>18(11)</w:t>
      </w:r>
      <w:r w:rsidR="00D14211">
        <w:rPr>
          <w:rFonts w:ascii="Times New Roman" w:hAnsi="Times New Roman"/>
          <w:sz w:val="24"/>
          <w:szCs w:val="24"/>
          <w:lang w:val="en-GB"/>
        </w:rPr>
        <w:t>:</w:t>
      </w:r>
      <w:r w:rsidRPr="00C04A59">
        <w:rPr>
          <w:rFonts w:ascii="Times New Roman" w:hAnsi="Times New Roman"/>
          <w:sz w:val="24"/>
          <w:szCs w:val="24"/>
          <w:lang w:val="en-GB"/>
        </w:rPr>
        <w:t>1401</w:t>
      </w:r>
    </w:p>
    <w:p w:rsidR="00436B11" w:rsidRPr="00C04A59" w:rsidRDefault="00436B11" w:rsidP="00436B11">
      <w:pPr>
        <w:pStyle w:val="NoSpacing"/>
        <w:rPr>
          <w:rFonts w:ascii="Times New Roman" w:hAnsi="Times New Roman"/>
          <w:sz w:val="24"/>
          <w:szCs w:val="24"/>
          <w:lang w:val="en-GB"/>
        </w:rPr>
      </w:pPr>
    </w:p>
    <w:p w:rsidR="00436B11" w:rsidRPr="004E5EB0" w:rsidRDefault="00436B11" w:rsidP="002E5C82">
      <w:pPr>
        <w:pStyle w:val="NoSpacing"/>
        <w:numPr>
          <w:ilvl w:val="0"/>
          <w:numId w:val="36"/>
        </w:numPr>
        <w:rPr>
          <w:rFonts w:ascii="Times New Roman" w:hAnsi="Times New Roman"/>
          <w:sz w:val="24"/>
          <w:szCs w:val="24"/>
          <w:lang w:val="en-GB"/>
        </w:rPr>
      </w:pPr>
      <w:r w:rsidRPr="00C04A59">
        <w:rPr>
          <w:rFonts w:ascii="Times New Roman" w:hAnsi="Times New Roman"/>
          <w:sz w:val="24"/>
          <w:szCs w:val="24"/>
          <w:lang w:val="en-GB"/>
        </w:rPr>
        <w:t xml:space="preserve">Ternette N, Wright C, </w:t>
      </w:r>
      <w:r w:rsidRPr="00C04A59">
        <w:rPr>
          <w:rFonts w:ascii="Times New Roman" w:hAnsi="Times New Roman"/>
          <w:b/>
          <w:sz w:val="24"/>
          <w:szCs w:val="24"/>
          <w:lang w:val="en-GB"/>
        </w:rPr>
        <w:t>Kramer HB</w:t>
      </w:r>
      <w:r w:rsidRPr="00C04A59">
        <w:rPr>
          <w:rFonts w:ascii="Times New Roman" w:hAnsi="Times New Roman"/>
          <w:sz w:val="24"/>
          <w:szCs w:val="24"/>
          <w:lang w:val="en-GB"/>
        </w:rPr>
        <w:t xml:space="preserve">, Altun M, Kessler BM (2011) </w:t>
      </w:r>
      <w:r>
        <w:rPr>
          <w:rFonts w:ascii="Times New Roman" w:hAnsi="Times New Roman"/>
          <w:sz w:val="24"/>
          <w:szCs w:val="24"/>
          <w:lang w:val="en-GB"/>
        </w:rPr>
        <w:t>‘</w:t>
      </w:r>
      <w:r w:rsidRPr="004E5EB0">
        <w:rPr>
          <w:rFonts w:ascii="Times New Roman" w:hAnsi="Times New Roman"/>
          <w:sz w:val="24"/>
          <w:szCs w:val="24"/>
        </w:rPr>
        <w:t>Label-free quantitative proteomics reveals regulation of interferon-induced protein</w:t>
      </w:r>
      <w:r>
        <w:rPr>
          <w:rFonts w:ascii="Times New Roman" w:hAnsi="Times New Roman"/>
          <w:sz w:val="24"/>
          <w:szCs w:val="24"/>
        </w:rPr>
        <w:t xml:space="preserve"> </w:t>
      </w:r>
      <w:r w:rsidRPr="004E5EB0">
        <w:rPr>
          <w:rFonts w:ascii="Times New Roman" w:hAnsi="Times New Roman"/>
          <w:sz w:val="24"/>
          <w:szCs w:val="24"/>
        </w:rPr>
        <w:t>with tetratricopeptide repeats 3 (IFIT3) and 5’-3’-riboexonuclease 2 (XRN2)</w:t>
      </w:r>
      <w:r>
        <w:rPr>
          <w:rFonts w:ascii="Times New Roman" w:hAnsi="Times New Roman"/>
          <w:sz w:val="24"/>
          <w:szCs w:val="24"/>
        </w:rPr>
        <w:t xml:space="preserve"> </w:t>
      </w:r>
      <w:r w:rsidRPr="004E5EB0">
        <w:rPr>
          <w:rFonts w:ascii="Times New Roman" w:hAnsi="Times New Roman"/>
          <w:sz w:val="24"/>
          <w:szCs w:val="24"/>
        </w:rPr>
        <w:t>during respiratory syncytial virus infection</w:t>
      </w:r>
      <w:r>
        <w:rPr>
          <w:rFonts w:ascii="Times New Roman" w:hAnsi="Times New Roman"/>
          <w:sz w:val="24"/>
          <w:szCs w:val="24"/>
        </w:rPr>
        <w:t xml:space="preserve">’; </w:t>
      </w:r>
      <w:r w:rsidRPr="00C04A59">
        <w:rPr>
          <w:rFonts w:ascii="Times New Roman" w:hAnsi="Times New Roman"/>
          <w:i/>
          <w:sz w:val="24"/>
          <w:szCs w:val="24"/>
        </w:rPr>
        <w:t>Virol J.</w:t>
      </w:r>
      <w:r w:rsidRPr="004E5EB0">
        <w:rPr>
          <w:rFonts w:ascii="Times New Roman" w:hAnsi="Times New Roman"/>
          <w:sz w:val="24"/>
          <w:szCs w:val="24"/>
        </w:rPr>
        <w:t xml:space="preserve"> </w:t>
      </w:r>
      <w:r w:rsidRPr="00C04A59">
        <w:rPr>
          <w:rFonts w:ascii="Times New Roman" w:hAnsi="Times New Roman"/>
          <w:b/>
          <w:sz w:val="24"/>
          <w:szCs w:val="24"/>
        </w:rPr>
        <w:t>8(1)</w:t>
      </w:r>
      <w:r w:rsidR="00D14211">
        <w:rPr>
          <w:rFonts w:ascii="Times New Roman" w:hAnsi="Times New Roman"/>
          <w:sz w:val="24"/>
          <w:szCs w:val="24"/>
        </w:rPr>
        <w:t>:</w:t>
      </w:r>
      <w:r w:rsidRPr="004E5EB0">
        <w:rPr>
          <w:rFonts w:ascii="Times New Roman" w:hAnsi="Times New Roman"/>
          <w:sz w:val="24"/>
          <w:szCs w:val="24"/>
        </w:rPr>
        <w:t>442</w:t>
      </w:r>
    </w:p>
    <w:p w:rsidR="00436B11" w:rsidRPr="004E5EB0" w:rsidRDefault="00436B11" w:rsidP="00436B11">
      <w:pPr>
        <w:pStyle w:val="NoSpacing"/>
        <w:rPr>
          <w:rFonts w:ascii="Times New Roman" w:hAnsi="Times New Roman"/>
          <w:sz w:val="24"/>
          <w:szCs w:val="24"/>
          <w:lang w:eastAsia="de-DE"/>
        </w:rPr>
      </w:pPr>
    </w:p>
    <w:p w:rsidR="00436B11" w:rsidRPr="00436B11" w:rsidRDefault="00436B11">
      <w:pPr>
        <w:rPr>
          <w:rFonts w:ascii="Times New Roman" w:hAnsi="Times New Roman"/>
          <w:sz w:val="24"/>
          <w:szCs w:val="24"/>
        </w:rPr>
      </w:pPr>
      <w:r>
        <w:rPr>
          <w:rFonts w:ascii="Times New Roman" w:hAnsi="Times New Roman"/>
          <w:sz w:val="24"/>
          <w:szCs w:val="24"/>
        </w:rPr>
        <w:br w:type="page"/>
      </w:r>
    </w:p>
    <w:p w:rsidR="00203686" w:rsidRPr="00B83ED0" w:rsidRDefault="00203686" w:rsidP="00203686">
      <w:pPr>
        <w:jc w:val="center"/>
        <w:rPr>
          <w:rFonts w:ascii="Times New Roman" w:hAnsi="Times New Roman"/>
          <w:b/>
          <w:sz w:val="32"/>
          <w:szCs w:val="32"/>
        </w:rPr>
      </w:pPr>
      <w:r>
        <w:rPr>
          <w:rFonts w:ascii="Times New Roman" w:hAnsi="Times New Roman"/>
          <w:b/>
          <w:sz w:val="32"/>
          <w:szCs w:val="32"/>
        </w:rPr>
        <w:lastRenderedPageBreak/>
        <w:t xml:space="preserve">Current </w:t>
      </w:r>
      <w:r w:rsidRPr="00B83ED0">
        <w:rPr>
          <w:rFonts w:ascii="Times New Roman" w:hAnsi="Times New Roman"/>
          <w:b/>
          <w:sz w:val="32"/>
          <w:szCs w:val="32"/>
        </w:rPr>
        <w:t>OXION Membership</w:t>
      </w:r>
    </w:p>
    <w:p w:rsidR="00203686" w:rsidRDefault="00203686" w:rsidP="00203686">
      <w:pPr>
        <w:rPr>
          <w:rFonts w:ascii="Times New Roman" w:hAnsi="Times New Roman"/>
          <w:b/>
          <w:sz w:val="24"/>
        </w:rPr>
      </w:pPr>
    </w:p>
    <w:p w:rsidR="00203686" w:rsidRDefault="00203686" w:rsidP="00203686">
      <w:pPr>
        <w:rPr>
          <w:rFonts w:ascii="Times New Roman" w:hAnsi="Times New Roman"/>
          <w:b/>
          <w:sz w:val="24"/>
        </w:rPr>
      </w:pPr>
      <w:r>
        <w:rPr>
          <w:rFonts w:ascii="Times New Roman" w:hAnsi="Times New Roman"/>
          <w:b/>
          <w:sz w:val="24"/>
        </w:rPr>
        <w:t>OXION Group Leaders</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Dr</w:t>
      </w:r>
      <w:r w:rsidR="00D14211">
        <w:rPr>
          <w:rFonts w:ascii="Times New Roman" w:hAnsi="Times New Roman"/>
          <w:sz w:val="24"/>
          <w:szCs w:val="24"/>
        </w:rPr>
        <w:t>.</w:t>
      </w:r>
      <w:r w:rsidRPr="004D679E">
        <w:rPr>
          <w:rFonts w:ascii="Times New Roman" w:hAnsi="Times New Roman"/>
          <w:sz w:val="24"/>
          <w:szCs w:val="24"/>
        </w:rPr>
        <w:t xml:space="preserve"> Radu Aricescu</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Frances Ashcroft</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Dr</w:t>
      </w:r>
      <w:r w:rsidR="00D14211">
        <w:rPr>
          <w:rFonts w:ascii="Times New Roman" w:hAnsi="Times New Roman"/>
          <w:sz w:val="24"/>
          <w:szCs w:val="24"/>
        </w:rPr>
        <w:t>.</w:t>
      </w:r>
      <w:r w:rsidRPr="004D679E">
        <w:rPr>
          <w:rFonts w:ascii="Times New Roman" w:hAnsi="Times New Roman"/>
          <w:sz w:val="24"/>
          <w:szCs w:val="24"/>
        </w:rPr>
        <w:t xml:space="preserve"> David Bannerman</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David Beeson</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Steve Brown</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Roger Cox</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Kieran Clarke</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Kay Davies</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Jonathan Flint</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Michael Hanna</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Dimitri Kullmann</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Gero Miesenböck</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Anant Parekh</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David Paterson</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Nicholas Rawlins</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Patrik Rorsman</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John Ryan</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Mark Sansom</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Dr</w:t>
      </w:r>
      <w:r w:rsidR="00D14211">
        <w:rPr>
          <w:rFonts w:ascii="Times New Roman" w:hAnsi="Times New Roman"/>
          <w:sz w:val="24"/>
          <w:szCs w:val="24"/>
        </w:rPr>
        <w:t>.</w:t>
      </w:r>
      <w:r w:rsidRPr="004D679E">
        <w:rPr>
          <w:rFonts w:ascii="Times New Roman" w:hAnsi="Times New Roman"/>
          <w:sz w:val="24"/>
          <w:szCs w:val="24"/>
        </w:rPr>
        <w:t xml:space="preserve"> Stephen Tucker</w:t>
      </w:r>
    </w:p>
    <w:p w:rsidR="00203686" w:rsidRPr="004D679E" w:rsidRDefault="00203686" w:rsidP="00203686">
      <w:pPr>
        <w:pStyle w:val="NoSpacing"/>
        <w:rPr>
          <w:rFonts w:ascii="Times New Roman" w:hAnsi="Times New Roman"/>
          <w:sz w:val="24"/>
          <w:szCs w:val="24"/>
        </w:rPr>
      </w:pPr>
      <w:r w:rsidRPr="004D679E">
        <w:rPr>
          <w:rFonts w:ascii="Times New Roman" w:hAnsi="Times New Roman"/>
          <w:sz w:val="24"/>
          <w:szCs w:val="24"/>
        </w:rPr>
        <w:t>Professor Nigel Unwin</w:t>
      </w:r>
    </w:p>
    <w:p w:rsidR="00203686" w:rsidRDefault="00203686" w:rsidP="00203686">
      <w:pPr>
        <w:pStyle w:val="NoSpacing"/>
        <w:rPr>
          <w:rFonts w:ascii="Times New Roman" w:hAnsi="Times New Roman"/>
          <w:b/>
          <w:i/>
          <w:sz w:val="24"/>
          <w:szCs w:val="24"/>
        </w:rPr>
      </w:pPr>
      <w:r w:rsidRPr="004D679E">
        <w:rPr>
          <w:rFonts w:ascii="Times New Roman" w:hAnsi="Times New Roman"/>
          <w:sz w:val="24"/>
          <w:szCs w:val="24"/>
        </w:rPr>
        <w:t>Professor Catherine Vénien-Bryan</w:t>
      </w:r>
    </w:p>
    <w:p w:rsidR="00203686" w:rsidRDefault="00203686" w:rsidP="00203686">
      <w:pPr>
        <w:pStyle w:val="NoSpacing"/>
        <w:rPr>
          <w:rFonts w:ascii="Times New Roman" w:hAnsi="Times New Roman"/>
          <w:sz w:val="24"/>
          <w:szCs w:val="24"/>
        </w:rPr>
      </w:pPr>
      <w:r w:rsidRPr="004D679E">
        <w:rPr>
          <w:rFonts w:ascii="Times New Roman" w:hAnsi="Times New Roman"/>
          <w:sz w:val="24"/>
          <w:szCs w:val="24"/>
        </w:rPr>
        <w:t>Professor Angela Vincent</w:t>
      </w:r>
    </w:p>
    <w:p w:rsidR="00203686" w:rsidRDefault="00203686" w:rsidP="00203686">
      <w:pPr>
        <w:pStyle w:val="NoSpacing"/>
        <w:rPr>
          <w:rFonts w:ascii="Times New Roman" w:hAnsi="Times New Roman"/>
          <w:sz w:val="24"/>
          <w:szCs w:val="24"/>
        </w:rPr>
      </w:pPr>
    </w:p>
    <w:p w:rsidR="00203686" w:rsidRDefault="00203686" w:rsidP="00203686">
      <w:pPr>
        <w:pStyle w:val="NoSpacing"/>
        <w:rPr>
          <w:rFonts w:ascii="Times New Roman" w:hAnsi="Times New Roman"/>
          <w:b/>
          <w:sz w:val="24"/>
          <w:szCs w:val="24"/>
        </w:rPr>
      </w:pPr>
      <w:r>
        <w:rPr>
          <w:rFonts w:ascii="Times New Roman" w:hAnsi="Times New Roman"/>
          <w:b/>
          <w:sz w:val="24"/>
          <w:szCs w:val="24"/>
        </w:rPr>
        <w:t>OXION Associate Members</w:t>
      </w:r>
    </w:p>
    <w:p w:rsidR="00203686" w:rsidRDefault="00203686" w:rsidP="00203686">
      <w:pPr>
        <w:pStyle w:val="NoSpacing"/>
        <w:rPr>
          <w:rFonts w:ascii="Times New Roman" w:hAnsi="Times New Roman"/>
          <w:sz w:val="24"/>
          <w:szCs w:val="24"/>
        </w:rPr>
      </w:pPr>
      <w:r>
        <w:rPr>
          <w:rFonts w:ascii="Times New Roman" w:hAnsi="Times New Roman"/>
          <w:sz w:val="24"/>
          <w:szCs w:val="24"/>
        </w:rPr>
        <w:t>Dr Phil Biggin</w:t>
      </w:r>
    </w:p>
    <w:p w:rsidR="00203686" w:rsidRDefault="00203686" w:rsidP="00203686">
      <w:pPr>
        <w:pStyle w:val="NoSpacing"/>
        <w:rPr>
          <w:rFonts w:ascii="Times New Roman" w:hAnsi="Times New Roman"/>
          <w:sz w:val="24"/>
          <w:szCs w:val="24"/>
        </w:rPr>
      </w:pPr>
      <w:r>
        <w:rPr>
          <w:rFonts w:ascii="Times New Roman" w:hAnsi="Times New Roman"/>
          <w:sz w:val="24"/>
          <w:szCs w:val="24"/>
        </w:rPr>
        <w:t>Dr Maike Glitsch</w:t>
      </w:r>
    </w:p>
    <w:p w:rsidR="00203686" w:rsidRDefault="00203686" w:rsidP="00203686">
      <w:pPr>
        <w:pStyle w:val="NoSpacing"/>
        <w:rPr>
          <w:rFonts w:ascii="Times New Roman" w:hAnsi="Times New Roman"/>
          <w:sz w:val="24"/>
          <w:szCs w:val="24"/>
        </w:rPr>
      </w:pPr>
      <w:r>
        <w:rPr>
          <w:rFonts w:ascii="Times New Roman" w:hAnsi="Times New Roman"/>
          <w:sz w:val="24"/>
          <w:szCs w:val="24"/>
        </w:rPr>
        <w:t>Professor Paul Harrison</w:t>
      </w:r>
    </w:p>
    <w:p w:rsidR="00203686" w:rsidRDefault="00203686" w:rsidP="00203686">
      <w:pPr>
        <w:pStyle w:val="NoSpacing"/>
        <w:rPr>
          <w:rFonts w:ascii="Times New Roman" w:hAnsi="Times New Roman"/>
          <w:sz w:val="24"/>
          <w:szCs w:val="24"/>
        </w:rPr>
      </w:pPr>
      <w:r>
        <w:rPr>
          <w:rFonts w:ascii="Times New Roman" w:hAnsi="Times New Roman"/>
          <w:sz w:val="24"/>
          <w:szCs w:val="24"/>
        </w:rPr>
        <w:t>Dr Bethan Lang</w:t>
      </w:r>
    </w:p>
    <w:p w:rsidR="00203686" w:rsidRDefault="00203686" w:rsidP="00203686">
      <w:pPr>
        <w:pStyle w:val="NoSpacing"/>
        <w:rPr>
          <w:rFonts w:ascii="Times New Roman" w:hAnsi="Times New Roman"/>
          <w:sz w:val="24"/>
          <w:szCs w:val="24"/>
        </w:rPr>
      </w:pPr>
      <w:r>
        <w:rPr>
          <w:rFonts w:ascii="Times New Roman" w:hAnsi="Times New Roman"/>
          <w:sz w:val="24"/>
          <w:szCs w:val="24"/>
        </w:rPr>
        <w:t>Dr Ed Mann</w:t>
      </w:r>
    </w:p>
    <w:p w:rsidR="00203686" w:rsidRDefault="00203686" w:rsidP="00203686">
      <w:pPr>
        <w:pStyle w:val="NoSpacing"/>
        <w:rPr>
          <w:rFonts w:ascii="Times New Roman" w:hAnsi="Times New Roman"/>
          <w:sz w:val="24"/>
          <w:szCs w:val="24"/>
        </w:rPr>
      </w:pPr>
      <w:r>
        <w:rPr>
          <w:rFonts w:ascii="Times New Roman" w:hAnsi="Times New Roman"/>
          <w:sz w:val="24"/>
          <w:szCs w:val="24"/>
        </w:rPr>
        <w:t>Professor Ole Paulsen</w:t>
      </w:r>
    </w:p>
    <w:p w:rsidR="00203686" w:rsidRDefault="00203686" w:rsidP="00203686">
      <w:pPr>
        <w:pStyle w:val="NoSpacing"/>
        <w:rPr>
          <w:rFonts w:ascii="Times New Roman" w:hAnsi="Times New Roman"/>
          <w:sz w:val="24"/>
          <w:szCs w:val="24"/>
        </w:rPr>
      </w:pPr>
      <w:r>
        <w:rPr>
          <w:rFonts w:ascii="Times New Roman" w:hAnsi="Times New Roman"/>
          <w:sz w:val="24"/>
          <w:szCs w:val="24"/>
        </w:rPr>
        <w:t>Professor David Sattelle</w:t>
      </w:r>
    </w:p>
    <w:p w:rsidR="00203686" w:rsidRPr="004D679E" w:rsidRDefault="00203686" w:rsidP="00203686">
      <w:pPr>
        <w:pStyle w:val="NoSpacing"/>
        <w:rPr>
          <w:rFonts w:ascii="Times New Roman" w:hAnsi="Times New Roman"/>
          <w:i/>
          <w:sz w:val="24"/>
          <w:szCs w:val="24"/>
        </w:rPr>
      </w:pPr>
      <w:r>
        <w:rPr>
          <w:rFonts w:ascii="Times New Roman" w:hAnsi="Times New Roman"/>
          <w:sz w:val="24"/>
          <w:szCs w:val="24"/>
        </w:rPr>
        <w:t>Professor Ian Thompson</w:t>
      </w:r>
    </w:p>
    <w:p w:rsidR="00203686" w:rsidRPr="004D679E" w:rsidRDefault="00203686" w:rsidP="00203686">
      <w:pPr>
        <w:pStyle w:val="NoSpacing"/>
        <w:rPr>
          <w:rFonts w:ascii="Times New Roman" w:hAnsi="Times New Roman"/>
          <w:b/>
          <w:i/>
          <w:sz w:val="24"/>
          <w:szCs w:val="24"/>
        </w:rPr>
      </w:pPr>
    </w:p>
    <w:p w:rsidR="00182861" w:rsidRDefault="00182861">
      <w:pPr>
        <w:rPr>
          <w:rFonts w:ascii="Times New Roman" w:hAnsi="Times New Roman"/>
          <w:b/>
          <w:sz w:val="36"/>
          <w:szCs w:val="36"/>
        </w:rPr>
      </w:pPr>
      <w:r>
        <w:rPr>
          <w:rFonts w:ascii="Times New Roman" w:hAnsi="Times New Roman"/>
          <w:b/>
          <w:sz w:val="36"/>
          <w:szCs w:val="36"/>
        </w:rPr>
        <w:br w:type="page"/>
      </w:r>
    </w:p>
    <w:p w:rsidR="00E950F1" w:rsidRDefault="00116B6D">
      <w:pPr>
        <w:rPr>
          <w:rFonts w:ascii="Times New Roman" w:hAnsi="Times New Roman"/>
          <w:b/>
          <w:sz w:val="36"/>
          <w:szCs w:val="36"/>
        </w:rPr>
      </w:pPr>
      <w:r>
        <w:rPr>
          <w:rFonts w:ascii="Times New Roman" w:hAnsi="Times New Roman"/>
          <w:b/>
          <w:sz w:val="36"/>
          <w:szCs w:val="36"/>
        </w:rPr>
        <w:lastRenderedPageBreak/>
        <w:t>Group Members</w:t>
      </w:r>
    </w:p>
    <w:p w:rsidR="000C1CFA" w:rsidRDefault="000C1CFA">
      <w:pPr>
        <w:rPr>
          <w:rFonts w:ascii="Times New Roman" w:hAnsi="Times New Roman"/>
          <w:b/>
          <w:sz w:val="36"/>
          <w:szCs w:val="36"/>
        </w:rPr>
      </w:pPr>
    </w:p>
    <w:p w:rsidR="000C1CFA" w:rsidRPr="00865329" w:rsidRDefault="000C1CFA" w:rsidP="00865329">
      <w:pPr>
        <w:pStyle w:val="NoSpacing"/>
        <w:rPr>
          <w:rFonts w:ascii="Times New Roman" w:hAnsi="Times New Roman"/>
          <w:b/>
          <w:sz w:val="36"/>
          <w:szCs w:val="36"/>
        </w:rPr>
      </w:pPr>
      <w:r w:rsidRPr="00865329">
        <w:rPr>
          <w:rFonts w:ascii="Times New Roman" w:hAnsi="Times New Roman"/>
          <w:b/>
          <w:sz w:val="36"/>
          <w:szCs w:val="36"/>
        </w:rPr>
        <w:t>Dr A Radu Aricescu</w:t>
      </w:r>
    </w:p>
    <w:p w:rsidR="000C1CFA" w:rsidRPr="00865329" w:rsidRDefault="000C1CFA" w:rsidP="00865329">
      <w:pPr>
        <w:pStyle w:val="NoSpacing"/>
        <w:rPr>
          <w:rFonts w:ascii="Times New Roman" w:hAnsi="Times New Roman"/>
          <w:b/>
          <w:i/>
          <w:sz w:val="24"/>
          <w:szCs w:val="24"/>
        </w:rPr>
      </w:pPr>
      <w:r w:rsidRPr="00865329">
        <w:rPr>
          <w:rFonts w:ascii="Times New Roman" w:hAnsi="Times New Roman"/>
          <w:b/>
          <w:i/>
          <w:sz w:val="24"/>
          <w:szCs w:val="24"/>
        </w:rPr>
        <w:t xml:space="preserve">Wellcome Trust Centre for Human Genetics, Division of Structural Biology, </w:t>
      </w:r>
      <w:proofErr w:type="gramStart"/>
      <w:r w:rsidRPr="00865329">
        <w:rPr>
          <w:rFonts w:ascii="Times New Roman" w:hAnsi="Times New Roman"/>
          <w:b/>
          <w:i/>
          <w:sz w:val="24"/>
          <w:szCs w:val="24"/>
        </w:rPr>
        <w:t>University</w:t>
      </w:r>
      <w:proofErr w:type="gramEnd"/>
      <w:r w:rsidRPr="00865329">
        <w:rPr>
          <w:rFonts w:ascii="Times New Roman" w:hAnsi="Times New Roman"/>
          <w:b/>
          <w:i/>
          <w:sz w:val="24"/>
          <w:szCs w:val="24"/>
        </w:rPr>
        <w:t xml:space="preserve"> of Oxford     </w:t>
      </w:r>
      <w:r w:rsidR="00D152CD">
        <w:rPr>
          <w:rFonts w:ascii="Times New Roman" w:hAnsi="Times New Roman"/>
          <w:b/>
          <w:i/>
          <w:sz w:val="24"/>
          <w:szCs w:val="24"/>
        </w:rPr>
        <w:t>Tel: 01865 287564</w:t>
      </w:r>
      <w:r w:rsidRPr="00865329">
        <w:rPr>
          <w:rFonts w:ascii="Times New Roman" w:hAnsi="Times New Roman"/>
          <w:b/>
          <w:i/>
          <w:sz w:val="24"/>
          <w:szCs w:val="24"/>
        </w:rPr>
        <w:tab/>
      </w:r>
      <w:r w:rsidRPr="00865329">
        <w:rPr>
          <w:rFonts w:ascii="Times New Roman" w:hAnsi="Times New Roman"/>
          <w:b/>
          <w:i/>
          <w:sz w:val="24"/>
          <w:szCs w:val="24"/>
        </w:rPr>
        <w:tab/>
      </w:r>
      <w:r w:rsidRPr="00865329">
        <w:rPr>
          <w:rFonts w:ascii="Times New Roman" w:hAnsi="Times New Roman"/>
          <w:b/>
          <w:i/>
          <w:sz w:val="24"/>
          <w:szCs w:val="24"/>
        </w:rPr>
        <w:tab/>
      </w:r>
      <w:r w:rsidRPr="00865329">
        <w:rPr>
          <w:rFonts w:ascii="Times New Roman" w:hAnsi="Times New Roman"/>
          <w:b/>
          <w:i/>
          <w:sz w:val="24"/>
          <w:szCs w:val="24"/>
        </w:rPr>
        <w:tab/>
        <w:t xml:space="preserve">Email: </w:t>
      </w:r>
      <w:hyperlink r:id="rId20" w:history="1">
        <w:r w:rsidRPr="00865329">
          <w:rPr>
            <w:rStyle w:val="Hyperlink"/>
            <w:rFonts w:ascii="Times New Roman" w:hAnsi="Times New Roman"/>
            <w:b/>
            <w:i/>
            <w:sz w:val="24"/>
            <w:szCs w:val="24"/>
          </w:rPr>
          <w:t>radu@strubi.ox.ac.uk</w:t>
        </w:r>
      </w:hyperlink>
    </w:p>
    <w:p w:rsidR="00865329" w:rsidRDefault="00865329" w:rsidP="00865329">
      <w:pPr>
        <w:pStyle w:val="NoSpacing"/>
        <w:jc w:val="both"/>
        <w:rPr>
          <w:rFonts w:ascii="Times New Roman" w:hAnsi="Times New Roman"/>
          <w:sz w:val="24"/>
          <w:szCs w:val="24"/>
          <w:lang w:val="en-GB"/>
        </w:rPr>
      </w:pPr>
    </w:p>
    <w:p w:rsidR="00865329" w:rsidRPr="004E0CBD" w:rsidRDefault="00865329" w:rsidP="001F18A9">
      <w:pPr>
        <w:pStyle w:val="NoSpacing"/>
        <w:ind w:right="-330"/>
        <w:jc w:val="both"/>
        <w:rPr>
          <w:rFonts w:ascii="Times New Roman" w:hAnsi="Times New Roman"/>
          <w:sz w:val="24"/>
          <w:szCs w:val="24"/>
        </w:rPr>
      </w:pPr>
      <w:r w:rsidRPr="00420E79">
        <w:rPr>
          <w:rFonts w:ascii="Times New Roman" w:hAnsi="Times New Roman"/>
          <w:sz w:val="24"/>
          <w:szCs w:val="24"/>
          <w:lang w:val="en-GB"/>
        </w:rPr>
        <w:t xml:space="preserve">The </w:t>
      </w:r>
      <w:r w:rsidRPr="00420E79">
        <w:rPr>
          <w:rFonts w:ascii="Times New Roman" w:hAnsi="Times New Roman"/>
          <w:sz w:val="24"/>
          <w:szCs w:val="24"/>
        </w:rPr>
        <w:t xml:space="preserve">~20-25nm </w:t>
      </w:r>
      <w:r w:rsidRPr="00420E79">
        <w:rPr>
          <w:rFonts w:ascii="Times New Roman" w:hAnsi="Times New Roman"/>
          <w:sz w:val="24"/>
          <w:szCs w:val="24"/>
          <w:lang w:val="en-GB"/>
        </w:rPr>
        <w:t xml:space="preserve">cleft that separates neurons </w:t>
      </w:r>
      <w:r>
        <w:rPr>
          <w:rFonts w:ascii="Times New Roman" w:hAnsi="Times New Roman"/>
          <w:sz w:val="24"/>
          <w:szCs w:val="24"/>
          <w:lang w:val="en-GB"/>
        </w:rPr>
        <w:t>engaged in</w:t>
      </w:r>
      <w:r w:rsidRPr="00420E79">
        <w:rPr>
          <w:rFonts w:ascii="Times New Roman" w:hAnsi="Times New Roman"/>
          <w:sz w:val="24"/>
          <w:szCs w:val="24"/>
          <w:lang w:val="en-GB"/>
        </w:rPr>
        <w:t xml:space="preserve"> central nervous system </w:t>
      </w:r>
      <w:r>
        <w:rPr>
          <w:rFonts w:ascii="Times New Roman" w:hAnsi="Times New Roman"/>
          <w:sz w:val="24"/>
          <w:szCs w:val="24"/>
          <w:lang w:val="en-GB"/>
        </w:rPr>
        <w:t xml:space="preserve">synapses </w:t>
      </w:r>
      <w:r w:rsidRPr="00420E79">
        <w:rPr>
          <w:rFonts w:ascii="Times New Roman" w:hAnsi="Times New Roman"/>
          <w:sz w:val="24"/>
          <w:szCs w:val="24"/>
          <w:lang w:val="en-GB"/>
        </w:rPr>
        <w:t xml:space="preserve">contains an intricate </w:t>
      </w:r>
      <w:r>
        <w:rPr>
          <w:rFonts w:ascii="Times New Roman" w:hAnsi="Times New Roman"/>
          <w:sz w:val="24"/>
          <w:szCs w:val="24"/>
          <w:lang w:val="en-GB"/>
        </w:rPr>
        <w:t>protein</w:t>
      </w:r>
      <w:r w:rsidRPr="00420E79">
        <w:rPr>
          <w:rFonts w:ascii="Times New Roman" w:hAnsi="Times New Roman"/>
          <w:sz w:val="24"/>
          <w:szCs w:val="24"/>
          <w:lang w:val="en-GB"/>
        </w:rPr>
        <w:t xml:space="preserve"> network that provides structural support and avenues for communication. Increasingly, the functions and isolated molecular structures of neurotransmitter</w:t>
      </w:r>
      <w:r w:rsidRPr="004E0CBD">
        <w:rPr>
          <w:rFonts w:ascii="Times New Roman" w:hAnsi="Times New Roman"/>
          <w:sz w:val="24"/>
          <w:szCs w:val="24"/>
          <w:lang w:val="en-GB"/>
        </w:rPr>
        <w:t xml:space="preserve"> and other cell surface receptors, adhesion molecules, proteoglycans and secreted proteins </w:t>
      </w:r>
      <w:r>
        <w:rPr>
          <w:rFonts w:ascii="Times New Roman" w:hAnsi="Times New Roman"/>
          <w:sz w:val="24"/>
          <w:szCs w:val="24"/>
          <w:lang w:val="en-GB"/>
        </w:rPr>
        <w:t>that belong to</w:t>
      </w:r>
      <w:r w:rsidRPr="004E0CBD">
        <w:rPr>
          <w:rFonts w:ascii="Times New Roman" w:hAnsi="Times New Roman"/>
          <w:sz w:val="24"/>
          <w:szCs w:val="24"/>
          <w:lang w:val="en-GB"/>
        </w:rPr>
        <w:t xml:space="preserve"> this network are being elucidated. Little is known, however, about the </w:t>
      </w:r>
      <w:r w:rsidRPr="004E0CBD">
        <w:rPr>
          <w:rFonts w:ascii="Times New Roman" w:hAnsi="Times New Roman"/>
          <w:i/>
          <w:sz w:val="24"/>
          <w:szCs w:val="24"/>
          <w:lang w:val="en-GB"/>
        </w:rPr>
        <w:t>higher order organization</w:t>
      </w:r>
      <w:r w:rsidRPr="004E0CBD">
        <w:rPr>
          <w:rFonts w:ascii="Times New Roman" w:hAnsi="Times New Roman"/>
          <w:sz w:val="24"/>
          <w:szCs w:val="24"/>
          <w:lang w:val="en-GB"/>
        </w:rPr>
        <w:t xml:space="preserve"> of molecules</w:t>
      </w:r>
      <w:r>
        <w:rPr>
          <w:rFonts w:ascii="Times New Roman" w:hAnsi="Times New Roman"/>
          <w:sz w:val="24"/>
          <w:szCs w:val="24"/>
          <w:lang w:val="en-GB"/>
        </w:rPr>
        <w:t xml:space="preserve"> in the </w:t>
      </w:r>
      <w:r w:rsidRPr="004E0CBD">
        <w:rPr>
          <w:rFonts w:ascii="Times New Roman" w:hAnsi="Times New Roman"/>
          <w:sz w:val="24"/>
          <w:szCs w:val="24"/>
          <w:lang w:val="en-GB"/>
        </w:rPr>
        <w:t xml:space="preserve">synaptic cleft, or indeed what might be the functional </w:t>
      </w:r>
      <w:r>
        <w:rPr>
          <w:rFonts w:ascii="Times New Roman" w:hAnsi="Times New Roman"/>
          <w:sz w:val="24"/>
          <w:szCs w:val="24"/>
          <w:lang w:val="en-GB"/>
        </w:rPr>
        <w:t>importance</w:t>
      </w:r>
      <w:r w:rsidRPr="004E0CBD">
        <w:rPr>
          <w:rFonts w:ascii="Times New Roman" w:hAnsi="Times New Roman"/>
          <w:sz w:val="24"/>
          <w:szCs w:val="24"/>
          <w:lang w:val="en-GB"/>
        </w:rPr>
        <w:t xml:space="preserve">, in normal and pathological circumstances, of such supra-molecular arrangements. To date, technical limitations have hindered the study of such complex </w:t>
      </w:r>
      <w:proofErr w:type="gramStart"/>
      <w:r w:rsidRPr="004E0CBD">
        <w:rPr>
          <w:rFonts w:ascii="Times New Roman" w:hAnsi="Times New Roman"/>
          <w:sz w:val="24"/>
          <w:szCs w:val="24"/>
          <w:lang w:val="en-GB"/>
        </w:rPr>
        <w:t>systems,</w:t>
      </w:r>
      <w:proofErr w:type="gramEnd"/>
      <w:r w:rsidRPr="004E0CBD">
        <w:rPr>
          <w:rFonts w:ascii="Times New Roman" w:hAnsi="Times New Roman"/>
          <w:sz w:val="24"/>
          <w:szCs w:val="24"/>
          <w:lang w:val="en-GB"/>
        </w:rPr>
        <w:t xml:space="preserve"> despite their biological significance (cellular proteins generally never work "alone"). </w:t>
      </w:r>
    </w:p>
    <w:p w:rsidR="00865329" w:rsidRDefault="00865329" w:rsidP="001F18A9">
      <w:pPr>
        <w:pStyle w:val="NoSpacing"/>
        <w:ind w:right="-330"/>
        <w:jc w:val="both"/>
        <w:rPr>
          <w:rFonts w:ascii="Times New Roman" w:hAnsi="Times New Roman"/>
          <w:sz w:val="24"/>
          <w:szCs w:val="24"/>
        </w:rPr>
      </w:pPr>
    </w:p>
    <w:p w:rsidR="00865329" w:rsidRPr="00715BA4" w:rsidRDefault="00865329" w:rsidP="001F18A9">
      <w:pPr>
        <w:pStyle w:val="NoSpacing"/>
        <w:ind w:right="-330"/>
        <w:jc w:val="both"/>
        <w:rPr>
          <w:rFonts w:ascii="Times New Roman" w:hAnsi="Times New Roman"/>
          <w:sz w:val="24"/>
          <w:szCs w:val="24"/>
        </w:rPr>
      </w:pPr>
      <w:r w:rsidRPr="004E0CBD">
        <w:rPr>
          <w:rFonts w:ascii="Times New Roman" w:hAnsi="Times New Roman"/>
          <w:sz w:val="24"/>
          <w:szCs w:val="24"/>
          <w:lang w:val="en-GB"/>
        </w:rPr>
        <w:t xml:space="preserve">The aim of </w:t>
      </w:r>
      <w:r>
        <w:rPr>
          <w:rFonts w:ascii="Times New Roman" w:hAnsi="Times New Roman"/>
          <w:sz w:val="24"/>
          <w:szCs w:val="24"/>
          <w:lang w:val="en-GB"/>
        </w:rPr>
        <w:t xml:space="preserve">my laboratory is </w:t>
      </w:r>
      <w:r w:rsidRPr="004E0CBD">
        <w:rPr>
          <w:rFonts w:ascii="Times New Roman" w:hAnsi="Times New Roman"/>
          <w:sz w:val="24"/>
          <w:szCs w:val="24"/>
          <w:lang w:val="en-GB"/>
        </w:rPr>
        <w:t xml:space="preserve">to reach </w:t>
      </w:r>
      <w:r>
        <w:rPr>
          <w:rFonts w:ascii="Times New Roman" w:hAnsi="Times New Roman"/>
          <w:sz w:val="24"/>
          <w:szCs w:val="24"/>
          <w:lang w:val="en-GB"/>
        </w:rPr>
        <w:t>a</w:t>
      </w:r>
      <w:r w:rsidRPr="004E0CBD">
        <w:rPr>
          <w:rFonts w:ascii="Times New Roman" w:hAnsi="Times New Roman"/>
          <w:sz w:val="24"/>
          <w:szCs w:val="24"/>
          <w:lang w:val="en-GB"/>
        </w:rPr>
        <w:t xml:space="preserve"> fundamentally different level of know</w:t>
      </w:r>
      <w:r>
        <w:rPr>
          <w:rFonts w:ascii="Times New Roman" w:hAnsi="Times New Roman"/>
          <w:sz w:val="24"/>
          <w:szCs w:val="24"/>
          <w:lang w:val="en-GB"/>
        </w:rPr>
        <w:t xml:space="preserve">ledge in molecular neuroscience. By exploring trans-synaptic </w:t>
      </w:r>
      <w:r w:rsidRPr="00595C12">
        <w:rPr>
          <w:rFonts w:ascii="Times New Roman" w:hAnsi="Times New Roman"/>
          <w:sz w:val="24"/>
          <w:szCs w:val="24"/>
        </w:rPr>
        <w:t xml:space="preserve">protein complexes of increasing size, </w:t>
      </w:r>
      <w:r>
        <w:rPr>
          <w:rFonts w:ascii="Times New Roman" w:hAnsi="Times New Roman"/>
          <w:sz w:val="24"/>
          <w:szCs w:val="24"/>
        </w:rPr>
        <w:t>we pursue</w:t>
      </w:r>
      <w:r w:rsidRPr="00595C12">
        <w:rPr>
          <w:rFonts w:ascii="Times New Roman" w:hAnsi="Times New Roman"/>
          <w:sz w:val="24"/>
          <w:szCs w:val="24"/>
        </w:rPr>
        <w:t xml:space="preserve"> a better understanding of the molecular principles governing </w:t>
      </w:r>
      <w:r>
        <w:rPr>
          <w:rFonts w:ascii="Times New Roman" w:hAnsi="Times New Roman"/>
          <w:sz w:val="24"/>
          <w:szCs w:val="24"/>
        </w:rPr>
        <w:t>synaptic transmission. We currently focus on complexes assembled around, and modulating the function of, ionotropic receptors for g</w:t>
      </w:r>
      <w:r w:rsidRPr="00595C12">
        <w:rPr>
          <w:rFonts w:ascii="Times New Roman" w:hAnsi="Times New Roman"/>
          <w:sz w:val="24"/>
          <w:szCs w:val="24"/>
        </w:rPr>
        <w:t>lutamate and gamma-amino butyric acid (GABA)</w:t>
      </w:r>
      <w:r>
        <w:rPr>
          <w:rFonts w:ascii="Times New Roman" w:hAnsi="Times New Roman"/>
          <w:sz w:val="24"/>
          <w:szCs w:val="24"/>
        </w:rPr>
        <w:t>, the two neurotransmitters that</w:t>
      </w:r>
      <w:r w:rsidRPr="00595C12">
        <w:rPr>
          <w:rFonts w:ascii="Times New Roman" w:hAnsi="Times New Roman"/>
          <w:sz w:val="24"/>
          <w:szCs w:val="24"/>
        </w:rPr>
        <w:t xml:space="preserve"> </w:t>
      </w:r>
      <w:r w:rsidR="005E3F19">
        <w:rPr>
          <w:rFonts w:ascii="Times New Roman" w:hAnsi="Times New Roman"/>
          <w:sz w:val="24"/>
          <w:szCs w:val="24"/>
        </w:rPr>
        <w:t>dominate signal</w:t>
      </w:r>
      <w:r>
        <w:rPr>
          <w:rFonts w:ascii="Times New Roman" w:hAnsi="Times New Roman"/>
          <w:sz w:val="24"/>
          <w:szCs w:val="24"/>
        </w:rPr>
        <w:t>ling</w:t>
      </w:r>
      <w:r w:rsidRPr="00595C12">
        <w:rPr>
          <w:rFonts w:ascii="Times New Roman" w:hAnsi="Times New Roman"/>
          <w:sz w:val="24"/>
          <w:szCs w:val="24"/>
        </w:rPr>
        <w:t xml:space="preserve"> in the verte</w:t>
      </w:r>
      <w:r>
        <w:rPr>
          <w:rFonts w:ascii="Times New Roman" w:hAnsi="Times New Roman"/>
          <w:sz w:val="24"/>
          <w:szCs w:val="24"/>
        </w:rPr>
        <w:t xml:space="preserve">brate central nervous system, as well as cell surface </w:t>
      </w:r>
      <w:r w:rsidRPr="00595C12">
        <w:rPr>
          <w:rFonts w:ascii="Times New Roman" w:hAnsi="Times New Roman"/>
          <w:sz w:val="24"/>
          <w:szCs w:val="24"/>
        </w:rPr>
        <w:t>receptor enzymes (protein tyr</w:t>
      </w:r>
      <w:r>
        <w:rPr>
          <w:rFonts w:ascii="Times New Roman" w:hAnsi="Times New Roman"/>
          <w:sz w:val="24"/>
          <w:szCs w:val="24"/>
        </w:rPr>
        <w:t>osine phosphatases and kinases).</w:t>
      </w:r>
      <w:r w:rsidRPr="00595C12">
        <w:rPr>
          <w:rFonts w:ascii="Times New Roman" w:hAnsi="Times New Roman"/>
          <w:sz w:val="24"/>
          <w:szCs w:val="24"/>
        </w:rPr>
        <w:t xml:space="preserve"> </w:t>
      </w:r>
      <w:r>
        <w:rPr>
          <w:rFonts w:ascii="Times New Roman" w:hAnsi="Times New Roman"/>
          <w:sz w:val="24"/>
          <w:szCs w:val="24"/>
        </w:rPr>
        <w:t xml:space="preserve">Our work relies on a combination of </w:t>
      </w:r>
      <w:r w:rsidRPr="004E0CBD">
        <w:rPr>
          <w:rFonts w:ascii="Times New Roman" w:hAnsi="Times New Roman"/>
          <w:sz w:val="24"/>
          <w:szCs w:val="24"/>
          <w:lang w:val="en-GB"/>
        </w:rPr>
        <w:t xml:space="preserve">structural </w:t>
      </w:r>
      <w:r>
        <w:rPr>
          <w:rFonts w:ascii="Times New Roman" w:hAnsi="Times New Roman"/>
          <w:sz w:val="24"/>
          <w:szCs w:val="24"/>
          <w:lang w:val="en-GB"/>
        </w:rPr>
        <w:t xml:space="preserve">biology techniques: </w:t>
      </w:r>
      <w:r w:rsidRPr="00595C12">
        <w:rPr>
          <w:rFonts w:ascii="Times New Roman" w:hAnsi="Times New Roman"/>
          <w:sz w:val="24"/>
          <w:szCs w:val="24"/>
        </w:rPr>
        <w:t>X-ray crystallography, cryo-electron microscopy</w:t>
      </w:r>
      <w:r>
        <w:rPr>
          <w:rFonts w:ascii="Times New Roman" w:hAnsi="Times New Roman"/>
          <w:sz w:val="24"/>
          <w:szCs w:val="24"/>
        </w:rPr>
        <w:t>/tomography</w:t>
      </w:r>
      <w:r w:rsidRPr="00595C12">
        <w:rPr>
          <w:rFonts w:ascii="Times New Roman" w:hAnsi="Times New Roman"/>
          <w:sz w:val="24"/>
          <w:szCs w:val="24"/>
        </w:rPr>
        <w:t xml:space="preserve"> and</w:t>
      </w:r>
      <w:r>
        <w:rPr>
          <w:rFonts w:ascii="Times New Roman" w:hAnsi="Times New Roman"/>
          <w:sz w:val="24"/>
          <w:szCs w:val="24"/>
        </w:rPr>
        <w:t xml:space="preserve"> X-ray microscopy. Structurally inspired mechanisms are then validated in the relevant </w:t>
      </w:r>
      <w:r w:rsidRPr="00595C12">
        <w:rPr>
          <w:rFonts w:ascii="Times New Roman" w:hAnsi="Times New Roman"/>
          <w:sz w:val="24"/>
          <w:szCs w:val="24"/>
        </w:rPr>
        <w:t xml:space="preserve">functional </w:t>
      </w:r>
      <w:r>
        <w:rPr>
          <w:rFonts w:ascii="Times New Roman" w:hAnsi="Times New Roman"/>
          <w:sz w:val="24"/>
          <w:szCs w:val="24"/>
        </w:rPr>
        <w:t xml:space="preserve">context, by </w:t>
      </w:r>
      <w:r w:rsidRPr="00595C12">
        <w:rPr>
          <w:rFonts w:ascii="Times New Roman" w:hAnsi="Times New Roman"/>
          <w:sz w:val="24"/>
          <w:szCs w:val="24"/>
        </w:rPr>
        <w:t>live-cell fluorescence</w:t>
      </w:r>
      <w:r>
        <w:rPr>
          <w:rFonts w:ascii="Times New Roman" w:hAnsi="Times New Roman"/>
          <w:sz w:val="24"/>
          <w:szCs w:val="24"/>
        </w:rPr>
        <w:t xml:space="preserve"> microscopy, electrophysiology and studies in model organisms.</w:t>
      </w:r>
    </w:p>
    <w:p w:rsidR="00865329" w:rsidRPr="00595C12" w:rsidRDefault="00865329" w:rsidP="00865329">
      <w:pPr>
        <w:pStyle w:val="NoSpacing"/>
        <w:jc w:val="both"/>
        <w:rPr>
          <w:rFonts w:ascii="Times New Roman" w:hAnsi="Times New Roman"/>
          <w:sz w:val="24"/>
          <w:szCs w:val="24"/>
        </w:rPr>
      </w:pPr>
    </w:p>
    <w:p w:rsidR="00865329" w:rsidRPr="002523CA" w:rsidRDefault="00865329" w:rsidP="00865329">
      <w:pPr>
        <w:pStyle w:val="NoSpacing"/>
        <w:jc w:val="both"/>
        <w:rPr>
          <w:rFonts w:ascii="Times New Roman" w:hAnsi="Times New Roman"/>
          <w:sz w:val="28"/>
          <w:szCs w:val="28"/>
        </w:rPr>
      </w:pPr>
      <w:r w:rsidRPr="002523CA">
        <w:rPr>
          <w:rFonts w:ascii="Times New Roman" w:hAnsi="Times New Roman"/>
          <w:b/>
          <w:i/>
          <w:sz w:val="28"/>
          <w:szCs w:val="28"/>
        </w:rPr>
        <w:t>Publications</w:t>
      </w:r>
      <w:r w:rsidR="002523CA">
        <w:rPr>
          <w:rFonts w:ascii="Times New Roman" w:hAnsi="Times New Roman"/>
          <w:b/>
          <w:i/>
          <w:sz w:val="28"/>
          <w:szCs w:val="28"/>
        </w:rPr>
        <w:t xml:space="preserve"> </w:t>
      </w:r>
      <w:r w:rsidR="002523CA" w:rsidRPr="002523CA">
        <w:rPr>
          <w:rFonts w:ascii="Times New Roman" w:hAnsi="Times New Roman"/>
          <w:sz w:val="24"/>
          <w:szCs w:val="24"/>
        </w:rPr>
        <w:t>(*collaborations within OXION 2011-2012)</w:t>
      </w:r>
    </w:p>
    <w:p w:rsidR="00865329" w:rsidRPr="00595C12" w:rsidRDefault="00865329" w:rsidP="00865329">
      <w:pPr>
        <w:pStyle w:val="NoSpacing"/>
        <w:jc w:val="both"/>
        <w:rPr>
          <w:rFonts w:ascii="Times New Roman" w:hAnsi="Times New Roman"/>
          <w:sz w:val="24"/>
          <w:szCs w:val="24"/>
        </w:rPr>
      </w:pPr>
    </w:p>
    <w:p w:rsidR="001D0B3D" w:rsidRPr="001D0B3D" w:rsidRDefault="00865329" w:rsidP="002E5C82">
      <w:pPr>
        <w:pStyle w:val="NoSpacing"/>
        <w:numPr>
          <w:ilvl w:val="0"/>
          <w:numId w:val="42"/>
        </w:numPr>
        <w:tabs>
          <w:tab w:val="left" w:pos="284"/>
        </w:tabs>
        <w:spacing w:after="120"/>
        <w:ind w:left="709" w:right="-330" w:hanging="709"/>
        <w:jc w:val="both"/>
        <w:rPr>
          <w:rFonts w:ascii="Times New Roman" w:hAnsi="Times New Roman"/>
          <w:sz w:val="24"/>
          <w:szCs w:val="24"/>
        </w:rPr>
      </w:pPr>
      <w:r w:rsidRPr="00595C12">
        <w:rPr>
          <w:rFonts w:ascii="Times New Roman" w:hAnsi="Times New Roman"/>
          <w:sz w:val="24"/>
          <w:szCs w:val="24"/>
        </w:rPr>
        <w:t xml:space="preserve"> </w:t>
      </w:r>
      <w:r w:rsidRPr="00595C12">
        <w:rPr>
          <w:rFonts w:ascii="Times New Roman" w:hAnsi="Times New Roman"/>
          <w:sz w:val="24"/>
          <w:szCs w:val="24"/>
        </w:rPr>
        <w:tab/>
      </w:r>
      <w:r w:rsidR="001D0B3D" w:rsidRPr="001D0B3D">
        <w:rPr>
          <w:rFonts w:ascii="Times New Roman" w:hAnsi="Times New Roman"/>
          <w:sz w:val="24"/>
          <w:szCs w:val="24"/>
          <w:lang w:val="en-GB"/>
        </w:rPr>
        <w:t xml:space="preserve">Bell CH, </w:t>
      </w:r>
      <w:r w:rsidR="001D0B3D" w:rsidRPr="001D0B3D">
        <w:rPr>
          <w:rFonts w:ascii="Times New Roman" w:hAnsi="Times New Roman"/>
          <w:b/>
          <w:sz w:val="24"/>
          <w:szCs w:val="24"/>
          <w:lang w:val="en-GB"/>
        </w:rPr>
        <w:t>Aricescu AR</w:t>
      </w:r>
      <w:r w:rsidR="001D0B3D" w:rsidRPr="001D0B3D">
        <w:rPr>
          <w:rFonts w:ascii="Times New Roman" w:hAnsi="Times New Roman"/>
          <w:sz w:val="24"/>
          <w:szCs w:val="24"/>
          <w:lang w:val="en-GB"/>
        </w:rPr>
        <w:t xml:space="preserve">, Jones EY, Siebold C (2011) </w:t>
      </w:r>
      <w:proofErr w:type="gramStart"/>
      <w:r w:rsidR="001D0B3D" w:rsidRPr="001D0B3D">
        <w:rPr>
          <w:rFonts w:ascii="Times New Roman" w:hAnsi="Times New Roman"/>
          <w:sz w:val="24"/>
          <w:szCs w:val="24"/>
          <w:lang w:val="en-GB"/>
        </w:rPr>
        <w:t>A</w:t>
      </w:r>
      <w:proofErr w:type="gramEnd"/>
      <w:r w:rsidR="001D0B3D" w:rsidRPr="001D0B3D">
        <w:rPr>
          <w:rFonts w:ascii="Times New Roman" w:hAnsi="Times New Roman"/>
          <w:sz w:val="24"/>
          <w:szCs w:val="24"/>
          <w:lang w:val="en-GB"/>
        </w:rPr>
        <w:t xml:space="preserve"> dual binding mode for RhoGTPases in plexin signalling. </w:t>
      </w:r>
      <w:r w:rsidR="001D0B3D" w:rsidRPr="001D0B3D">
        <w:rPr>
          <w:rFonts w:ascii="Times New Roman" w:hAnsi="Times New Roman"/>
          <w:i/>
          <w:sz w:val="24"/>
          <w:szCs w:val="24"/>
          <w:lang w:val="en-GB"/>
        </w:rPr>
        <w:t>PLoS Biol.</w:t>
      </w:r>
      <w:r w:rsidR="001D0B3D" w:rsidRPr="001D0B3D">
        <w:rPr>
          <w:rFonts w:ascii="Times New Roman" w:hAnsi="Times New Roman"/>
          <w:sz w:val="24"/>
          <w:szCs w:val="24"/>
          <w:lang w:val="en-GB"/>
        </w:rPr>
        <w:t xml:space="preserve"> </w:t>
      </w:r>
      <w:r w:rsidR="001D0B3D" w:rsidRPr="001D0B3D">
        <w:rPr>
          <w:rFonts w:ascii="Times New Roman" w:hAnsi="Times New Roman"/>
          <w:b/>
          <w:sz w:val="24"/>
          <w:szCs w:val="24"/>
          <w:lang w:val="en-GB"/>
        </w:rPr>
        <w:t>9</w:t>
      </w:r>
      <w:r w:rsidR="001D0B3D" w:rsidRPr="001D0B3D">
        <w:rPr>
          <w:rFonts w:ascii="Times New Roman" w:hAnsi="Times New Roman"/>
          <w:sz w:val="24"/>
          <w:szCs w:val="24"/>
          <w:lang w:val="en-GB"/>
        </w:rPr>
        <w:t>:e1001134.</w:t>
      </w:r>
      <w:r w:rsidR="001D0B3D" w:rsidRPr="001D0B3D">
        <w:rPr>
          <w:rFonts w:ascii="Times New Roman" w:hAnsi="Times New Roman"/>
          <w:sz w:val="24"/>
          <w:szCs w:val="24"/>
        </w:rPr>
        <w:tab/>
      </w:r>
    </w:p>
    <w:p w:rsidR="001D0B3D" w:rsidRPr="004455B1" w:rsidRDefault="001D0B3D" w:rsidP="002E5C82">
      <w:pPr>
        <w:pStyle w:val="NoSpacing"/>
        <w:numPr>
          <w:ilvl w:val="0"/>
          <w:numId w:val="42"/>
        </w:numPr>
        <w:tabs>
          <w:tab w:val="left" w:pos="284"/>
        </w:tabs>
        <w:spacing w:after="120"/>
        <w:ind w:left="709" w:right="-330" w:hanging="709"/>
        <w:jc w:val="both"/>
        <w:rPr>
          <w:rFonts w:ascii="Times New Roman" w:hAnsi="Times New Roman"/>
          <w:sz w:val="24"/>
          <w:szCs w:val="24"/>
        </w:rPr>
      </w:pPr>
      <w:r>
        <w:rPr>
          <w:rFonts w:ascii="Times New Roman" w:hAnsi="Times New Roman"/>
          <w:sz w:val="24"/>
          <w:szCs w:val="24"/>
        </w:rPr>
        <w:tab/>
      </w:r>
      <w:r w:rsidRPr="00595C12">
        <w:rPr>
          <w:rFonts w:ascii="Times New Roman" w:hAnsi="Times New Roman"/>
          <w:sz w:val="24"/>
          <w:szCs w:val="24"/>
        </w:rPr>
        <w:t xml:space="preserve">Malinauskas T, </w:t>
      </w:r>
      <w:r w:rsidRPr="00595C12">
        <w:rPr>
          <w:rFonts w:ascii="Times New Roman" w:hAnsi="Times New Roman"/>
          <w:b/>
          <w:sz w:val="24"/>
          <w:szCs w:val="24"/>
        </w:rPr>
        <w:t>Aricescu AR</w:t>
      </w:r>
      <w:r w:rsidRPr="00595C12">
        <w:rPr>
          <w:rFonts w:ascii="Times New Roman" w:hAnsi="Times New Roman"/>
          <w:sz w:val="24"/>
          <w:szCs w:val="24"/>
        </w:rPr>
        <w:t xml:space="preserve">, Lu W, Siebold C, Jones EY (2011) Modular mechanism of Wnt signaling inhibition by Wnt inhibitory factor 1. </w:t>
      </w:r>
      <w:r w:rsidRPr="00595C12">
        <w:rPr>
          <w:rFonts w:ascii="Times New Roman" w:hAnsi="Times New Roman"/>
          <w:i/>
          <w:sz w:val="24"/>
          <w:szCs w:val="24"/>
        </w:rPr>
        <w:t xml:space="preserve">Nat Struct Mol Biol </w:t>
      </w:r>
      <w:r>
        <w:rPr>
          <w:rFonts w:ascii="Times New Roman" w:hAnsi="Times New Roman"/>
          <w:b/>
          <w:sz w:val="24"/>
          <w:szCs w:val="24"/>
        </w:rPr>
        <w:t>18</w:t>
      </w:r>
      <w:r>
        <w:rPr>
          <w:rFonts w:ascii="Times New Roman" w:hAnsi="Times New Roman"/>
          <w:sz w:val="24"/>
          <w:szCs w:val="24"/>
        </w:rPr>
        <w:t>:886-893.</w:t>
      </w:r>
    </w:p>
    <w:p w:rsidR="001D0B3D" w:rsidRPr="001D0B3D" w:rsidRDefault="001D0B3D" w:rsidP="002E5C82">
      <w:pPr>
        <w:pStyle w:val="NoSpacing"/>
        <w:numPr>
          <w:ilvl w:val="0"/>
          <w:numId w:val="42"/>
        </w:numPr>
        <w:tabs>
          <w:tab w:val="left" w:pos="284"/>
        </w:tabs>
        <w:spacing w:after="120"/>
        <w:ind w:left="709" w:right="-330" w:hanging="709"/>
        <w:jc w:val="both"/>
        <w:rPr>
          <w:rFonts w:ascii="Times New Roman" w:hAnsi="Times New Roman"/>
          <w:sz w:val="24"/>
          <w:szCs w:val="24"/>
        </w:rPr>
      </w:pPr>
      <w:r>
        <w:rPr>
          <w:rFonts w:ascii="Times New Roman" w:hAnsi="Times New Roman"/>
          <w:sz w:val="24"/>
          <w:szCs w:val="24"/>
          <w:lang w:val="en-GB"/>
        </w:rPr>
        <w:tab/>
      </w:r>
      <w:r w:rsidR="00865329" w:rsidRPr="001D0B3D">
        <w:rPr>
          <w:rFonts w:ascii="Times New Roman" w:hAnsi="Times New Roman"/>
          <w:sz w:val="24"/>
          <w:szCs w:val="24"/>
          <w:lang w:val="en-GB"/>
        </w:rPr>
        <w:t xml:space="preserve">Seiradake E, Coles CH, Perestenko PV, Harlos K, McIlhinney RA, </w:t>
      </w:r>
      <w:r w:rsidR="00865329" w:rsidRPr="001D0B3D">
        <w:rPr>
          <w:rFonts w:ascii="Times New Roman" w:hAnsi="Times New Roman"/>
          <w:b/>
          <w:sz w:val="24"/>
          <w:szCs w:val="24"/>
          <w:lang w:val="en-GB"/>
        </w:rPr>
        <w:t>Aricescu AR</w:t>
      </w:r>
      <w:r w:rsidR="00865329" w:rsidRPr="001D0B3D">
        <w:rPr>
          <w:rFonts w:ascii="Times New Roman" w:hAnsi="Times New Roman"/>
          <w:sz w:val="24"/>
          <w:szCs w:val="24"/>
          <w:lang w:val="en-GB"/>
        </w:rPr>
        <w:t xml:space="preserve">, Jones EY (2011) Structural basis for cell surface patterning through NetrinG-NGL interactions. </w:t>
      </w:r>
      <w:r w:rsidR="00865329" w:rsidRPr="001D0B3D">
        <w:rPr>
          <w:rFonts w:ascii="Times New Roman" w:hAnsi="Times New Roman"/>
          <w:i/>
          <w:sz w:val="24"/>
          <w:szCs w:val="24"/>
          <w:lang w:val="en-GB"/>
        </w:rPr>
        <w:t>EMBO J</w:t>
      </w:r>
      <w:r w:rsidR="00865329" w:rsidRPr="001D0B3D">
        <w:rPr>
          <w:rFonts w:ascii="Times New Roman" w:hAnsi="Times New Roman"/>
          <w:sz w:val="24"/>
          <w:szCs w:val="24"/>
          <w:lang w:val="en-GB"/>
        </w:rPr>
        <w:t xml:space="preserve">. </w:t>
      </w:r>
      <w:r w:rsidR="00865329" w:rsidRPr="001D0B3D">
        <w:rPr>
          <w:rFonts w:ascii="Times New Roman" w:hAnsi="Times New Roman"/>
          <w:b/>
          <w:sz w:val="24"/>
          <w:szCs w:val="24"/>
          <w:lang w:val="en-GB"/>
        </w:rPr>
        <w:t>30</w:t>
      </w:r>
      <w:r w:rsidR="00865329" w:rsidRPr="001D0B3D">
        <w:rPr>
          <w:rFonts w:ascii="Times New Roman" w:hAnsi="Times New Roman"/>
          <w:sz w:val="24"/>
          <w:szCs w:val="24"/>
          <w:lang w:val="en-GB"/>
        </w:rPr>
        <w:t>:4479-4488.</w:t>
      </w:r>
      <w:r w:rsidR="00865329" w:rsidRPr="001D0B3D">
        <w:rPr>
          <w:rFonts w:ascii="Times New Roman" w:hAnsi="Times New Roman"/>
          <w:sz w:val="24"/>
          <w:szCs w:val="24"/>
        </w:rPr>
        <w:tab/>
      </w:r>
    </w:p>
    <w:p w:rsidR="001D0B3D" w:rsidRDefault="001D0B3D" w:rsidP="00856CCC">
      <w:pPr>
        <w:ind w:right="-330"/>
        <w:rPr>
          <w:rFonts w:ascii="Times New Roman" w:hAnsi="Times New Roman"/>
          <w:sz w:val="24"/>
          <w:szCs w:val="24"/>
        </w:rPr>
      </w:pPr>
      <w:r>
        <w:rPr>
          <w:rFonts w:ascii="Times New Roman" w:hAnsi="Times New Roman"/>
          <w:sz w:val="24"/>
          <w:szCs w:val="24"/>
        </w:rPr>
        <w:br w:type="page"/>
      </w:r>
    </w:p>
    <w:p w:rsidR="00B87A0C" w:rsidRPr="00AF390A" w:rsidRDefault="00B87A0C" w:rsidP="00B13EF4">
      <w:pPr>
        <w:pStyle w:val="NoSpacing"/>
        <w:rPr>
          <w:rFonts w:ascii="Times New Roman" w:hAnsi="Times New Roman"/>
          <w:b/>
          <w:sz w:val="36"/>
          <w:szCs w:val="36"/>
        </w:rPr>
      </w:pPr>
      <w:r w:rsidRPr="00AF390A">
        <w:rPr>
          <w:rFonts w:ascii="Times New Roman" w:hAnsi="Times New Roman"/>
          <w:b/>
          <w:sz w:val="36"/>
          <w:szCs w:val="36"/>
        </w:rPr>
        <w:lastRenderedPageBreak/>
        <w:t>Professor Frances M Ashcroft</w:t>
      </w:r>
    </w:p>
    <w:p w:rsidR="00B87A0C" w:rsidRPr="00B13EF4" w:rsidRDefault="00B87A0C" w:rsidP="00B13EF4">
      <w:pPr>
        <w:pStyle w:val="NoSpacing"/>
        <w:rPr>
          <w:rFonts w:ascii="Times New Roman" w:hAnsi="Times New Roman"/>
          <w:b/>
          <w:bCs/>
          <w:i/>
          <w:sz w:val="24"/>
          <w:szCs w:val="24"/>
        </w:rPr>
      </w:pPr>
      <w:r w:rsidRPr="00B13EF4">
        <w:rPr>
          <w:rFonts w:ascii="Times New Roman" w:hAnsi="Times New Roman"/>
          <w:b/>
          <w:i/>
          <w:sz w:val="24"/>
          <w:szCs w:val="24"/>
        </w:rPr>
        <w:t xml:space="preserve">Department of Physiology, Anatomy &amp; Genetics, University of Oxford </w:t>
      </w:r>
    </w:p>
    <w:p w:rsidR="00F67627" w:rsidRPr="00B13EF4" w:rsidRDefault="00B87A0C" w:rsidP="00B13EF4">
      <w:pPr>
        <w:pStyle w:val="NoSpacing"/>
        <w:rPr>
          <w:rFonts w:ascii="Times New Roman" w:hAnsi="Times New Roman"/>
          <w:b/>
          <w:i/>
          <w:sz w:val="24"/>
          <w:szCs w:val="24"/>
        </w:rPr>
      </w:pPr>
      <w:r w:rsidRPr="00B13EF4">
        <w:rPr>
          <w:rFonts w:ascii="Times New Roman" w:hAnsi="Times New Roman"/>
          <w:b/>
          <w:i/>
          <w:sz w:val="24"/>
          <w:szCs w:val="24"/>
        </w:rPr>
        <w:t>Tel: 01865 285810</w:t>
      </w:r>
      <w:r w:rsidRPr="00B13EF4">
        <w:rPr>
          <w:rFonts w:ascii="Times New Roman" w:hAnsi="Times New Roman"/>
          <w:b/>
          <w:i/>
          <w:sz w:val="24"/>
          <w:szCs w:val="24"/>
        </w:rPr>
        <w:tab/>
      </w:r>
      <w:r w:rsidRPr="00B13EF4">
        <w:rPr>
          <w:rFonts w:ascii="Times New Roman" w:hAnsi="Times New Roman"/>
          <w:b/>
          <w:i/>
          <w:sz w:val="24"/>
          <w:szCs w:val="24"/>
        </w:rPr>
        <w:tab/>
      </w:r>
      <w:r w:rsidRPr="00B13EF4">
        <w:rPr>
          <w:rFonts w:ascii="Times New Roman" w:hAnsi="Times New Roman"/>
          <w:b/>
          <w:i/>
          <w:sz w:val="24"/>
          <w:szCs w:val="24"/>
        </w:rPr>
        <w:tab/>
      </w:r>
      <w:r w:rsidRPr="00B13EF4">
        <w:rPr>
          <w:rFonts w:ascii="Times New Roman" w:hAnsi="Times New Roman"/>
          <w:b/>
          <w:i/>
          <w:sz w:val="24"/>
          <w:szCs w:val="24"/>
        </w:rPr>
        <w:tab/>
        <w:t xml:space="preserve">Email: </w:t>
      </w:r>
      <w:r w:rsidR="00F67627" w:rsidRPr="00B13EF4">
        <w:rPr>
          <w:rFonts w:ascii="Times New Roman" w:hAnsi="Times New Roman"/>
          <w:b/>
          <w:i/>
          <w:sz w:val="24"/>
          <w:szCs w:val="24"/>
        </w:rPr>
        <w:t xml:space="preserve"> frances.ashcroft@dpag.ox.ac.uk</w:t>
      </w:r>
    </w:p>
    <w:p w:rsidR="00F67627" w:rsidRDefault="00F67627" w:rsidP="00F67627">
      <w:pPr>
        <w:spacing w:after="0" w:line="240" w:lineRule="auto"/>
        <w:ind w:right="-360"/>
        <w:jc w:val="both"/>
        <w:outlineLvl w:val="2"/>
        <w:rPr>
          <w:rFonts w:ascii="Times New Roman" w:hAnsi="Times New Roman"/>
          <w:b/>
          <w:i/>
          <w:sz w:val="24"/>
          <w:lang w:val="en-GB"/>
        </w:rPr>
      </w:pPr>
    </w:p>
    <w:p w:rsidR="00F67627" w:rsidRPr="00224E19" w:rsidRDefault="00F67627" w:rsidP="00F67627">
      <w:pPr>
        <w:spacing w:line="240" w:lineRule="auto"/>
        <w:ind w:right="-330"/>
        <w:jc w:val="both"/>
        <w:rPr>
          <w:rFonts w:ascii="Times New Roman" w:hAnsi="Times New Roman" w:cs="Arial"/>
          <w:sz w:val="24"/>
          <w:szCs w:val="26"/>
        </w:rPr>
      </w:pPr>
      <w:r w:rsidRPr="00224E19">
        <w:rPr>
          <w:rFonts w:ascii="Times New Roman" w:hAnsi="Times New Roman" w:cs="Arial"/>
          <w:sz w:val="24"/>
          <w:szCs w:val="26"/>
        </w:rPr>
        <w:t xml:space="preserve">We are currently experiencing a fast-growing pandemic of type </w:t>
      </w:r>
      <w:proofErr w:type="gramStart"/>
      <w:r w:rsidRPr="00224E19">
        <w:rPr>
          <w:rFonts w:ascii="Times New Roman" w:hAnsi="Times New Roman" w:cs="Arial"/>
          <w:sz w:val="24"/>
          <w:szCs w:val="26"/>
        </w:rPr>
        <w:t>2 diabetes (T2DM)</w:t>
      </w:r>
      <w:proofErr w:type="gramEnd"/>
      <w:r w:rsidRPr="00224E19">
        <w:rPr>
          <w:rFonts w:ascii="Times New Roman" w:hAnsi="Times New Roman" w:cs="Arial"/>
          <w:sz w:val="24"/>
          <w:szCs w:val="26"/>
        </w:rPr>
        <w:t xml:space="preserve">. It </w:t>
      </w:r>
      <w:r w:rsidRPr="00224E19">
        <w:rPr>
          <w:rFonts w:ascii="Times New Roman" w:hAnsi="Times New Roman"/>
          <w:sz w:val="24"/>
        </w:rPr>
        <w:t>affects 336</w:t>
      </w:r>
      <w:r>
        <w:rPr>
          <w:rFonts w:ascii="Times New Roman" w:hAnsi="Times New Roman"/>
          <w:sz w:val="24"/>
        </w:rPr>
        <w:t xml:space="preserve"> million people worldwide (</w:t>
      </w:r>
      <w:r w:rsidRPr="00224E19">
        <w:rPr>
          <w:rFonts w:ascii="Times New Roman" w:hAnsi="Times New Roman"/>
          <w:sz w:val="24"/>
        </w:rPr>
        <w:t>many more have impaired glucose tolerance</w:t>
      </w:r>
      <w:r>
        <w:rPr>
          <w:rFonts w:ascii="Times New Roman" w:hAnsi="Times New Roman"/>
          <w:sz w:val="24"/>
        </w:rPr>
        <w:t xml:space="preserve">), and it </w:t>
      </w:r>
      <w:r w:rsidRPr="00224E19">
        <w:rPr>
          <w:rFonts w:ascii="Times New Roman" w:hAnsi="Times New Roman" w:cs="Arial"/>
          <w:sz w:val="24"/>
          <w:szCs w:val="26"/>
        </w:rPr>
        <w:t>is responsible for 4.6 million deaths each</w:t>
      </w:r>
      <w:r>
        <w:rPr>
          <w:rFonts w:ascii="Times New Roman" w:hAnsi="Times New Roman" w:cs="Arial"/>
          <w:sz w:val="24"/>
          <w:szCs w:val="26"/>
        </w:rPr>
        <w:t xml:space="preserve"> year (one every seven seconds).</w:t>
      </w:r>
      <w:r w:rsidRPr="00224E19">
        <w:rPr>
          <w:rFonts w:ascii="Times New Roman" w:hAnsi="Times New Roman"/>
          <w:sz w:val="24"/>
        </w:rPr>
        <w:t xml:space="preserve"> </w:t>
      </w:r>
      <w:r w:rsidRPr="00224E19">
        <w:rPr>
          <w:rFonts w:ascii="Times New Roman" w:hAnsi="Times New Roman" w:cs="Arial"/>
          <w:sz w:val="24"/>
          <w:szCs w:val="26"/>
        </w:rPr>
        <w:t xml:space="preserve">T2DM increases the risk of heart disease, stroke and microvascular complications such as blindness, renal failure, and peripheral neuropathy. </w:t>
      </w:r>
      <w:r>
        <w:rPr>
          <w:rFonts w:ascii="Times New Roman" w:hAnsi="Times New Roman"/>
          <w:sz w:val="24"/>
        </w:rPr>
        <w:t>Consequently, it</w:t>
      </w:r>
      <w:r w:rsidRPr="00224E19">
        <w:rPr>
          <w:rFonts w:ascii="Times New Roman" w:hAnsi="Times New Roman" w:cs="Arial"/>
          <w:sz w:val="24"/>
          <w:szCs w:val="26"/>
        </w:rPr>
        <w:t xml:space="preserve"> places a severe economic burden on governments and individuals. In the UK alone</w:t>
      </w:r>
      <w:proofErr w:type="gramStart"/>
      <w:r>
        <w:rPr>
          <w:rFonts w:ascii="Times New Roman" w:hAnsi="Times New Roman" w:cs="Arial"/>
          <w:sz w:val="24"/>
          <w:szCs w:val="26"/>
        </w:rPr>
        <w:t xml:space="preserve">, </w:t>
      </w:r>
      <w:r w:rsidRPr="00224E19">
        <w:rPr>
          <w:rFonts w:ascii="Times New Roman" w:hAnsi="Times New Roman" w:cs="Arial"/>
          <w:sz w:val="24"/>
          <w:szCs w:val="26"/>
        </w:rPr>
        <w:t xml:space="preserve"> </w:t>
      </w:r>
      <w:r w:rsidRPr="00224E19">
        <w:rPr>
          <w:rFonts w:ascii="Times New Roman" w:hAnsi="Times New Roman" w:cs="Arial"/>
          <w:sz w:val="24"/>
        </w:rPr>
        <w:t>~</w:t>
      </w:r>
      <w:proofErr w:type="gramEnd"/>
      <w:r w:rsidRPr="00224E19">
        <w:rPr>
          <w:rFonts w:ascii="Times New Roman" w:hAnsi="Times New Roman" w:cs="Arial"/>
          <w:sz w:val="24"/>
        </w:rPr>
        <w:t xml:space="preserve">10% of the NHS budget </w:t>
      </w:r>
      <w:r w:rsidRPr="00224E19">
        <w:rPr>
          <w:rFonts w:ascii="Times New Roman" w:hAnsi="Times New Roman" w:cs="Arial"/>
          <w:sz w:val="24"/>
          <w:szCs w:val="26"/>
        </w:rPr>
        <w:t xml:space="preserve"> (</w:t>
      </w:r>
      <w:r>
        <w:rPr>
          <w:rFonts w:ascii="Times New Roman" w:hAnsi="Times New Roman" w:cs="Arial"/>
          <w:sz w:val="24"/>
        </w:rPr>
        <w:t>£1 million an hour</w:t>
      </w:r>
      <w:r w:rsidRPr="00224E19">
        <w:rPr>
          <w:rFonts w:ascii="Times New Roman" w:hAnsi="Times New Roman" w:cs="Arial"/>
          <w:sz w:val="24"/>
        </w:rPr>
        <w:t xml:space="preserve">) is spent on </w:t>
      </w:r>
      <w:r w:rsidRPr="00224E19">
        <w:rPr>
          <w:rFonts w:ascii="Times New Roman" w:hAnsi="Times New Roman" w:cs="Arial"/>
          <w:sz w:val="24"/>
          <w:szCs w:val="26"/>
        </w:rPr>
        <w:t>treating diabetes and its complications.</w:t>
      </w:r>
    </w:p>
    <w:p w:rsidR="00F67627" w:rsidRPr="002F00EF" w:rsidRDefault="00F67627" w:rsidP="00F67627">
      <w:pPr>
        <w:spacing w:line="240" w:lineRule="auto"/>
        <w:ind w:right="-330"/>
        <w:jc w:val="both"/>
        <w:rPr>
          <w:rFonts w:ascii="Times New Roman" w:hAnsi="Times New Roman"/>
          <w:sz w:val="24"/>
          <w:lang w:val="en-GB"/>
        </w:rPr>
      </w:pPr>
      <w:r w:rsidRPr="00224E19">
        <w:rPr>
          <w:rFonts w:ascii="Times New Roman" w:hAnsi="Times New Roman"/>
          <w:sz w:val="24"/>
        </w:rPr>
        <w:t>It is generally agreed that the primary defect in T2DM l</w:t>
      </w:r>
      <w:r>
        <w:rPr>
          <w:rFonts w:ascii="Times New Roman" w:hAnsi="Times New Roman"/>
          <w:sz w:val="24"/>
        </w:rPr>
        <w:t>ies in the pancreatic beta-cell which fails</w:t>
      </w:r>
      <w:r w:rsidRPr="00224E19">
        <w:rPr>
          <w:rFonts w:ascii="Times New Roman" w:hAnsi="Times New Roman"/>
          <w:sz w:val="24"/>
        </w:rPr>
        <w:t xml:space="preserve"> to secrete </w:t>
      </w:r>
      <w:r>
        <w:rPr>
          <w:rFonts w:ascii="Times New Roman" w:hAnsi="Times New Roman"/>
          <w:sz w:val="24"/>
        </w:rPr>
        <w:t>sufficient insulin</w:t>
      </w:r>
      <w:r w:rsidRPr="00224E19">
        <w:rPr>
          <w:rFonts w:ascii="Times New Roman" w:hAnsi="Times New Roman"/>
          <w:sz w:val="24"/>
        </w:rPr>
        <w:t>. A</w:t>
      </w:r>
      <w:r>
        <w:rPr>
          <w:rFonts w:ascii="Times New Roman" w:hAnsi="Times New Roman"/>
          <w:sz w:val="24"/>
        </w:rPr>
        <w:t xml:space="preserve">ge and obesity (which lead </w:t>
      </w:r>
      <w:r w:rsidRPr="00224E19">
        <w:rPr>
          <w:rFonts w:ascii="Times New Roman" w:hAnsi="Times New Roman"/>
          <w:sz w:val="24"/>
        </w:rPr>
        <w:t>to insulin</w:t>
      </w:r>
      <w:r w:rsidRPr="002F00EF">
        <w:rPr>
          <w:rFonts w:ascii="Times New Roman" w:hAnsi="Times New Roman"/>
          <w:sz w:val="24"/>
        </w:rPr>
        <w:t xml:space="preserve"> resistance) increas</w:t>
      </w:r>
      <w:r>
        <w:rPr>
          <w:rFonts w:ascii="Times New Roman" w:hAnsi="Times New Roman"/>
          <w:sz w:val="24"/>
        </w:rPr>
        <w:t>e</w:t>
      </w:r>
      <w:r w:rsidRPr="002F00EF">
        <w:rPr>
          <w:rFonts w:ascii="Times New Roman" w:hAnsi="Times New Roman"/>
          <w:sz w:val="24"/>
        </w:rPr>
        <w:t xml:space="preserve"> </w:t>
      </w:r>
      <w:r>
        <w:rPr>
          <w:rFonts w:ascii="Times New Roman" w:hAnsi="Times New Roman"/>
          <w:sz w:val="24"/>
        </w:rPr>
        <w:t>disease</w:t>
      </w:r>
      <w:r w:rsidRPr="002F00EF">
        <w:rPr>
          <w:rFonts w:ascii="Times New Roman" w:hAnsi="Times New Roman"/>
          <w:sz w:val="24"/>
        </w:rPr>
        <w:t xml:space="preserve"> risk by placing a greater demand on the beta-cell that it is unable to match. Thus </w:t>
      </w:r>
      <w:r w:rsidRPr="002F00EF">
        <w:rPr>
          <w:rFonts w:ascii="Times New Roman" w:hAnsi="Times New Roman"/>
          <w:sz w:val="24"/>
          <w:lang w:val="en-GB"/>
        </w:rPr>
        <w:t xml:space="preserve">the overall aim of our research is to understand how glucose stimulates insulin secretion from the </w:t>
      </w:r>
      <w:r>
        <w:rPr>
          <w:rFonts w:ascii="Times New Roman" w:hAnsi="Times New Roman"/>
          <w:sz w:val="24"/>
        </w:rPr>
        <w:t xml:space="preserve">pancreatic </w:t>
      </w:r>
      <w:r>
        <w:rPr>
          <w:rFonts w:ascii="Times New Roman" w:hAnsi="Times New Roman"/>
          <w:sz w:val="24"/>
          <w:lang w:val="en-GB"/>
        </w:rPr>
        <w:t>beta-cells</w:t>
      </w:r>
      <w:r w:rsidRPr="002F00EF">
        <w:rPr>
          <w:rFonts w:ascii="Times New Roman" w:hAnsi="Times New Roman"/>
          <w:sz w:val="24"/>
          <w:lang w:val="en-GB"/>
        </w:rPr>
        <w:t>,</w:t>
      </w:r>
      <w:r>
        <w:rPr>
          <w:rFonts w:ascii="Times New Roman" w:hAnsi="Times New Roman"/>
          <w:sz w:val="24"/>
          <w:lang w:val="en-GB"/>
        </w:rPr>
        <w:t xml:space="preserve"> </w:t>
      </w:r>
      <w:r w:rsidRPr="002F00EF">
        <w:rPr>
          <w:rFonts w:ascii="Times New Roman" w:hAnsi="Times New Roman"/>
          <w:sz w:val="24"/>
          <w:lang w:val="en-GB"/>
        </w:rPr>
        <w:t xml:space="preserve">and what goes wrong with this process in </w:t>
      </w:r>
      <w:r>
        <w:rPr>
          <w:rFonts w:ascii="Times New Roman" w:hAnsi="Times New Roman"/>
          <w:sz w:val="24"/>
          <w:lang w:val="en-GB"/>
        </w:rPr>
        <w:t>both T2DM</w:t>
      </w:r>
      <w:r w:rsidRPr="002F00EF">
        <w:rPr>
          <w:rFonts w:ascii="Times New Roman" w:hAnsi="Times New Roman"/>
          <w:sz w:val="24"/>
          <w:lang w:val="en-GB"/>
        </w:rPr>
        <w:t xml:space="preserve"> and </w:t>
      </w:r>
      <w:r>
        <w:rPr>
          <w:rFonts w:ascii="Times New Roman" w:hAnsi="Times New Roman"/>
          <w:sz w:val="24"/>
          <w:lang w:val="en-GB"/>
        </w:rPr>
        <w:t xml:space="preserve">monogenic forms of diabetes such as </w:t>
      </w:r>
      <w:r w:rsidRPr="002F00EF">
        <w:rPr>
          <w:rFonts w:ascii="Times New Roman" w:hAnsi="Times New Roman"/>
          <w:sz w:val="24"/>
          <w:lang w:val="en-GB"/>
        </w:rPr>
        <w:t xml:space="preserve">neonatal diabetes. </w:t>
      </w:r>
      <w:r>
        <w:rPr>
          <w:rFonts w:ascii="Times New Roman" w:hAnsi="Times New Roman"/>
          <w:sz w:val="24"/>
          <w:lang w:val="en-GB"/>
        </w:rPr>
        <w:t>Currently, our primary</w:t>
      </w:r>
      <w:r w:rsidRPr="002F00EF">
        <w:rPr>
          <w:rFonts w:ascii="Times New Roman" w:hAnsi="Times New Roman"/>
          <w:sz w:val="24"/>
          <w:lang w:val="en-GB"/>
        </w:rPr>
        <w:t xml:space="preserve"> </w:t>
      </w:r>
      <w:r>
        <w:rPr>
          <w:rFonts w:ascii="Times New Roman" w:hAnsi="Times New Roman"/>
          <w:sz w:val="24"/>
          <w:lang w:val="en-GB"/>
        </w:rPr>
        <w:t>focus is</w:t>
      </w:r>
      <w:r w:rsidRPr="002F00EF">
        <w:rPr>
          <w:rFonts w:ascii="Times New Roman" w:hAnsi="Times New Roman"/>
          <w:sz w:val="24"/>
          <w:lang w:val="en-GB"/>
        </w:rPr>
        <w:t xml:space="preserve"> the ATP-sensitive potassium (K</w:t>
      </w:r>
      <w:r w:rsidRPr="002F00EF">
        <w:rPr>
          <w:rFonts w:ascii="Times New Roman" w:hAnsi="Times New Roman"/>
          <w:sz w:val="24"/>
          <w:vertAlign w:val="subscript"/>
          <w:lang w:val="en-GB"/>
        </w:rPr>
        <w:t>ATP</w:t>
      </w:r>
      <w:r w:rsidRPr="002F00EF">
        <w:rPr>
          <w:rFonts w:ascii="Times New Roman" w:hAnsi="Times New Roman"/>
          <w:sz w:val="24"/>
          <w:lang w:val="en-GB"/>
        </w:rPr>
        <w:t xml:space="preserve">) channel, which plays a key role in the physiology and pathophysiology of the beta-cell. We also have an increasing interest in obesity, because of its influence on T2DM. </w:t>
      </w:r>
    </w:p>
    <w:p w:rsidR="00F67627" w:rsidRDefault="00F67627" w:rsidP="00F67627">
      <w:pPr>
        <w:spacing w:after="0" w:line="240" w:lineRule="auto"/>
        <w:ind w:right="-374"/>
        <w:jc w:val="both"/>
        <w:rPr>
          <w:rFonts w:ascii="Times New Roman" w:hAnsi="Times New Roman"/>
          <w:i/>
          <w:sz w:val="24"/>
          <w:lang w:val="en-GB"/>
        </w:rPr>
      </w:pPr>
      <w:r>
        <w:rPr>
          <w:rFonts w:ascii="Times New Roman" w:hAnsi="Times New Roman"/>
          <w:i/>
          <w:sz w:val="24"/>
          <w:lang w:val="en-GB"/>
        </w:rPr>
        <w:t>Neonatal diabetes</w:t>
      </w:r>
    </w:p>
    <w:p w:rsidR="00F67627" w:rsidRDefault="00F67627" w:rsidP="00F67627">
      <w:pPr>
        <w:spacing w:after="0" w:line="240" w:lineRule="auto"/>
        <w:ind w:right="-374"/>
        <w:jc w:val="both"/>
        <w:rPr>
          <w:rFonts w:ascii="Times New Roman" w:hAnsi="Times New Roman"/>
          <w:sz w:val="24"/>
          <w:lang w:val="en-GB"/>
        </w:rPr>
      </w:pPr>
      <w:r>
        <w:rPr>
          <w:rFonts w:ascii="Times New Roman" w:hAnsi="Times New Roman"/>
          <w:sz w:val="24"/>
          <w:lang w:val="en-GB"/>
        </w:rPr>
        <w:t>Insulin secretion results from Ca</w:t>
      </w:r>
      <w:r>
        <w:rPr>
          <w:rFonts w:ascii="Times New Roman" w:hAnsi="Times New Roman"/>
          <w:sz w:val="24"/>
          <w:vertAlign w:val="superscript"/>
          <w:lang w:val="en-GB"/>
        </w:rPr>
        <w:t>2+</w:t>
      </w:r>
      <w:r>
        <w:rPr>
          <w:rFonts w:ascii="Times New Roman" w:hAnsi="Times New Roman"/>
          <w:sz w:val="24"/>
          <w:lang w:val="en-GB"/>
        </w:rPr>
        <w:t xml:space="preserve"> influx across the beta-cell plasma membrane through voltage-gated Ca</w:t>
      </w:r>
      <w:r>
        <w:rPr>
          <w:rFonts w:ascii="Times New Roman" w:hAnsi="Times New Roman"/>
          <w:sz w:val="24"/>
          <w:vertAlign w:val="superscript"/>
          <w:lang w:val="en-GB"/>
        </w:rPr>
        <w:t>2+</w:t>
      </w:r>
      <w:r>
        <w:rPr>
          <w:rFonts w:ascii="Times New Roman" w:hAnsi="Times New Roman"/>
          <w:sz w:val="24"/>
          <w:lang w:val="en-GB"/>
        </w:rPr>
        <w:t xml:space="preserve"> channels. In the absence of glucose, K</w:t>
      </w:r>
      <w:r>
        <w:rPr>
          <w:rFonts w:ascii="Times New Roman" w:hAnsi="Times New Roman"/>
          <w:sz w:val="24"/>
          <w:vertAlign w:val="subscript"/>
          <w:lang w:val="en-GB"/>
        </w:rPr>
        <w:t>ATP</w:t>
      </w:r>
      <w:r>
        <w:rPr>
          <w:rFonts w:ascii="Times New Roman" w:hAnsi="Times New Roman"/>
          <w:sz w:val="24"/>
          <w:lang w:val="en-GB"/>
        </w:rPr>
        <w:t xml:space="preserve"> channels hold the membrane at a hyperpolarised level, so that voltage-gated Ca</w:t>
      </w:r>
      <w:r>
        <w:rPr>
          <w:rFonts w:ascii="Times New Roman" w:hAnsi="Times New Roman"/>
          <w:sz w:val="24"/>
          <w:vertAlign w:val="superscript"/>
          <w:lang w:val="en-GB"/>
        </w:rPr>
        <w:t>2+</w:t>
      </w:r>
      <w:r>
        <w:rPr>
          <w:rFonts w:ascii="Times New Roman" w:hAnsi="Times New Roman"/>
          <w:sz w:val="24"/>
          <w:lang w:val="en-GB"/>
        </w:rPr>
        <w:t xml:space="preserve"> channels remain </w:t>
      </w:r>
      <w:proofErr w:type="gramStart"/>
      <w:r>
        <w:rPr>
          <w:rFonts w:ascii="Times New Roman" w:hAnsi="Times New Roman"/>
          <w:sz w:val="24"/>
          <w:lang w:val="en-GB"/>
        </w:rPr>
        <w:t>shut</w:t>
      </w:r>
      <w:proofErr w:type="gramEnd"/>
      <w:r>
        <w:rPr>
          <w:rFonts w:ascii="Times New Roman" w:hAnsi="Times New Roman"/>
          <w:sz w:val="24"/>
          <w:lang w:val="en-GB"/>
        </w:rPr>
        <w:t xml:space="preserve"> and insulin is not secreted. Glucose metabolism generates ATP, which closes K</w:t>
      </w:r>
      <w:r>
        <w:rPr>
          <w:rFonts w:ascii="Times New Roman" w:hAnsi="Times New Roman"/>
          <w:sz w:val="24"/>
          <w:vertAlign w:val="subscript"/>
          <w:lang w:val="en-GB"/>
        </w:rPr>
        <w:t>ATP</w:t>
      </w:r>
      <w:r>
        <w:rPr>
          <w:rFonts w:ascii="Times New Roman" w:hAnsi="Times New Roman"/>
          <w:sz w:val="24"/>
          <w:lang w:val="en-GB"/>
        </w:rPr>
        <w:t xml:space="preserve"> channels and thereby stimulates insulin secretion. Similarly, the K</w:t>
      </w:r>
      <w:r>
        <w:rPr>
          <w:rFonts w:ascii="Times New Roman" w:hAnsi="Times New Roman"/>
          <w:sz w:val="24"/>
          <w:vertAlign w:val="subscript"/>
          <w:lang w:val="en-GB"/>
        </w:rPr>
        <w:t>ATP</w:t>
      </w:r>
      <w:r>
        <w:rPr>
          <w:rFonts w:ascii="Times New Roman" w:hAnsi="Times New Roman"/>
          <w:sz w:val="24"/>
          <w:lang w:val="en-GB"/>
        </w:rPr>
        <w:t xml:space="preserve"> channel couples metabolism to electrical activity in neurones. </w:t>
      </w:r>
    </w:p>
    <w:p w:rsidR="00F67627" w:rsidRDefault="00F67627" w:rsidP="00F67627">
      <w:pPr>
        <w:spacing w:after="0" w:line="240" w:lineRule="auto"/>
        <w:ind w:right="-374"/>
        <w:jc w:val="both"/>
        <w:rPr>
          <w:rFonts w:ascii="Times New Roman" w:hAnsi="Times New Roman"/>
          <w:sz w:val="24"/>
          <w:lang w:val="en-GB"/>
        </w:rPr>
      </w:pPr>
    </w:p>
    <w:p w:rsidR="00F67627" w:rsidRDefault="00F67627" w:rsidP="00F67627">
      <w:pPr>
        <w:spacing w:after="0" w:line="240" w:lineRule="auto"/>
        <w:ind w:right="-374"/>
        <w:jc w:val="both"/>
        <w:rPr>
          <w:rFonts w:ascii="Times New Roman" w:hAnsi="Times New Roman"/>
          <w:sz w:val="24"/>
        </w:rPr>
      </w:pPr>
      <w:r>
        <w:rPr>
          <w:rFonts w:ascii="Times New Roman" w:hAnsi="Times New Roman"/>
          <w:sz w:val="24"/>
        </w:rPr>
        <w:t xml:space="preserve">Gain-of-function mutations in either the Kir6.2 or SUR1 subunit of the </w:t>
      </w:r>
      <w:r>
        <w:rPr>
          <w:rFonts w:ascii="Times New Roman" w:hAnsi="Times New Roman"/>
          <w:sz w:val="24"/>
          <w:lang w:val="en-GB"/>
        </w:rPr>
        <w:t>K</w:t>
      </w:r>
      <w:r>
        <w:rPr>
          <w:rFonts w:ascii="Times New Roman" w:hAnsi="Times New Roman"/>
          <w:sz w:val="24"/>
          <w:vertAlign w:val="subscript"/>
          <w:lang w:val="en-GB"/>
        </w:rPr>
        <w:t>ATP</w:t>
      </w:r>
      <w:r>
        <w:rPr>
          <w:rFonts w:ascii="Times New Roman" w:hAnsi="Times New Roman"/>
          <w:sz w:val="24"/>
          <w:lang w:val="en-GB"/>
        </w:rPr>
        <w:t xml:space="preserve"> </w:t>
      </w:r>
      <w:r>
        <w:rPr>
          <w:rFonts w:ascii="Times New Roman" w:hAnsi="Times New Roman"/>
          <w:sz w:val="24"/>
        </w:rPr>
        <w:t xml:space="preserve">channel are a common cause of neonatal diabetes (ND), a rare inherited disorder characterised by the development of diabetes within the first six months of life. A very few patients (&lt;3%) experience motor and mental </w:t>
      </w:r>
      <w:r>
        <w:rPr>
          <w:rFonts w:ascii="Times New Roman" w:hAnsi="Times New Roman"/>
          <w:b/>
          <w:i/>
          <w:sz w:val="24"/>
          <w:u w:val="single"/>
        </w:rPr>
        <w:t>d</w:t>
      </w:r>
      <w:r>
        <w:rPr>
          <w:rFonts w:ascii="Times New Roman" w:hAnsi="Times New Roman"/>
          <w:sz w:val="24"/>
        </w:rPr>
        <w:t xml:space="preserve">evelopmental delay, muscle hypotonia, and </w:t>
      </w:r>
      <w:r>
        <w:rPr>
          <w:rFonts w:ascii="Times New Roman" w:hAnsi="Times New Roman"/>
          <w:b/>
          <w:i/>
          <w:sz w:val="24"/>
          <w:u w:val="single"/>
        </w:rPr>
        <w:t>e</w:t>
      </w:r>
      <w:r>
        <w:rPr>
          <w:rFonts w:ascii="Times New Roman" w:hAnsi="Times New Roman"/>
          <w:sz w:val="24"/>
        </w:rPr>
        <w:t xml:space="preserve">pilepsy, in addition to </w:t>
      </w:r>
      <w:r>
        <w:rPr>
          <w:rFonts w:ascii="Times New Roman" w:hAnsi="Times New Roman"/>
          <w:b/>
          <w:i/>
          <w:sz w:val="24"/>
          <w:u w:val="single"/>
        </w:rPr>
        <w:t>n</w:t>
      </w:r>
      <w:r>
        <w:rPr>
          <w:rFonts w:ascii="Times New Roman" w:hAnsi="Times New Roman"/>
          <w:sz w:val="24"/>
        </w:rPr>
        <w:t xml:space="preserve">eonatal </w:t>
      </w:r>
      <w:r>
        <w:rPr>
          <w:rFonts w:ascii="Times New Roman" w:hAnsi="Times New Roman"/>
          <w:b/>
          <w:i/>
          <w:sz w:val="24"/>
          <w:u w:val="single"/>
        </w:rPr>
        <w:t>d</w:t>
      </w:r>
      <w:r>
        <w:rPr>
          <w:rFonts w:ascii="Times New Roman" w:hAnsi="Times New Roman"/>
          <w:sz w:val="24"/>
        </w:rPr>
        <w:t>iabetes (DEND syndrome).  Rather more (~20%) manifest an intermediate condition consisting of developmental delay, muscle hypotonia and neonatal diabetes (iDEND syndrome). All ND mutations act by reducing the ability of ATP to close the channel, thereby enhancing the K</w:t>
      </w:r>
      <w:r>
        <w:rPr>
          <w:rFonts w:ascii="Times New Roman" w:hAnsi="Times New Roman"/>
          <w:sz w:val="24"/>
          <w:vertAlign w:val="subscript"/>
        </w:rPr>
        <w:t xml:space="preserve">ATP </w:t>
      </w:r>
      <w:r>
        <w:rPr>
          <w:rFonts w:ascii="Times New Roman" w:hAnsi="Times New Roman"/>
          <w:sz w:val="24"/>
        </w:rPr>
        <w:t>current, and preventing membrane depolarization when cell metabolism increases. This leads to impaired insulin secretion from beta-cells and reduced electrical activity in neurones. Sulphonylurea drugs, which close K</w:t>
      </w:r>
      <w:r>
        <w:rPr>
          <w:rFonts w:ascii="Times New Roman" w:hAnsi="Times New Roman"/>
          <w:sz w:val="24"/>
          <w:vertAlign w:val="subscript"/>
        </w:rPr>
        <w:t>ATP</w:t>
      </w:r>
      <w:r>
        <w:rPr>
          <w:rFonts w:ascii="Times New Roman" w:hAnsi="Times New Roman"/>
          <w:sz w:val="24"/>
        </w:rPr>
        <w:t xml:space="preserve"> channels directly, stimulate insulin secretion in most patients with neonatal diabetes and have replaced insulin as the therapy of choice.</w:t>
      </w:r>
    </w:p>
    <w:p w:rsidR="00F67627" w:rsidRDefault="00F67627" w:rsidP="00F67627">
      <w:pPr>
        <w:spacing w:after="0" w:line="240" w:lineRule="auto"/>
        <w:ind w:right="-374"/>
        <w:jc w:val="both"/>
        <w:rPr>
          <w:rFonts w:ascii="Times New Roman" w:hAnsi="Times New Roman"/>
          <w:sz w:val="24"/>
        </w:rPr>
      </w:pPr>
    </w:p>
    <w:p w:rsidR="00400BB8" w:rsidRDefault="00F67627" w:rsidP="00F67627">
      <w:pPr>
        <w:tabs>
          <w:tab w:val="left" w:pos="284"/>
          <w:tab w:val="left" w:pos="7280"/>
          <w:tab w:val="left" w:pos="7920"/>
        </w:tabs>
        <w:spacing w:after="0" w:line="240" w:lineRule="auto"/>
        <w:ind w:right="-360"/>
        <w:jc w:val="both"/>
        <w:rPr>
          <w:rFonts w:ascii="Times New Roman" w:hAnsi="Times New Roman"/>
          <w:sz w:val="24"/>
          <w:lang w:val="en-GB"/>
        </w:rPr>
      </w:pPr>
      <w:r w:rsidRPr="00F05C36">
        <w:rPr>
          <w:rFonts w:ascii="Times New Roman" w:hAnsi="Times New Roman"/>
          <w:sz w:val="24"/>
          <w:lang w:val="en-GB"/>
        </w:rPr>
        <w:t xml:space="preserve">We have continued to study how mutations affect </w:t>
      </w:r>
      <w:r w:rsidRPr="00F05C36">
        <w:rPr>
          <w:rFonts w:ascii="Times New Roman" w:hAnsi="Times New Roman"/>
          <w:sz w:val="24"/>
        </w:rPr>
        <w:t>K</w:t>
      </w:r>
      <w:r w:rsidRPr="00F05C36">
        <w:rPr>
          <w:rFonts w:ascii="Times New Roman" w:hAnsi="Times New Roman"/>
          <w:sz w:val="24"/>
          <w:vertAlign w:val="subscript"/>
        </w:rPr>
        <w:t>ATP</w:t>
      </w:r>
      <w:r w:rsidRPr="00F05C36">
        <w:rPr>
          <w:rFonts w:ascii="Times New Roman" w:hAnsi="Times New Roman"/>
          <w:sz w:val="24"/>
        </w:rPr>
        <w:t xml:space="preserve"> </w:t>
      </w:r>
      <w:r w:rsidRPr="00F05C36">
        <w:rPr>
          <w:rFonts w:ascii="Times New Roman" w:hAnsi="Times New Roman"/>
          <w:sz w:val="24"/>
          <w:lang w:val="en-GB"/>
        </w:rPr>
        <w:t xml:space="preserve">channel function and so cause either ND (activating mutations) or hyperinsulinism (loss-of-function mutations). </w:t>
      </w:r>
      <w:r>
        <w:rPr>
          <w:rFonts w:ascii="Times New Roman" w:hAnsi="Times New Roman"/>
          <w:sz w:val="24"/>
          <w:lang w:val="en-GB"/>
        </w:rPr>
        <w:t xml:space="preserve">The studies have shed light on how the protein functions. </w:t>
      </w:r>
      <w:r w:rsidRPr="00F05C36">
        <w:rPr>
          <w:rFonts w:ascii="Times New Roman" w:hAnsi="Times New Roman"/>
          <w:sz w:val="24"/>
          <w:lang w:val="en-GB"/>
        </w:rPr>
        <w:t>We have also investigated why the Kir6.2-V69M mutation, which causes iDEND syndrome</w:t>
      </w:r>
      <w:r>
        <w:rPr>
          <w:rFonts w:ascii="Times New Roman" w:hAnsi="Times New Roman"/>
          <w:sz w:val="24"/>
          <w:lang w:val="en-GB"/>
        </w:rPr>
        <w:t>,</w:t>
      </w:r>
      <w:r w:rsidRPr="00F05C36">
        <w:rPr>
          <w:rFonts w:ascii="Times New Roman" w:hAnsi="Times New Roman"/>
          <w:sz w:val="24"/>
          <w:lang w:val="en-GB"/>
        </w:rPr>
        <w:t xml:space="preserve"> produces a reduced sensitivity to </w:t>
      </w:r>
      <w:r>
        <w:rPr>
          <w:rFonts w:ascii="Times New Roman" w:hAnsi="Times New Roman"/>
          <w:sz w:val="24"/>
          <w:lang w:val="en-GB"/>
        </w:rPr>
        <w:t xml:space="preserve">general </w:t>
      </w:r>
      <w:r w:rsidRPr="00F05C36">
        <w:rPr>
          <w:rFonts w:ascii="Times New Roman" w:hAnsi="Times New Roman"/>
          <w:sz w:val="24"/>
          <w:lang w:val="en-GB"/>
        </w:rPr>
        <w:t xml:space="preserve">anaesthesia. This effect was not reversed by sulphonylurea (glibenclamide) therapy suggesting the drug either cannot access the brain at concentrations high enough to </w:t>
      </w:r>
      <w:r>
        <w:rPr>
          <w:rFonts w:ascii="Times New Roman" w:hAnsi="Times New Roman"/>
          <w:sz w:val="24"/>
          <w:lang w:val="en-GB"/>
        </w:rPr>
        <w:t>shut</w:t>
      </w:r>
      <w:r w:rsidRPr="00F05C36">
        <w:rPr>
          <w:rFonts w:ascii="Times New Roman" w:hAnsi="Times New Roman"/>
          <w:sz w:val="24"/>
          <w:lang w:val="en-GB"/>
        </w:rPr>
        <w:t xml:space="preserve"> the channel or that </w:t>
      </w:r>
      <w:r w:rsidRPr="00F05C36">
        <w:rPr>
          <w:rFonts w:ascii="Times New Roman" w:hAnsi="Times New Roman"/>
          <w:sz w:val="24"/>
        </w:rPr>
        <w:t>K</w:t>
      </w:r>
      <w:r w:rsidRPr="00F05C36">
        <w:rPr>
          <w:rFonts w:ascii="Times New Roman" w:hAnsi="Times New Roman"/>
          <w:sz w:val="24"/>
          <w:vertAlign w:val="subscript"/>
        </w:rPr>
        <w:t>ATP</w:t>
      </w:r>
      <w:r w:rsidRPr="00F05C36">
        <w:rPr>
          <w:rFonts w:ascii="Times New Roman" w:hAnsi="Times New Roman"/>
          <w:sz w:val="24"/>
        </w:rPr>
        <w:t xml:space="preserve"> </w:t>
      </w:r>
      <w:r w:rsidRPr="00F05C36">
        <w:rPr>
          <w:rFonts w:ascii="Times New Roman" w:hAnsi="Times New Roman"/>
          <w:sz w:val="24"/>
          <w:lang w:val="en-GB"/>
        </w:rPr>
        <w:t>channel function is needed during development.  With Holger Kramer (</w:t>
      </w:r>
      <w:r>
        <w:rPr>
          <w:rFonts w:ascii="Times New Roman" w:hAnsi="Times New Roman"/>
          <w:sz w:val="24"/>
          <w:lang w:val="en-GB"/>
        </w:rPr>
        <w:t xml:space="preserve">OXION </w:t>
      </w:r>
      <w:r w:rsidRPr="00F05C36">
        <w:rPr>
          <w:rFonts w:ascii="Times New Roman" w:hAnsi="Times New Roman"/>
          <w:sz w:val="24"/>
          <w:lang w:val="en-GB"/>
        </w:rPr>
        <w:t>proteomics) we developed a sensitive method for assaying plasma glibenclamide concentrations</w:t>
      </w:r>
      <w:r>
        <w:rPr>
          <w:rFonts w:ascii="Times New Roman" w:hAnsi="Times New Roman"/>
          <w:sz w:val="24"/>
          <w:lang w:val="en-GB"/>
        </w:rPr>
        <w:t xml:space="preserve"> and found that female mice have much higher plasma glibenclamide levels than males treated with the same</w:t>
      </w:r>
    </w:p>
    <w:p w:rsidR="00F67627" w:rsidRDefault="00F67627" w:rsidP="00F67627">
      <w:pPr>
        <w:tabs>
          <w:tab w:val="left" w:pos="284"/>
          <w:tab w:val="left" w:pos="7280"/>
          <w:tab w:val="left" w:pos="7920"/>
        </w:tabs>
        <w:spacing w:after="0" w:line="240" w:lineRule="auto"/>
        <w:ind w:right="-360"/>
        <w:jc w:val="both"/>
        <w:rPr>
          <w:rFonts w:ascii="Times New Roman" w:hAnsi="Times New Roman"/>
          <w:sz w:val="24"/>
          <w:lang w:val="en-GB"/>
        </w:rPr>
      </w:pPr>
      <w:proofErr w:type="gramStart"/>
      <w:r>
        <w:rPr>
          <w:rFonts w:ascii="Times New Roman" w:hAnsi="Times New Roman"/>
          <w:sz w:val="24"/>
          <w:lang w:val="en-GB"/>
        </w:rPr>
        <w:lastRenderedPageBreak/>
        <w:t>dose</w:t>
      </w:r>
      <w:proofErr w:type="gramEnd"/>
      <w:r>
        <w:rPr>
          <w:rFonts w:ascii="Times New Roman" w:hAnsi="Times New Roman"/>
          <w:sz w:val="24"/>
          <w:lang w:val="en-GB"/>
        </w:rPr>
        <w:t xml:space="preserve">. Interestingly, </w:t>
      </w:r>
      <w:r w:rsidRPr="00F05C36">
        <w:rPr>
          <w:rFonts w:ascii="Times New Roman" w:hAnsi="Times New Roman"/>
          <w:sz w:val="24"/>
          <w:lang w:val="en-GB"/>
        </w:rPr>
        <w:t xml:space="preserve">Kir6.2-V69M </w:t>
      </w:r>
      <w:r>
        <w:rPr>
          <w:rFonts w:ascii="Times New Roman" w:hAnsi="Times New Roman"/>
          <w:sz w:val="24"/>
          <w:lang w:val="en-GB"/>
        </w:rPr>
        <w:t xml:space="preserve">animals showed no difference in susceptibility to injected anaesthetics.   </w:t>
      </w:r>
    </w:p>
    <w:p w:rsidR="00F67627" w:rsidRDefault="00F67627" w:rsidP="00F67627">
      <w:pPr>
        <w:tabs>
          <w:tab w:val="left" w:pos="284"/>
          <w:tab w:val="left" w:pos="7280"/>
          <w:tab w:val="left" w:pos="7920"/>
        </w:tabs>
        <w:spacing w:after="0" w:line="240" w:lineRule="auto"/>
        <w:ind w:right="-360"/>
        <w:jc w:val="both"/>
        <w:rPr>
          <w:rFonts w:ascii="Times New Roman" w:hAnsi="Times New Roman"/>
          <w:sz w:val="24"/>
          <w:lang w:val="en-GB"/>
        </w:rPr>
      </w:pPr>
    </w:p>
    <w:p w:rsidR="00F67627" w:rsidRPr="00F05C36" w:rsidRDefault="00F67627" w:rsidP="00F67627">
      <w:pPr>
        <w:tabs>
          <w:tab w:val="left" w:pos="284"/>
          <w:tab w:val="left" w:pos="7280"/>
          <w:tab w:val="left" w:pos="7920"/>
        </w:tabs>
        <w:spacing w:after="0" w:line="240" w:lineRule="auto"/>
        <w:ind w:right="-360"/>
        <w:jc w:val="both"/>
        <w:rPr>
          <w:rFonts w:ascii="Times New Roman" w:hAnsi="Times New Roman"/>
          <w:sz w:val="24"/>
          <w:lang w:val="en-GB"/>
        </w:rPr>
      </w:pPr>
      <w:r w:rsidRPr="00F05C36">
        <w:rPr>
          <w:rFonts w:ascii="Times New Roman" w:hAnsi="Times New Roman"/>
          <w:sz w:val="24"/>
          <w:lang w:val="en-GB"/>
        </w:rPr>
        <w:t xml:space="preserve">We found that selective activation of the Kir6.2-V69M mutation in pancreatic beta-cells in adult life </w:t>
      </w:r>
      <w:r>
        <w:rPr>
          <w:rFonts w:ascii="Times New Roman" w:hAnsi="Times New Roman"/>
          <w:sz w:val="24"/>
          <w:lang w:val="en-GB"/>
        </w:rPr>
        <w:t>causes acute diabetes</w:t>
      </w:r>
      <w:r w:rsidRPr="00F05C36">
        <w:rPr>
          <w:rFonts w:ascii="Times New Roman" w:hAnsi="Times New Roman"/>
          <w:sz w:val="24"/>
          <w:lang w:val="en-GB"/>
        </w:rPr>
        <w:t xml:space="preserve">. This </w:t>
      </w:r>
      <w:r>
        <w:rPr>
          <w:rFonts w:ascii="Times New Roman" w:hAnsi="Times New Roman"/>
          <w:sz w:val="24"/>
          <w:lang w:val="en-GB"/>
        </w:rPr>
        <w:t>could be</w:t>
      </w:r>
      <w:r w:rsidRPr="00F05C36">
        <w:rPr>
          <w:rFonts w:ascii="Times New Roman" w:hAnsi="Times New Roman"/>
          <w:sz w:val="24"/>
          <w:lang w:val="en-GB"/>
        </w:rPr>
        <w:t xml:space="preserve"> </w:t>
      </w:r>
      <w:r>
        <w:rPr>
          <w:rFonts w:ascii="Times New Roman" w:hAnsi="Times New Roman"/>
          <w:sz w:val="24"/>
          <w:lang w:val="en-GB"/>
        </w:rPr>
        <w:t xml:space="preserve">rapidly </w:t>
      </w:r>
      <w:r w:rsidRPr="00F05C36">
        <w:rPr>
          <w:rFonts w:ascii="Times New Roman" w:hAnsi="Times New Roman"/>
          <w:sz w:val="24"/>
          <w:lang w:val="en-GB"/>
        </w:rPr>
        <w:t xml:space="preserve">reversed by glibenclamide </w:t>
      </w:r>
      <w:r>
        <w:rPr>
          <w:rFonts w:ascii="Times New Roman" w:hAnsi="Times New Roman"/>
          <w:sz w:val="24"/>
          <w:lang w:val="en-GB"/>
        </w:rPr>
        <w:t xml:space="preserve">or insulin therapy. As little as two </w:t>
      </w:r>
      <w:r w:rsidRPr="00F05C36">
        <w:rPr>
          <w:rFonts w:ascii="Times New Roman" w:hAnsi="Times New Roman"/>
          <w:sz w:val="24"/>
          <w:lang w:val="en-GB"/>
        </w:rPr>
        <w:t xml:space="preserve">weeks of </w:t>
      </w:r>
      <w:r>
        <w:rPr>
          <w:rFonts w:ascii="Times New Roman" w:hAnsi="Times New Roman"/>
          <w:sz w:val="24"/>
          <w:lang w:val="en-GB"/>
        </w:rPr>
        <w:t xml:space="preserve">severe </w:t>
      </w:r>
      <w:r w:rsidRPr="00F05C36">
        <w:rPr>
          <w:rFonts w:ascii="Times New Roman" w:hAnsi="Times New Roman"/>
          <w:sz w:val="24"/>
          <w:lang w:val="en-GB"/>
        </w:rPr>
        <w:t>hyperglycaemia reduce</w:t>
      </w:r>
      <w:r>
        <w:rPr>
          <w:rFonts w:ascii="Times New Roman" w:hAnsi="Times New Roman"/>
          <w:sz w:val="24"/>
          <w:lang w:val="en-GB"/>
        </w:rPr>
        <w:t>d</w:t>
      </w:r>
      <w:r w:rsidRPr="00F05C36">
        <w:rPr>
          <w:rFonts w:ascii="Times New Roman" w:hAnsi="Times New Roman"/>
          <w:sz w:val="24"/>
          <w:lang w:val="en-GB"/>
        </w:rPr>
        <w:t xml:space="preserve"> insulin content by 50%, and cause</w:t>
      </w:r>
      <w:r>
        <w:rPr>
          <w:rFonts w:ascii="Times New Roman" w:hAnsi="Times New Roman"/>
          <w:sz w:val="24"/>
          <w:lang w:val="en-GB"/>
        </w:rPr>
        <w:t>d</w:t>
      </w:r>
      <w:r w:rsidRPr="00F05C36">
        <w:rPr>
          <w:rFonts w:ascii="Times New Roman" w:hAnsi="Times New Roman"/>
          <w:sz w:val="24"/>
          <w:lang w:val="en-GB"/>
        </w:rPr>
        <w:t xml:space="preserve"> a small decrease in </w:t>
      </w:r>
      <w:r>
        <w:rPr>
          <w:rFonts w:ascii="Times New Roman" w:hAnsi="Times New Roman"/>
          <w:sz w:val="24"/>
          <w:lang w:val="en-GB"/>
        </w:rPr>
        <w:t xml:space="preserve">islet number, </w:t>
      </w:r>
      <w:r w:rsidRPr="00F05C36">
        <w:rPr>
          <w:rFonts w:ascii="Times New Roman" w:hAnsi="Times New Roman"/>
          <w:sz w:val="24"/>
          <w:lang w:val="en-GB"/>
        </w:rPr>
        <w:t>size</w:t>
      </w:r>
      <w:r>
        <w:rPr>
          <w:rFonts w:ascii="Times New Roman" w:hAnsi="Times New Roman"/>
          <w:sz w:val="24"/>
          <w:lang w:val="en-GB"/>
        </w:rPr>
        <w:t xml:space="preserve"> and number of beta-cells/islet</w:t>
      </w:r>
      <w:r w:rsidRPr="00F05C36">
        <w:rPr>
          <w:rFonts w:ascii="Times New Roman" w:hAnsi="Times New Roman"/>
          <w:sz w:val="24"/>
          <w:lang w:val="en-GB"/>
        </w:rPr>
        <w:t xml:space="preserve">. </w:t>
      </w:r>
      <w:r>
        <w:rPr>
          <w:rFonts w:ascii="Times New Roman" w:hAnsi="Times New Roman"/>
          <w:sz w:val="24"/>
          <w:lang w:val="en-GB"/>
        </w:rPr>
        <w:t>Insulin therapy was not as effective as glibenclamide at protecting the islets from the effects of K</w:t>
      </w:r>
      <w:r w:rsidRPr="00A106A5">
        <w:rPr>
          <w:rFonts w:ascii="Times New Roman" w:hAnsi="Times New Roman"/>
          <w:sz w:val="24"/>
          <w:vertAlign w:val="subscript"/>
          <w:lang w:val="en-GB"/>
        </w:rPr>
        <w:t>ATP</w:t>
      </w:r>
      <w:r>
        <w:rPr>
          <w:rFonts w:ascii="Times New Roman" w:hAnsi="Times New Roman"/>
          <w:sz w:val="24"/>
          <w:lang w:val="en-GB"/>
        </w:rPr>
        <w:t xml:space="preserve"> channel activation.</w:t>
      </w:r>
      <w:r w:rsidRPr="00F05C36">
        <w:rPr>
          <w:rFonts w:ascii="Times New Roman" w:hAnsi="Times New Roman"/>
          <w:sz w:val="24"/>
          <w:lang w:val="en-GB"/>
        </w:rPr>
        <w:t xml:space="preserve"> </w:t>
      </w:r>
      <w:r>
        <w:rPr>
          <w:rFonts w:ascii="Times New Roman" w:hAnsi="Times New Roman"/>
          <w:sz w:val="24"/>
          <w:lang w:val="en-GB"/>
        </w:rPr>
        <w:t xml:space="preserve"> With Kieran Clarke, we found that the </w:t>
      </w:r>
      <w:r w:rsidRPr="00F05C36">
        <w:rPr>
          <w:rFonts w:ascii="Times New Roman" w:hAnsi="Times New Roman"/>
          <w:sz w:val="24"/>
          <w:lang w:val="en-GB"/>
        </w:rPr>
        <w:t xml:space="preserve">Kir6.2-V69M mutation </w:t>
      </w:r>
      <w:r>
        <w:rPr>
          <w:rFonts w:ascii="Times New Roman" w:hAnsi="Times New Roman"/>
          <w:sz w:val="24"/>
          <w:lang w:val="en-GB"/>
        </w:rPr>
        <w:t>has no obvious effect on cardiac function, despite the high density of K</w:t>
      </w:r>
      <w:r w:rsidRPr="00A106A5">
        <w:rPr>
          <w:rFonts w:ascii="Times New Roman" w:hAnsi="Times New Roman"/>
          <w:sz w:val="24"/>
          <w:vertAlign w:val="subscript"/>
          <w:lang w:val="en-GB"/>
        </w:rPr>
        <w:t>ATP</w:t>
      </w:r>
      <w:r>
        <w:rPr>
          <w:rFonts w:ascii="Times New Roman" w:hAnsi="Times New Roman"/>
          <w:sz w:val="24"/>
          <w:lang w:val="en-GB"/>
        </w:rPr>
        <w:t xml:space="preserve"> channels in the heart. Functional studies suggest this is because the cardiac and beta-cell K</w:t>
      </w:r>
      <w:r w:rsidRPr="00A106A5">
        <w:rPr>
          <w:rFonts w:ascii="Times New Roman" w:hAnsi="Times New Roman"/>
          <w:sz w:val="24"/>
          <w:vertAlign w:val="subscript"/>
          <w:lang w:val="en-GB"/>
        </w:rPr>
        <w:t>ATP</w:t>
      </w:r>
      <w:r>
        <w:rPr>
          <w:rFonts w:ascii="Times New Roman" w:hAnsi="Times New Roman"/>
          <w:sz w:val="24"/>
          <w:lang w:val="en-GB"/>
        </w:rPr>
        <w:t xml:space="preserve"> channels handle nucleotides differently. We have now begun to study the effects of the </w:t>
      </w:r>
      <w:r w:rsidRPr="00F05C36">
        <w:rPr>
          <w:rFonts w:ascii="Times New Roman" w:hAnsi="Times New Roman"/>
          <w:sz w:val="24"/>
          <w:lang w:val="en-GB"/>
        </w:rPr>
        <w:t xml:space="preserve">Kir6.2-V69M mutation </w:t>
      </w:r>
      <w:r>
        <w:rPr>
          <w:rFonts w:ascii="Times New Roman" w:hAnsi="Times New Roman"/>
          <w:sz w:val="24"/>
          <w:lang w:val="en-GB"/>
        </w:rPr>
        <w:t>on glucagon secretion from pancreatic alpha cells (with Patrik Rorsman).</w:t>
      </w:r>
    </w:p>
    <w:p w:rsidR="00F67627" w:rsidRDefault="00F67627" w:rsidP="00F67627">
      <w:pPr>
        <w:pStyle w:val="text"/>
        <w:spacing w:before="0" w:beforeAutospacing="0" w:after="0" w:afterAutospacing="0"/>
        <w:ind w:right="-360"/>
        <w:jc w:val="both"/>
        <w:outlineLvl w:val="2"/>
        <w:rPr>
          <w:rFonts w:ascii="Times New Roman" w:hAnsi="Times New Roman"/>
          <w:lang w:val="en-GB"/>
        </w:rPr>
      </w:pPr>
      <w:r>
        <w:rPr>
          <w:rFonts w:ascii="Times New Roman" w:hAnsi="Times New Roman"/>
          <w:lang w:val="en-GB"/>
        </w:rPr>
        <w:t xml:space="preserve"> </w:t>
      </w:r>
    </w:p>
    <w:p w:rsidR="00F67627" w:rsidRDefault="00F67627" w:rsidP="00F67627">
      <w:pPr>
        <w:pStyle w:val="text"/>
        <w:spacing w:before="0" w:beforeAutospacing="0" w:after="0" w:afterAutospacing="0"/>
        <w:ind w:right="-360"/>
        <w:jc w:val="both"/>
        <w:outlineLvl w:val="2"/>
        <w:rPr>
          <w:rFonts w:ascii="Times New Roman" w:hAnsi="Times New Roman"/>
        </w:rPr>
      </w:pPr>
      <w:r>
        <w:rPr>
          <w:rFonts w:ascii="Times New Roman" w:hAnsi="Times New Roman"/>
          <w:lang w:val="en-GB"/>
        </w:rPr>
        <w:t xml:space="preserve">In separate studies, we have continued </w:t>
      </w:r>
      <w:r>
        <w:rPr>
          <w:rFonts w:ascii="Times New Roman" w:hAnsi="Times New Roman"/>
        </w:rPr>
        <w:t>to work towards obtaining high-resolution structures of SUR1 and the complete K</w:t>
      </w:r>
      <w:r>
        <w:rPr>
          <w:rFonts w:ascii="Times New Roman" w:hAnsi="Times New Roman"/>
          <w:vertAlign w:val="subscript"/>
        </w:rPr>
        <w:t>ATP</w:t>
      </w:r>
      <w:r>
        <w:rPr>
          <w:rFonts w:ascii="Times New Roman" w:hAnsi="Times New Roman"/>
        </w:rPr>
        <w:t xml:space="preserve"> channel complex. We also analysed the complex way in which nucleotides interact with </w:t>
      </w:r>
      <w:r w:rsidRPr="00F05C36">
        <w:rPr>
          <w:rFonts w:ascii="Times New Roman" w:hAnsi="Times New Roman"/>
          <w:lang w:val="en-GB"/>
        </w:rPr>
        <w:t xml:space="preserve">glibenclamide </w:t>
      </w:r>
      <w:r>
        <w:rPr>
          <w:rFonts w:ascii="Times New Roman" w:hAnsi="Times New Roman"/>
          <w:lang w:val="en-GB"/>
        </w:rPr>
        <w:t>to block the K</w:t>
      </w:r>
      <w:r w:rsidRPr="00A106A5">
        <w:rPr>
          <w:rFonts w:ascii="Times New Roman" w:hAnsi="Times New Roman"/>
          <w:vertAlign w:val="subscript"/>
          <w:lang w:val="en-GB"/>
        </w:rPr>
        <w:t>ATP</w:t>
      </w:r>
      <w:r>
        <w:rPr>
          <w:rFonts w:ascii="Times New Roman" w:hAnsi="Times New Roman"/>
          <w:lang w:val="en-GB"/>
        </w:rPr>
        <w:t xml:space="preserve"> channel. </w:t>
      </w:r>
    </w:p>
    <w:p w:rsidR="00F67627" w:rsidRDefault="00F67627" w:rsidP="00F67627">
      <w:pPr>
        <w:tabs>
          <w:tab w:val="left" w:pos="284"/>
          <w:tab w:val="left" w:pos="7280"/>
          <w:tab w:val="left" w:pos="7920"/>
        </w:tabs>
        <w:spacing w:after="0" w:line="240" w:lineRule="auto"/>
        <w:ind w:right="-360"/>
        <w:jc w:val="both"/>
        <w:rPr>
          <w:rFonts w:ascii="Times New Roman" w:hAnsi="Times New Roman"/>
          <w:sz w:val="24"/>
        </w:rPr>
      </w:pPr>
    </w:p>
    <w:p w:rsidR="00F67627" w:rsidRDefault="00F67627" w:rsidP="00F67627">
      <w:pPr>
        <w:pStyle w:val="h2"/>
        <w:spacing w:before="0" w:beforeAutospacing="0" w:after="0" w:afterAutospacing="0"/>
        <w:ind w:right="-357"/>
        <w:jc w:val="both"/>
        <w:outlineLvl w:val="2"/>
        <w:rPr>
          <w:i/>
          <w:lang w:val="en-GB"/>
        </w:rPr>
      </w:pPr>
      <w:r>
        <w:rPr>
          <w:i/>
          <w:lang w:val="en-GB"/>
        </w:rPr>
        <w:t>FTO and obesity</w:t>
      </w:r>
    </w:p>
    <w:p w:rsidR="00F67627" w:rsidRDefault="00F67627" w:rsidP="00F67627">
      <w:pPr>
        <w:pStyle w:val="h2"/>
        <w:spacing w:before="0" w:beforeAutospacing="0" w:after="0" w:afterAutospacing="0"/>
        <w:ind w:right="-357"/>
        <w:jc w:val="both"/>
        <w:outlineLvl w:val="2"/>
      </w:pPr>
      <w:r>
        <w:t xml:space="preserve">Type 2 diabetics are often obese. There is good evidence that single gene polymorphisms in the fat mass and obesity related protein (FTO) are associated with an enhanced risk of obesity. Collaborative studies with Roger Cox </w:t>
      </w:r>
      <w:r>
        <w:rPr>
          <w:rFonts w:cs="Lucida Grande"/>
          <w:szCs w:val="22"/>
        </w:rPr>
        <w:t xml:space="preserve">have shown that </w:t>
      </w:r>
      <w:r>
        <w:t xml:space="preserve">enhanced FTO expression increases </w:t>
      </w:r>
      <w:r>
        <w:rPr>
          <w:rFonts w:cs="AdvP403A40"/>
          <w:szCs w:val="18"/>
        </w:rPr>
        <w:t xml:space="preserve">food intake, fat mass and obesity; and conversely that loss of activity, or a reduction in activity, results in reduced fat mass and increased energy expenditure, but unchanged physical activity in mice. </w:t>
      </w:r>
      <w:r>
        <w:t xml:space="preserve">We also found that FTO is widely expressed throughout the brain and that neither its expression nor nuclear localization changes on fasting.  In collaboration with Sheena Lee (microarray facility), we have identified changes in gene expression that result from enhanced expression of FTO in different tissues.   </w:t>
      </w:r>
    </w:p>
    <w:p w:rsidR="00F67627" w:rsidRDefault="00F67627" w:rsidP="00F67627">
      <w:pPr>
        <w:pStyle w:val="h2"/>
        <w:spacing w:before="0" w:beforeAutospacing="0" w:after="0" w:afterAutospacing="0"/>
        <w:ind w:right="-357"/>
        <w:jc w:val="both"/>
        <w:outlineLvl w:val="2"/>
      </w:pPr>
    </w:p>
    <w:p w:rsidR="00F67627" w:rsidRDefault="00F67627" w:rsidP="00F67627">
      <w:pPr>
        <w:pStyle w:val="h2"/>
        <w:spacing w:before="0" w:beforeAutospacing="0" w:after="0" w:afterAutospacing="0"/>
        <w:ind w:right="-357"/>
        <w:jc w:val="both"/>
        <w:outlineLvl w:val="2"/>
        <w:rPr>
          <w:i/>
        </w:rPr>
      </w:pPr>
      <w:r>
        <w:rPr>
          <w:i/>
        </w:rPr>
        <w:t>OXION collaborations</w:t>
      </w:r>
    </w:p>
    <w:p w:rsidR="00F67627" w:rsidRDefault="00F67627" w:rsidP="00F67627">
      <w:pPr>
        <w:pStyle w:val="h2"/>
        <w:spacing w:before="0" w:beforeAutospacing="0" w:after="0" w:afterAutospacing="0"/>
        <w:ind w:right="-357"/>
        <w:jc w:val="both"/>
        <w:outlineLvl w:val="2"/>
      </w:pPr>
      <w:r>
        <w:t>This year we have had extensive collaborations with Profs Clarke, Cox, Sansom a</w:t>
      </w:r>
      <w:r w:rsidR="00E64C61">
        <w:t xml:space="preserve">nd Rorsman and </w:t>
      </w:r>
      <w:r w:rsidR="00D01B60">
        <w:t>also benefit</w:t>
      </w:r>
      <w:r>
        <w:t>ted from collaborations with</w:t>
      </w:r>
      <w:r w:rsidR="00E64C61">
        <w:t xml:space="preserve"> Sheena Lee (microarrays</w:t>
      </w:r>
      <w:r>
        <w:t xml:space="preserve">) and Holger Kramer (proteomics).  </w:t>
      </w:r>
    </w:p>
    <w:p w:rsidR="00F67627" w:rsidRDefault="00F67627" w:rsidP="00F67627">
      <w:pPr>
        <w:pStyle w:val="h2"/>
        <w:spacing w:before="0" w:beforeAutospacing="0" w:after="0" w:afterAutospacing="0"/>
        <w:ind w:right="-357"/>
        <w:jc w:val="both"/>
        <w:outlineLvl w:val="2"/>
      </w:pPr>
      <w:r>
        <w:tab/>
        <w:t xml:space="preserve"> </w:t>
      </w:r>
    </w:p>
    <w:p w:rsidR="00F67627" w:rsidRDefault="00F67627" w:rsidP="00F67627">
      <w:pPr>
        <w:pStyle w:val="NoSpacing"/>
        <w:rPr>
          <w:rFonts w:ascii="Times New Roman" w:hAnsi="Times New Roman"/>
          <w:sz w:val="24"/>
          <w:szCs w:val="24"/>
        </w:rPr>
      </w:pPr>
      <w:proofErr w:type="gramStart"/>
      <w:r w:rsidRPr="0059378B">
        <w:rPr>
          <w:rFonts w:ascii="Times New Roman" w:hAnsi="Times New Roman"/>
          <w:b/>
          <w:i/>
          <w:sz w:val="28"/>
          <w:szCs w:val="28"/>
        </w:rPr>
        <w:t>Publications</w:t>
      </w:r>
      <w:r>
        <w:rPr>
          <w:rFonts w:ascii="Times New Roman" w:hAnsi="Times New Roman"/>
          <w:b/>
          <w:sz w:val="28"/>
          <w:szCs w:val="28"/>
        </w:rPr>
        <w:t xml:space="preserve">  </w:t>
      </w:r>
      <w:r>
        <w:rPr>
          <w:rFonts w:ascii="Times New Roman" w:hAnsi="Times New Roman"/>
          <w:sz w:val="24"/>
          <w:szCs w:val="24"/>
        </w:rPr>
        <w:t>(</w:t>
      </w:r>
      <w:proofErr w:type="gramEnd"/>
      <w:r>
        <w:rPr>
          <w:rFonts w:ascii="Times New Roman" w:hAnsi="Times New Roman"/>
          <w:sz w:val="24"/>
          <w:szCs w:val="24"/>
        </w:rPr>
        <w:t>*collaborations within OXION 2011-2012)</w:t>
      </w:r>
    </w:p>
    <w:p w:rsidR="00F67627" w:rsidRPr="007E0837" w:rsidRDefault="00F67627" w:rsidP="00F67627">
      <w:pPr>
        <w:pStyle w:val="NoSpacing"/>
        <w:rPr>
          <w:rFonts w:ascii="Times New Roman" w:hAnsi="Times New Roman"/>
          <w:sz w:val="24"/>
          <w:szCs w:val="24"/>
        </w:rPr>
      </w:pPr>
    </w:p>
    <w:p w:rsidR="00F67627" w:rsidRPr="00220137" w:rsidRDefault="00F67627" w:rsidP="002E5C82">
      <w:pPr>
        <w:pStyle w:val="Heading1"/>
        <w:keepNext w:val="0"/>
        <w:keepLines w:val="0"/>
        <w:numPr>
          <w:ilvl w:val="0"/>
          <w:numId w:val="43"/>
        </w:numPr>
        <w:tabs>
          <w:tab w:val="left" w:pos="426"/>
          <w:tab w:val="left" w:pos="6520"/>
        </w:tabs>
        <w:adjustRightInd/>
        <w:spacing w:before="0" w:after="120" w:line="280" w:lineRule="exact"/>
        <w:ind w:left="709" w:right="-330" w:hanging="709"/>
        <w:jc w:val="both"/>
        <w:rPr>
          <w:rFonts w:ascii="Times New Roman" w:hAnsi="Times New Roman"/>
          <w:b w:val="0"/>
          <w:color w:val="auto"/>
          <w:sz w:val="24"/>
          <w:szCs w:val="24"/>
        </w:rPr>
      </w:pPr>
      <w:r>
        <w:rPr>
          <w:rFonts w:ascii="Times New Roman" w:hAnsi="Times New Roman"/>
          <w:b w:val="0"/>
          <w:sz w:val="24"/>
          <w:szCs w:val="24"/>
        </w:rPr>
        <w:t xml:space="preserve">* </w:t>
      </w:r>
      <w:r>
        <w:rPr>
          <w:rFonts w:ascii="Times New Roman" w:hAnsi="Times New Roman"/>
          <w:b w:val="0"/>
          <w:sz w:val="24"/>
          <w:szCs w:val="24"/>
        </w:rPr>
        <w:tab/>
      </w:r>
      <w:r w:rsidRPr="00220137">
        <w:rPr>
          <w:rFonts w:ascii="Times New Roman" w:hAnsi="Times New Roman"/>
          <w:color w:val="auto"/>
          <w:sz w:val="24"/>
          <w:szCs w:val="24"/>
        </w:rPr>
        <w:t>Ashcroft FM</w:t>
      </w:r>
      <w:r w:rsidRPr="00220137">
        <w:rPr>
          <w:rFonts w:ascii="Times New Roman" w:hAnsi="Times New Roman"/>
          <w:b w:val="0"/>
          <w:color w:val="auto"/>
          <w:sz w:val="24"/>
          <w:szCs w:val="24"/>
        </w:rPr>
        <w:t xml:space="preserve">, </w:t>
      </w:r>
      <w:r w:rsidRPr="00220137">
        <w:rPr>
          <w:rFonts w:ascii="Times New Roman" w:hAnsi="Times New Roman"/>
          <w:color w:val="auto"/>
          <w:sz w:val="24"/>
          <w:szCs w:val="24"/>
        </w:rPr>
        <w:t>Rorsman P</w:t>
      </w:r>
      <w:r w:rsidRPr="00220137">
        <w:rPr>
          <w:rFonts w:ascii="Times New Roman" w:hAnsi="Times New Roman"/>
          <w:b w:val="0"/>
          <w:color w:val="auto"/>
          <w:sz w:val="24"/>
          <w:szCs w:val="24"/>
        </w:rPr>
        <w:t xml:space="preserve"> (2012) Diabetes and the beta-cell: the last ten years. </w:t>
      </w:r>
      <w:r w:rsidR="00220137">
        <w:rPr>
          <w:rFonts w:ascii="Times New Roman" w:hAnsi="Times New Roman"/>
          <w:b w:val="0"/>
          <w:i/>
          <w:color w:val="auto"/>
          <w:sz w:val="24"/>
          <w:szCs w:val="24"/>
        </w:rPr>
        <w:t>Cell</w:t>
      </w:r>
      <w:r w:rsidRPr="00220137">
        <w:rPr>
          <w:rFonts w:ascii="Times New Roman" w:hAnsi="Times New Roman"/>
          <w:b w:val="0"/>
          <w:i/>
          <w:color w:val="auto"/>
          <w:sz w:val="24"/>
          <w:szCs w:val="24"/>
        </w:rPr>
        <w:t xml:space="preserve"> </w:t>
      </w:r>
      <w:r w:rsidR="00220137" w:rsidRPr="00220137">
        <w:rPr>
          <w:rFonts w:ascii="Times New Roman" w:hAnsi="Times New Roman"/>
          <w:color w:val="auto"/>
          <w:sz w:val="24"/>
          <w:szCs w:val="24"/>
        </w:rPr>
        <w:t>148</w:t>
      </w:r>
      <w:r w:rsidR="00220137">
        <w:rPr>
          <w:rFonts w:ascii="Times New Roman" w:hAnsi="Times New Roman"/>
          <w:b w:val="0"/>
          <w:color w:val="auto"/>
          <w:sz w:val="24"/>
          <w:szCs w:val="24"/>
        </w:rPr>
        <w:t>:</w:t>
      </w:r>
      <w:r w:rsidRPr="00220137">
        <w:rPr>
          <w:rFonts w:ascii="Times New Roman" w:hAnsi="Times New Roman"/>
          <w:b w:val="0"/>
          <w:color w:val="auto"/>
          <w:sz w:val="24"/>
          <w:szCs w:val="24"/>
        </w:rPr>
        <w:t xml:space="preserve">1160-1171. </w:t>
      </w:r>
    </w:p>
    <w:p w:rsidR="00F67627" w:rsidRPr="00220137" w:rsidRDefault="00F67627" w:rsidP="002E5C82">
      <w:pPr>
        <w:pStyle w:val="ListParagraph"/>
        <w:numPr>
          <w:ilvl w:val="0"/>
          <w:numId w:val="43"/>
        </w:numPr>
        <w:tabs>
          <w:tab w:val="left" w:pos="426"/>
          <w:tab w:val="left" w:pos="4536"/>
        </w:tabs>
        <w:spacing w:after="120" w:line="280" w:lineRule="exact"/>
        <w:ind w:left="709" w:right="-330" w:hanging="709"/>
        <w:jc w:val="both"/>
        <w:rPr>
          <w:rFonts w:ascii="Times New Roman" w:hAnsi="Times New Roman"/>
          <w:sz w:val="24"/>
        </w:rPr>
      </w:pPr>
      <w:r w:rsidRPr="00220137">
        <w:rPr>
          <w:rFonts w:ascii="Times New Roman" w:hAnsi="Times New Roman"/>
          <w:sz w:val="24"/>
        </w:rPr>
        <w:t xml:space="preserve">* </w:t>
      </w:r>
      <w:r w:rsidRPr="00220137">
        <w:rPr>
          <w:rFonts w:ascii="Times New Roman" w:hAnsi="Times New Roman"/>
          <w:sz w:val="24"/>
        </w:rPr>
        <w:tab/>
      </w:r>
      <w:r w:rsidRPr="00220137">
        <w:rPr>
          <w:rFonts w:ascii="Times New Roman" w:hAnsi="Times New Roman"/>
          <w:b/>
          <w:sz w:val="24"/>
        </w:rPr>
        <w:t>de Wet H</w:t>
      </w:r>
      <w:r w:rsidRPr="00220137">
        <w:rPr>
          <w:rFonts w:ascii="Times New Roman" w:hAnsi="Times New Roman"/>
          <w:sz w:val="24"/>
        </w:rPr>
        <w:t xml:space="preserve">, Shimomura K, Aittoniemi J, Nawaz A, </w:t>
      </w:r>
      <w:r w:rsidRPr="00220137">
        <w:rPr>
          <w:rFonts w:ascii="Times New Roman" w:hAnsi="Times New Roman"/>
          <w:b/>
          <w:sz w:val="24"/>
        </w:rPr>
        <w:t>Lafond M</w:t>
      </w:r>
      <w:r w:rsidRPr="00220137">
        <w:rPr>
          <w:rFonts w:ascii="Times New Roman" w:hAnsi="Times New Roman"/>
          <w:sz w:val="24"/>
        </w:rPr>
        <w:t xml:space="preserve">, </w:t>
      </w:r>
      <w:r w:rsidRPr="00220137">
        <w:rPr>
          <w:rFonts w:ascii="Times New Roman" w:hAnsi="Times New Roman"/>
          <w:b/>
          <w:sz w:val="24"/>
        </w:rPr>
        <w:t>Sansom M</w:t>
      </w:r>
      <w:r w:rsidRPr="00220137">
        <w:rPr>
          <w:rFonts w:ascii="Times New Roman" w:hAnsi="Times New Roman"/>
          <w:sz w:val="24"/>
        </w:rPr>
        <w:t xml:space="preserve">, </w:t>
      </w:r>
      <w:r w:rsidRPr="00220137">
        <w:rPr>
          <w:rFonts w:ascii="Times New Roman" w:hAnsi="Times New Roman"/>
          <w:b/>
          <w:sz w:val="24"/>
        </w:rPr>
        <w:t>Ashcroft FM</w:t>
      </w:r>
      <w:r w:rsidRPr="00220137">
        <w:rPr>
          <w:rFonts w:ascii="Times New Roman" w:hAnsi="Times New Roman"/>
          <w:sz w:val="24"/>
        </w:rPr>
        <w:t xml:space="preserve"> (2012) A universally conserved residue in the SUR1 subunit of the K</w:t>
      </w:r>
      <w:r w:rsidRPr="00220137">
        <w:rPr>
          <w:rFonts w:ascii="Times New Roman" w:hAnsi="Times New Roman"/>
          <w:sz w:val="24"/>
          <w:vertAlign w:val="subscript"/>
        </w:rPr>
        <w:t>ATP</w:t>
      </w:r>
      <w:r w:rsidRPr="00220137">
        <w:rPr>
          <w:rFonts w:ascii="Times New Roman" w:hAnsi="Times New Roman"/>
          <w:sz w:val="24"/>
        </w:rPr>
        <w:t xml:space="preserve"> channel is essential for translating nucleotide binding at SUR1 into channel opening. </w:t>
      </w:r>
      <w:r w:rsidRPr="00220137">
        <w:rPr>
          <w:rFonts w:ascii="Times New Roman" w:hAnsi="Times New Roman"/>
          <w:i/>
          <w:sz w:val="24"/>
        </w:rPr>
        <w:t xml:space="preserve">J </w:t>
      </w:r>
      <w:proofErr w:type="gramStart"/>
      <w:r w:rsidRPr="00220137">
        <w:rPr>
          <w:rFonts w:ascii="Times New Roman" w:hAnsi="Times New Roman"/>
          <w:i/>
          <w:sz w:val="24"/>
        </w:rPr>
        <w:t>Physiol</w:t>
      </w:r>
      <w:r w:rsidRPr="00220137">
        <w:rPr>
          <w:rFonts w:ascii="Times New Roman" w:hAnsi="Times New Roman"/>
          <w:sz w:val="24"/>
        </w:rPr>
        <w:t xml:space="preserve">  </w:t>
      </w:r>
      <w:r w:rsidRPr="00220137">
        <w:rPr>
          <w:rFonts w:ascii="Times New Roman" w:hAnsi="Times New Roman"/>
          <w:i/>
          <w:sz w:val="24"/>
        </w:rPr>
        <w:t>in</w:t>
      </w:r>
      <w:proofErr w:type="gramEnd"/>
      <w:r w:rsidRPr="00220137">
        <w:rPr>
          <w:rFonts w:ascii="Times New Roman" w:hAnsi="Times New Roman"/>
          <w:i/>
          <w:sz w:val="24"/>
        </w:rPr>
        <w:t xml:space="preserve"> the press.</w:t>
      </w:r>
    </w:p>
    <w:p w:rsidR="00F67627" w:rsidRPr="00220137" w:rsidRDefault="00F67627" w:rsidP="002E5C82">
      <w:pPr>
        <w:pStyle w:val="Heading1"/>
        <w:keepNext w:val="0"/>
        <w:keepLines w:val="0"/>
        <w:numPr>
          <w:ilvl w:val="0"/>
          <w:numId w:val="43"/>
        </w:numPr>
        <w:tabs>
          <w:tab w:val="left" w:pos="426"/>
          <w:tab w:val="left" w:pos="6520"/>
        </w:tabs>
        <w:adjustRightInd/>
        <w:spacing w:before="0" w:after="120" w:line="280" w:lineRule="exact"/>
        <w:ind w:left="709" w:right="-330" w:hanging="709"/>
        <w:jc w:val="both"/>
        <w:rPr>
          <w:rFonts w:ascii="Times New Roman" w:hAnsi="Times New Roman"/>
          <w:b w:val="0"/>
          <w:i/>
          <w:color w:val="auto"/>
          <w:sz w:val="24"/>
        </w:rPr>
      </w:pPr>
      <w:r w:rsidRPr="00220137">
        <w:rPr>
          <w:rFonts w:ascii="Times New Roman" w:hAnsi="Times New Roman"/>
          <w:b w:val="0"/>
          <w:color w:val="auto"/>
          <w:sz w:val="24"/>
        </w:rPr>
        <w:t xml:space="preserve">* </w:t>
      </w:r>
      <w:r w:rsidRPr="00220137">
        <w:rPr>
          <w:rFonts w:ascii="Times New Roman" w:hAnsi="Times New Roman"/>
          <w:b w:val="0"/>
          <w:color w:val="auto"/>
          <w:sz w:val="24"/>
        </w:rPr>
        <w:tab/>
      </w:r>
      <w:r w:rsidRPr="00220137">
        <w:rPr>
          <w:rFonts w:ascii="Times New Roman" w:hAnsi="Times New Roman"/>
          <w:color w:val="auto"/>
          <w:sz w:val="24"/>
        </w:rPr>
        <w:t>Clark R</w:t>
      </w:r>
      <w:r w:rsidRPr="00220137">
        <w:rPr>
          <w:rFonts w:ascii="Times New Roman" w:hAnsi="Times New Roman"/>
          <w:b w:val="0"/>
          <w:color w:val="auto"/>
          <w:sz w:val="24"/>
        </w:rPr>
        <w:t xml:space="preserve">, Mannikko R, Stuckey D, </w:t>
      </w:r>
      <w:r w:rsidRPr="00220137">
        <w:rPr>
          <w:rFonts w:ascii="Times New Roman" w:hAnsi="Times New Roman"/>
          <w:color w:val="auto"/>
          <w:sz w:val="24"/>
        </w:rPr>
        <w:t>Iberl M</w:t>
      </w:r>
      <w:r w:rsidRPr="00220137">
        <w:rPr>
          <w:rFonts w:ascii="Times New Roman" w:hAnsi="Times New Roman"/>
          <w:b w:val="0"/>
          <w:color w:val="auto"/>
          <w:sz w:val="24"/>
        </w:rPr>
        <w:t xml:space="preserve">, </w:t>
      </w:r>
      <w:r w:rsidRPr="00220137">
        <w:rPr>
          <w:rFonts w:ascii="Times New Roman" w:hAnsi="Times New Roman"/>
          <w:color w:val="auto"/>
          <w:sz w:val="24"/>
        </w:rPr>
        <w:t>Clarke K</w:t>
      </w:r>
      <w:r w:rsidRPr="00220137">
        <w:rPr>
          <w:rFonts w:ascii="Times New Roman" w:hAnsi="Times New Roman"/>
          <w:b w:val="0"/>
          <w:color w:val="auto"/>
          <w:sz w:val="24"/>
        </w:rPr>
        <w:t xml:space="preserve">, </w:t>
      </w:r>
      <w:r w:rsidRPr="00220137">
        <w:rPr>
          <w:rFonts w:ascii="Times New Roman" w:hAnsi="Times New Roman"/>
          <w:color w:val="auto"/>
          <w:sz w:val="24"/>
        </w:rPr>
        <w:t>Ashcroft FM</w:t>
      </w:r>
      <w:r w:rsidRPr="00220137">
        <w:rPr>
          <w:rFonts w:ascii="Times New Roman" w:hAnsi="Times New Roman"/>
          <w:b w:val="0"/>
          <w:color w:val="auto"/>
          <w:sz w:val="24"/>
        </w:rPr>
        <w:t xml:space="preserve"> (2011) Mice expressing a human K</w:t>
      </w:r>
      <w:r w:rsidRPr="00220137">
        <w:rPr>
          <w:rFonts w:ascii="Times New Roman" w:hAnsi="Times New Roman"/>
          <w:b w:val="0"/>
          <w:color w:val="auto"/>
          <w:sz w:val="24"/>
          <w:vertAlign w:val="subscript"/>
        </w:rPr>
        <w:t>ATP</w:t>
      </w:r>
      <w:r w:rsidRPr="00220137">
        <w:rPr>
          <w:rFonts w:ascii="Times New Roman" w:hAnsi="Times New Roman"/>
          <w:b w:val="0"/>
          <w:color w:val="auto"/>
          <w:sz w:val="24"/>
        </w:rPr>
        <w:t xml:space="preserve"> channel mutation have altered channel ATP sensitivity, but no cardiac abnormalities. </w:t>
      </w:r>
      <w:r w:rsidRPr="00220137">
        <w:rPr>
          <w:rFonts w:ascii="Times New Roman" w:hAnsi="Times New Roman"/>
          <w:b w:val="0"/>
          <w:i/>
          <w:color w:val="auto"/>
          <w:sz w:val="24"/>
        </w:rPr>
        <w:t xml:space="preserve">Diabetologia </w:t>
      </w:r>
      <w:r w:rsidR="00220137" w:rsidRPr="00220137">
        <w:rPr>
          <w:rFonts w:ascii="Times New Roman" w:hAnsi="Times New Roman"/>
          <w:color w:val="auto"/>
          <w:sz w:val="24"/>
        </w:rPr>
        <w:t>55</w:t>
      </w:r>
      <w:r w:rsidR="00220137">
        <w:rPr>
          <w:rFonts w:ascii="Times New Roman" w:hAnsi="Times New Roman"/>
          <w:b w:val="0"/>
          <w:color w:val="auto"/>
          <w:sz w:val="24"/>
        </w:rPr>
        <w:t>:</w:t>
      </w:r>
      <w:r w:rsidRPr="00220137">
        <w:rPr>
          <w:rFonts w:ascii="Times New Roman" w:hAnsi="Times New Roman"/>
          <w:b w:val="0"/>
          <w:color w:val="auto"/>
          <w:sz w:val="24"/>
        </w:rPr>
        <w:t>1195-1204</w:t>
      </w:r>
      <w:r w:rsidRPr="00220137">
        <w:rPr>
          <w:rFonts w:ascii="Times New Roman" w:hAnsi="Times New Roman"/>
          <w:b w:val="0"/>
          <w:i/>
          <w:color w:val="auto"/>
          <w:sz w:val="24"/>
        </w:rPr>
        <w:t>.</w:t>
      </w:r>
    </w:p>
    <w:p w:rsidR="00F67627" w:rsidRPr="00220137" w:rsidRDefault="00F67627" w:rsidP="002E5C82">
      <w:pPr>
        <w:pStyle w:val="Heading1"/>
        <w:keepNext w:val="0"/>
        <w:keepLines w:val="0"/>
        <w:numPr>
          <w:ilvl w:val="0"/>
          <w:numId w:val="43"/>
        </w:numPr>
        <w:tabs>
          <w:tab w:val="left" w:pos="426"/>
          <w:tab w:val="left" w:pos="6520"/>
        </w:tabs>
        <w:adjustRightInd/>
        <w:spacing w:before="0" w:after="120" w:line="280" w:lineRule="exact"/>
        <w:ind w:left="709" w:right="-330" w:hanging="709"/>
        <w:jc w:val="both"/>
        <w:rPr>
          <w:rFonts w:ascii="Times New Roman" w:eastAsia="Times" w:hAnsi="Times New Roman" w:cs="Arial"/>
          <w:b w:val="0"/>
          <w:color w:val="auto"/>
          <w:sz w:val="24"/>
          <w:szCs w:val="24"/>
        </w:rPr>
      </w:pPr>
      <w:r w:rsidRPr="00220137">
        <w:rPr>
          <w:rFonts w:ascii="Times New Roman" w:hAnsi="Times New Roman"/>
          <w:b w:val="0"/>
          <w:color w:val="auto"/>
          <w:sz w:val="24"/>
        </w:rPr>
        <w:t xml:space="preserve">* </w:t>
      </w:r>
      <w:r w:rsidRPr="00220137">
        <w:rPr>
          <w:rFonts w:ascii="Times New Roman" w:hAnsi="Times New Roman"/>
          <w:b w:val="0"/>
          <w:color w:val="auto"/>
          <w:sz w:val="24"/>
        </w:rPr>
        <w:tab/>
        <w:t xml:space="preserve">McTaggart JS, Lee S, </w:t>
      </w:r>
      <w:r w:rsidRPr="00220137">
        <w:rPr>
          <w:rFonts w:ascii="Times New Roman" w:hAnsi="Times New Roman"/>
          <w:color w:val="auto"/>
          <w:sz w:val="24"/>
        </w:rPr>
        <w:t>Iberl M</w:t>
      </w:r>
      <w:r w:rsidRPr="00220137">
        <w:rPr>
          <w:rFonts w:ascii="Times New Roman" w:hAnsi="Times New Roman"/>
          <w:b w:val="0"/>
          <w:color w:val="auto"/>
          <w:sz w:val="24"/>
        </w:rPr>
        <w:t xml:space="preserve">, Church C, </w:t>
      </w:r>
      <w:r w:rsidRPr="00220137">
        <w:rPr>
          <w:rFonts w:ascii="Times New Roman" w:hAnsi="Times New Roman"/>
          <w:color w:val="auto"/>
          <w:sz w:val="24"/>
        </w:rPr>
        <w:t>Cox RD</w:t>
      </w:r>
      <w:r w:rsidRPr="00220137">
        <w:rPr>
          <w:rFonts w:ascii="Times New Roman" w:hAnsi="Times New Roman"/>
          <w:b w:val="0"/>
          <w:color w:val="auto"/>
          <w:sz w:val="24"/>
        </w:rPr>
        <w:t xml:space="preserve">, </w:t>
      </w:r>
      <w:r w:rsidRPr="00220137">
        <w:rPr>
          <w:rFonts w:ascii="Times New Roman" w:hAnsi="Times New Roman"/>
          <w:color w:val="auto"/>
          <w:sz w:val="24"/>
        </w:rPr>
        <w:t>Ashcroft FM</w:t>
      </w:r>
      <w:r w:rsidRPr="00220137">
        <w:rPr>
          <w:rFonts w:ascii="Times New Roman" w:hAnsi="Times New Roman"/>
          <w:b w:val="0"/>
          <w:color w:val="auto"/>
          <w:sz w:val="24"/>
        </w:rPr>
        <w:t xml:space="preserve"> (2011) FTO is Expressed in Neurons Throughout the Brain and its Expression is Unaltered by Fasting. </w:t>
      </w:r>
      <w:r w:rsidRPr="00220137">
        <w:rPr>
          <w:rFonts w:ascii="Times New Roman" w:hAnsi="Times New Roman"/>
          <w:b w:val="0"/>
          <w:i/>
          <w:color w:val="auto"/>
          <w:sz w:val="24"/>
        </w:rPr>
        <w:t xml:space="preserve">PLoS One </w:t>
      </w:r>
      <w:r w:rsidR="00220137" w:rsidRPr="00220137">
        <w:rPr>
          <w:rFonts w:ascii="Times New Roman" w:hAnsi="Times New Roman"/>
          <w:color w:val="auto"/>
          <w:sz w:val="24"/>
        </w:rPr>
        <w:t>6</w:t>
      </w:r>
      <w:r w:rsidR="00220137">
        <w:rPr>
          <w:rFonts w:ascii="Times New Roman" w:hAnsi="Times New Roman"/>
          <w:b w:val="0"/>
          <w:color w:val="auto"/>
          <w:sz w:val="24"/>
        </w:rPr>
        <w:t>:</w:t>
      </w:r>
      <w:r w:rsidRPr="00220137">
        <w:rPr>
          <w:rFonts w:ascii="Times New Roman" w:eastAsia="Times" w:hAnsi="Times New Roman" w:cs="Arial"/>
          <w:b w:val="0"/>
          <w:color w:val="auto"/>
          <w:sz w:val="24"/>
          <w:szCs w:val="24"/>
        </w:rPr>
        <w:t>e27968.</w:t>
      </w:r>
    </w:p>
    <w:p w:rsidR="00F67627" w:rsidRPr="00220137" w:rsidRDefault="00F67627" w:rsidP="002E5C82">
      <w:pPr>
        <w:pStyle w:val="ListParagraph"/>
        <w:numPr>
          <w:ilvl w:val="0"/>
          <w:numId w:val="43"/>
        </w:numPr>
        <w:tabs>
          <w:tab w:val="left" w:pos="426"/>
        </w:tabs>
        <w:ind w:left="709" w:right="-330" w:hanging="709"/>
        <w:rPr>
          <w:rFonts w:ascii="Times New Roman" w:hAnsi="Times New Roman"/>
          <w:sz w:val="24"/>
        </w:rPr>
      </w:pPr>
      <w:r w:rsidRPr="00220137">
        <w:rPr>
          <w:rFonts w:ascii="Times New Roman" w:hAnsi="Times New Roman"/>
          <w:sz w:val="24"/>
        </w:rPr>
        <w:lastRenderedPageBreak/>
        <w:tab/>
        <w:t xml:space="preserve">Ashcroft FM (2012) </w:t>
      </w:r>
      <w:proofErr w:type="gramStart"/>
      <w:r w:rsidRPr="00220137">
        <w:rPr>
          <w:rFonts w:ascii="Times New Roman" w:hAnsi="Times New Roman"/>
          <w:i/>
          <w:sz w:val="24"/>
        </w:rPr>
        <w:t>The</w:t>
      </w:r>
      <w:proofErr w:type="gramEnd"/>
      <w:r w:rsidRPr="00220137">
        <w:rPr>
          <w:rFonts w:ascii="Times New Roman" w:hAnsi="Times New Roman"/>
          <w:i/>
          <w:sz w:val="24"/>
        </w:rPr>
        <w:t xml:space="preserve"> Spark of Life</w:t>
      </w:r>
      <w:r w:rsidRPr="00220137">
        <w:rPr>
          <w:rFonts w:ascii="Times New Roman" w:hAnsi="Times New Roman"/>
          <w:sz w:val="24"/>
        </w:rPr>
        <w:t>. Penguin  339 pages</w:t>
      </w:r>
    </w:p>
    <w:p w:rsidR="00F67627" w:rsidRPr="00220137" w:rsidRDefault="00F67627" w:rsidP="00AD7016">
      <w:pPr>
        <w:ind w:right="-330"/>
        <w:rPr>
          <w:rFonts w:ascii="Times New Roman" w:hAnsi="Times New Roman"/>
          <w:b/>
          <w:sz w:val="40"/>
          <w:szCs w:val="40"/>
        </w:rPr>
      </w:pPr>
    </w:p>
    <w:p w:rsidR="00F67627" w:rsidRPr="00220137" w:rsidRDefault="00F67627" w:rsidP="00AD7016">
      <w:pPr>
        <w:ind w:right="-330"/>
      </w:pPr>
    </w:p>
    <w:p w:rsidR="000C1CFA" w:rsidRPr="00220137" w:rsidRDefault="000C1CFA" w:rsidP="00220137">
      <w:pPr>
        <w:tabs>
          <w:tab w:val="left" w:pos="426"/>
        </w:tabs>
        <w:ind w:left="709" w:hanging="709"/>
        <w:rPr>
          <w:rFonts w:ascii="Times New Roman" w:hAnsi="Times New Roman"/>
          <w:b/>
          <w:sz w:val="36"/>
          <w:szCs w:val="36"/>
        </w:rPr>
      </w:pPr>
      <w:r w:rsidRPr="00220137">
        <w:rPr>
          <w:rFonts w:ascii="Times New Roman" w:hAnsi="Times New Roman"/>
          <w:b/>
          <w:sz w:val="36"/>
          <w:szCs w:val="36"/>
        </w:rPr>
        <w:br w:type="page"/>
      </w:r>
    </w:p>
    <w:p w:rsidR="005950D6" w:rsidRPr="00203686" w:rsidRDefault="005950D6" w:rsidP="00203686">
      <w:pPr>
        <w:pStyle w:val="NoSpacing"/>
        <w:rPr>
          <w:rFonts w:ascii="Times New Roman" w:hAnsi="Times New Roman"/>
          <w:b/>
          <w:sz w:val="36"/>
          <w:szCs w:val="36"/>
        </w:rPr>
      </w:pPr>
      <w:r w:rsidRPr="00203686">
        <w:rPr>
          <w:rFonts w:ascii="Times New Roman" w:hAnsi="Times New Roman"/>
          <w:b/>
          <w:sz w:val="36"/>
          <w:szCs w:val="36"/>
        </w:rPr>
        <w:lastRenderedPageBreak/>
        <w:t xml:space="preserve">Professor David Bannerman </w:t>
      </w:r>
    </w:p>
    <w:p w:rsidR="005950D6" w:rsidRPr="00203686" w:rsidRDefault="005950D6" w:rsidP="00203686">
      <w:pPr>
        <w:pStyle w:val="NoSpacing"/>
        <w:rPr>
          <w:rFonts w:ascii="Times New Roman" w:hAnsi="Times New Roman"/>
          <w:b/>
          <w:sz w:val="24"/>
          <w:szCs w:val="24"/>
        </w:rPr>
      </w:pPr>
      <w:r w:rsidRPr="00203686">
        <w:rPr>
          <w:rFonts w:ascii="Times New Roman" w:hAnsi="Times New Roman"/>
          <w:b/>
          <w:i/>
          <w:kern w:val="36"/>
          <w:sz w:val="24"/>
          <w:szCs w:val="24"/>
          <w:lang w:val="en-GB"/>
        </w:rPr>
        <w:t xml:space="preserve">Department of Psychology, University of Oxford, South Parks Road, </w:t>
      </w:r>
      <w:proofErr w:type="gramStart"/>
      <w:r w:rsidRPr="00203686">
        <w:rPr>
          <w:rFonts w:ascii="Times New Roman" w:hAnsi="Times New Roman"/>
          <w:b/>
          <w:i/>
          <w:kern w:val="36"/>
          <w:sz w:val="24"/>
          <w:szCs w:val="24"/>
          <w:lang w:val="en-GB"/>
        </w:rPr>
        <w:t>Oxford  OX1</w:t>
      </w:r>
      <w:proofErr w:type="gramEnd"/>
      <w:r w:rsidRPr="00203686">
        <w:rPr>
          <w:rFonts w:ascii="Times New Roman" w:hAnsi="Times New Roman"/>
          <w:b/>
          <w:i/>
          <w:kern w:val="36"/>
          <w:sz w:val="24"/>
          <w:szCs w:val="24"/>
          <w:lang w:val="en-GB"/>
        </w:rPr>
        <w:t xml:space="preserve"> 3UD</w:t>
      </w:r>
    </w:p>
    <w:p w:rsidR="005950D6" w:rsidRPr="00203686" w:rsidRDefault="005950D6" w:rsidP="00203686">
      <w:pPr>
        <w:pStyle w:val="NoSpacing"/>
        <w:rPr>
          <w:rFonts w:ascii="Times New Roman" w:hAnsi="Times New Roman"/>
          <w:b/>
          <w:i/>
          <w:kern w:val="36"/>
          <w:sz w:val="24"/>
          <w:szCs w:val="24"/>
          <w:lang w:val="fr-FR"/>
        </w:rPr>
      </w:pPr>
      <w:r w:rsidRPr="00203686">
        <w:rPr>
          <w:rFonts w:ascii="Times New Roman" w:hAnsi="Times New Roman"/>
          <w:b/>
          <w:i/>
          <w:kern w:val="36"/>
          <w:sz w:val="24"/>
          <w:szCs w:val="24"/>
          <w:lang w:val="fr-FR"/>
        </w:rPr>
        <w:t>Tel: 01865 271426</w:t>
      </w:r>
      <w:r w:rsidRPr="00203686">
        <w:rPr>
          <w:rFonts w:ascii="Times New Roman" w:hAnsi="Times New Roman"/>
          <w:b/>
          <w:i/>
          <w:kern w:val="36"/>
          <w:sz w:val="24"/>
          <w:szCs w:val="24"/>
          <w:lang w:val="fr-FR"/>
        </w:rPr>
        <w:tab/>
      </w:r>
      <w:r w:rsidRPr="00203686">
        <w:rPr>
          <w:rFonts w:ascii="Times New Roman" w:hAnsi="Times New Roman"/>
          <w:b/>
          <w:i/>
          <w:kern w:val="36"/>
          <w:sz w:val="24"/>
          <w:szCs w:val="24"/>
          <w:lang w:val="fr-FR"/>
        </w:rPr>
        <w:tab/>
      </w:r>
      <w:r w:rsidR="005E3F19">
        <w:rPr>
          <w:rFonts w:ascii="Times New Roman" w:hAnsi="Times New Roman"/>
          <w:b/>
          <w:i/>
          <w:kern w:val="36"/>
          <w:sz w:val="24"/>
          <w:szCs w:val="24"/>
          <w:lang w:val="fr-FR"/>
        </w:rPr>
        <w:tab/>
      </w:r>
      <w:r w:rsidRPr="00203686">
        <w:rPr>
          <w:rFonts w:ascii="Times New Roman" w:hAnsi="Times New Roman"/>
          <w:b/>
          <w:i/>
          <w:kern w:val="36"/>
          <w:sz w:val="24"/>
          <w:szCs w:val="24"/>
          <w:lang w:val="fr-FR"/>
        </w:rPr>
        <w:t>Email: david.bannerman@psy.ox.ac.uk</w:t>
      </w:r>
    </w:p>
    <w:p w:rsidR="005950D6" w:rsidRPr="008332ED" w:rsidRDefault="005950D6" w:rsidP="005950D6">
      <w:pPr>
        <w:pStyle w:val="text"/>
        <w:spacing w:before="0" w:beforeAutospacing="0" w:after="0" w:afterAutospacing="0" w:line="240" w:lineRule="exact"/>
        <w:ind w:left="1856" w:right="-347"/>
        <w:jc w:val="both"/>
        <w:outlineLvl w:val="2"/>
        <w:rPr>
          <w:rFonts w:ascii="Times New Roman" w:hAnsi="Times New Roman"/>
          <w:b/>
          <w:i/>
          <w:kern w:val="36"/>
          <w:lang w:val="fr-FR"/>
        </w:rPr>
      </w:pPr>
    </w:p>
    <w:p w:rsidR="005950D6" w:rsidRDefault="005950D6" w:rsidP="005950D6">
      <w:pPr>
        <w:pStyle w:val="text"/>
        <w:spacing w:before="0" w:beforeAutospacing="0" w:after="0" w:afterAutospacing="0" w:line="240" w:lineRule="exact"/>
        <w:ind w:right="-347"/>
        <w:jc w:val="both"/>
        <w:outlineLvl w:val="2"/>
        <w:rPr>
          <w:rFonts w:ascii="Times New Roman" w:hAnsi="Times New Roman"/>
          <w:kern w:val="36"/>
          <w:lang w:val="en-GB"/>
        </w:rPr>
      </w:pPr>
      <w:r>
        <w:rPr>
          <w:rFonts w:ascii="Times New Roman" w:hAnsi="Times New Roman"/>
          <w:kern w:val="36"/>
          <w:lang w:val="en-GB"/>
        </w:rPr>
        <w:t>We carry out behavioural neuroscience research in the Department of Experimental Psychology. We are particularly interested in the contribution that different AMPA and NMDA glutamate receptor subtypes and their subunits make to learning and memory in medial temporal lobe structures like the hippocampus. I am funded by a Wellcome Trust Senior Research Fellowship which runs until 2014 and joined the OXION consortium in the summer of 2004.</w:t>
      </w:r>
    </w:p>
    <w:p w:rsidR="005950D6" w:rsidRDefault="005950D6" w:rsidP="005950D6">
      <w:pPr>
        <w:pStyle w:val="text"/>
        <w:spacing w:before="0" w:beforeAutospacing="0" w:after="0" w:afterAutospacing="0" w:line="240" w:lineRule="exact"/>
        <w:ind w:right="-347"/>
        <w:jc w:val="both"/>
        <w:outlineLvl w:val="2"/>
        <w:rPr>
          <w:rFonts w:ascii="Times New Roman" w:hAnsi="Times New Roman"/>
          <w:kern w:val="36"/>
        </w:rPr>
      </w:pPr>
    </w:p>
    <w:p w:rsidR="005950D6" w:rsidRDefault="005950D6" w:rsidP="005950D6">
      <w:pPr>
        <w:pStyle w:val="text"/>
        <w:spacing w:before="0" w:beforeAutospacing="0" w:after="0" w:afterAutospacing="0" w:line="240" w:lineRule="exact"/>
        <w:ind w:right="-347"/>
        <w:jc w:val="both"/>
        <w:outlineLvl w:val="2"/>
        <w:rPr>
          <w:rFonts w:ascii="Times New Roman" w:hAnsi="Times New Roman"/>
          <w:kern w:val="36"/>
          <w:lang w:val="en-GB"/>
        </w:rPr>
      </w:pPr>
      <w:r w:rsidRPr="00BD436F">
        <w:rPr>
          <w:rFonts w:ascii="Times New Roman" w:hAnsi="Times New Roman"/>
          <w:kern w:val="36"/>
          <w:lang w:val="en-GB"/>
        </w:rPr>
        <w:t xml:space="preserve">During the last year we have extended our characterisation of the behavioural phenotype of glutamate receptor sub-unit knockout mice. For example we have continued to investigate and characterise the role of GluA1 AMPA receptors in various forms of short-term memory. We have also conducted experiments assessing the importance of NMDA receptors, specifically in the granule cells of the dentate gyrus and the pyramidal cells of the CA1 hippocampal subfields for learning and memory. </w:t>
      </w:r>
      <w:r>
        <w:rPr>
          <w:rFonts w:ascii="Times New Roman" w:hAnsi="Times New Roman"/>
          <w:kern w:val="36"/>
          <w:lang w:val="en-GB"/>
        </w:rPr>
        <w:t>In addition, we also aim to identify (i) which brain areas and (ii) which neural mechanisms underlie different aspects of behaviour by recording electrophysiological and haemodynamic signals in behaving animals.</w:t>
      </w:r>
    </w:p>
    <w:p w:rsidR="005950D6" w:rsidRDefault="005950D6" w:rsidP="005950D6">
      <w:pPr>
        <w:pStyle w:val="text"/>
        <w:spacing w:before="0" w:beforeAutospacing="0" w:after="0" w:afterAutospacing="0" w:line="240" w:lineRule="exact"/>
        <w:ind w:right="-347"/>
        <w:jc w:val="both"/>
        <w:outlineLvl w:val="2"/>
        <w:rPr>
          <w:rFonts w:ascii="Times New Roman" w:hAnsi="Times New Roman"/>
          <w:kern w:val="36"/>
        </w:rPr>
      </w:pPr>
    </w:p>
    <w:p w:rsidR="005950D6" w:rsidRPr="00754629" w:rsidRDefault="005950D6" w:rsidP="005950D6">
      <w:pPr>
        <w:pStyle w:val="text"/>
        <w:spacing w:before="0" w:beforeAutospacing="0" w:after="0" w:afterAutospacing="0" w:line="240" w:lineRule="exact"/>
        <w:ind w:right="-347"/>
        <w:jc w:val="both"/>
        <w:outlineLvl w:val="2"/>
        <w:rPr>
          <w:rFonts w:ascii="Times New Roman" w:hAnsi="Times New Roman"/>
          <w:kern w:val="36"/>
        </w:rPr>
      </w:pPr>
      <w:r>
        <w:rPr>
          <w:rFonts w:ascii="Times New Roman" w:hAnsi="Times New Roman"/>
          <w:b/>
          <w:i/>
          <w:kern w:val="36"/>
          <w:sz w:val="28"/>
          <w:szCs w:val="28"/>
        </w:rPr>
        <w:t xml:space="preserve">Publications </w:t>
      </w:r>
      <w:r w:rsidRPr="00024F8D">
        <w:rPr>
          <w:rFonts w:ascii="Times New Roman" w:hAnsi="Times New Roman"/>
          <w:kern w:val="36"/>
        </w:rPr>
        <w:t>(</w:t>
      </w:r>
      <w:r w:rsidR="00024F8D" w:rsidRPr="00024F8D">
        <w:rPr>
          <w:rFonts w:ascii="Times New Roman" w:hAnsi="Times New Roman"/>
          <w:kern w:val="36"/>
        </w:rPr>
        <w:t>*collaborations within OXION 2011-2012)</w:t>
      </w:r>
    </w:p>
    <w:p w:rsidR="00BC3CD8" w:rsidRDefault="008534BD" w:rsidP="00F61C48">
      <w:pPr>
        <w:pStyle w:val="ListParagraph"/>
        <w:numPr>
          <w:ilvl w:val="0"/>
          <w:numId w:val="16"/>
        </w:numPr>
        <w:shd w:val="clear" w:color="auto" w:fill="FFFFFF"/>
        <w:tabs>
          <w:tab w:val="left" w:pos="426"/>
        </w:tabs>
        <w:spacing w:before="100" w:beforeAutospacing="1" w:after="100" w:afterAutospacing="1" w:line="240" w:lineRule="auto"/>
        <w:ind w:left="709" w:right="-330" w:hanging="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BC3CD8" w:rsidRPr="00BC3CD8">
        <w:rPr>
          <w:rFonts w:ascii="Times New Roman" w:hAnsi="Times New Roman"/>
          <w:sz w:val="24"/>
          <w:szCs w:val="24"/>
          <w:lang w:val="de-DE"/>
        </w:rPr>
        <w:t xml:space="preserve">Allen K, </w:t>
      </w:r>
      <w:r w:rsidR="00BC3CD8" w:rsidRPr="00BC3CD8">
        <w:rPr>
          <w:rFonts w:ascii="Times New Roman" w:hAnsi="Times New Roman"/>
          <w:b/>
          <w:sz w:val="24"/>
          <w:szCs w:val="24"/>
          <w:lang w:val="de-DE"/>
        </w:rPr>
        <w:t>Rawlins JNP</w:t>
      </w:r>
      <w:r w:rsidR="00BC3CD8" w:rsidRPr="00BC3CD8">
        <w:rPr>
          <w:rFonts w:ascii="Times New Roman" w:hAnsi="Times New Roman"/>
          <w:sz w:val="24"/>
          <w:szCs w:val="24"/>
          <w:lang w:val="de-DE"/>
        </w:rPr>
        <w:t xml:space="preserve">, </w:t>
      </w:r>
      <w:r w:rsidR="00BC3CD8" w:rsidRPr="00BC3CD8">
        <w:rPr>
          <w:rFonts w:ascii="Times New Roman" w:hAnsi="Times New Roman"/>
          <w:b/>
          <w:sz w:val="24"/>
          <w:szCs w:val="24"/>
          <w:lang w:val="de-DE"/>
        </w:rPr>
        <w:t>Bannerman DM</w:t>
      </w:r>
      <w:r w:rsidR="00BC3CD8" w:rsidRPr="00BC3CD8">
        <w:rPr>
          <w:rFonts w:ascii="Times New Roman" w:hAnsi="Times New Roman"/>
          <w:sz w:val="24"/>
          <w:szCs w:val="24"/>
          <w:lang w:val="de-DE"/>
        </w:rPr>
        <w:t xml:space="preserve">, </w:t>
      </w:r>
      <w:r w:rsidR="00BC3CD8" w:rsidRPr="00BC3CD8">
        <w:rPr>
          <w:rFonts w:ascii="Times New Roman" w:hAnsi="Times New Roman"/>
          <w:b/>
          <w:sz w:val="24"/>
          <w:szCs w:val="24"/>
          <w:lang w:val="de-DE"/>
        </w:rPr>
        <w:t>Csicsvari J</w:t>
      </w:r>
      <w:r w:rsidR="00BC3CD8" w:rsidRPr="00BC3CD8">
        <w:rPr>
          <w:rFonts w:ascii="Times New Roman" w:hAnsi="Times New Roman"/>
          <w:sz w:val="24"/>
          <w:szCs w:val="24"/>
          <w:lang w:val="de-DE"/>
        </w:rPr>
        <w:t xml:space="preserve"> (2012). </w:t>
      </w:r>
      <w:r w:rsidR="00BC3CD8" w:rsidRPr="00BC3CD8">
        <w:rPr>
          <w:rFonts w:ascii="Times New Roman" w:hAnsi="Times New Roman"/>
          <w:sz w:val="24"/>
          <w:szCs w:val="24"/>
        </w:rPr>
        <w:t xml:space="preserve">Hippocampal place cells can encode multiple trial-dependent features through rate modulation. </w:t>
      </w:r>
      <w:r w:rsidR="00BC3CD8" w:rsidRPr="00BC3CD8">
        <w:rPr>
          <w:rFonts w:ascii="Times New Roman" w:hAnsi="Times New Roman"/>
          <w:i/>
          <w:sz w:val="24"/>
          <w:szCs w:val="24"/>
        </w:rPr>
        <w:t xml:space="preserve">Journal of Neuroscience, </w:t>
      </w:r>
      <w:r w:rsidR="00BC3CD8" w:rsidRPr="00BC3CD8">
        <w:rPr>
          <w:rFonts w:ascii="Times New Roman" w:hAnsi="Times New Roman"/>
          <w:sz w:val="24"/>
          <w:szCs w:val="24"/>
        </w:rPr>
        <w:t>in press.</w:t>
      </w:r>
    </w:p>
    <w:p w:rsidR="00BC3CD8" w:rsidRPr="00BC3CD8" w:rsidRDefault="00BC3CD8" w:rsidP="00F61C48">
      <w:pPr>
        <w:pStyle w:val="ListParagraph"/>
        <w:shd w:val="clear" w:color="auto" w:fill="FFFFFF"/>
        <w:tabs>
          <w:tab w:val="left" w:pos="426"/>
        </w:tabs>
        <w:spacing w:before="100" w:beforeAutospacing="1" w:after="100" w:afterAutospacing="1" w:line="240" w:lineRule="auto"/>
        <w:ind w:left="709" w:right="-330"/>
        <w:jc w:val="both"/>
        <w:rPr>
          <w:rFonts w:ascii="Times New Roman" w:hAnsi="Times New Roman"/>
          <w:sz w:val="24"/>
          <w:szCs w:val="24"/>
        </w:rPr>
      </w:pPr>
    </w:p>
    <w:p w:rsidR="00B02A7D" w:rsidRPr="00BC3CD8" w:rsidRDefault="00BC3CD8" w:rsidP="00F61C48">
      <w:pPr>
        <w:pStyle w:val="ListParagraph"/>
        <w:numPr>
          <w:ilvl w:val="0"/>
          <w:numId w:val="16"/>
        </w:numPr>
        <w:shd w:val="clear" w:color="auto" w:fill="FFFFFF"/>
        <w:tabs>
          <w:tab w:val="left" w:pos="426"/>
        </w:tabs>
        <w:spacing w:before="100" w:beforeAutospacing="1" w:after="100" w:afterAutospacing="1" w:line="240" w:lineRule="auto"/>
        <w:ind w:left="709" w:right="-330" w:hanging="709"/>
        <w:jc w:val="both"/>
        <w:rPr>
          <w:rFonts w:ascii="Times New Roman" w:hAnsi="Times New Roman"/>
          <w:sz w:val="24"/>
          <w:szCs w:val="24"/>
        </w:rPr>
      </w:pPr>
      <w:r>
        <w:rPr>
          <w:rFonts w:ascii="Times New Roman" w:hAnsi="Times New Roman"/>
          <w:b/>
          <w:sz w:val="24"/>
          <w:szCs w:val="24"/>
          <w:lang w:val="de-DE"/>
        </w:rPr>
        <w:t>*</w:t>
      </w:r>
      <w:r>
        <w:rPr>
          <w:rFonts w:ascii="Times New Roman" w:hAnsi="Times New Roman"/>
          <w:b/>
          <w:sz w:val="24"/>
          <w:szCs w:val="24"/>
          <w:lang w:val="de-DE"/>
        </w:rPr>
        <w:tab/>
      </w:r>
      <w:r w:rsidR="00B02A7D" w:rsidRPr="00BC3CD8">
        <w:rPr>
          <w:rFonts w:ascii="Times New Roman" w:hAnsi="Times New Roman"/>
          <w:b/>
          <w:sz w:val="24"/>
          <w:szCs w:val="24"/>
          <w:lang w:val="de-DE"/>
        </w:rPr>
        <w:t>Bannerman DM</w:t>
      </w:r>
      <w:r w:rsidR="00B02A7D" w:rsidRPr="00BC3CD8">
        <w:rPr>
          <w:rFonts w:ascii="Times New Roman" w:hAnsi="Times New Roman"/>
          <w:sz w:val="24"/>
          <w:szCs w:val="24"/>
          <w:lang w:val="de-DE"/>
        </w:rPr>
        <w:t xml:space="preserve">, Bus T, Taylor AM, Sanderson DJ, Schwarz I, Jensen V, Hvalby Ø, </w:t>
      </w:r>
      <w:r w:rsidR="00B02A7D" w:rsidRPr="00BC3CD8">
        <w:rPr>
          <w:rFonts w:ascii="Times New Roman" w:hAnsi="Times New Roman"/>
          <w:b/>
          <w:sz w:val="24"/>
          <w:szCs w:val="24"/>
          <w:lang w:val="de-DE"/>
        </w:rPr>
        <w:t>Rawlins JNP</w:t>
      </w:r>
      <w:r w:rsidR="00B02A7D" w:rsidRPr="00BC3CD8">
        <w:rPr>
          <w:rFonts w:ascii="Times New Roman" w:hAnsi="Times New Roman"/>
          <w:sz w:val="24"/>
          <w:szCs w:val="24"/>
          <w:lang w:val="de-DE"/>
        </w:rPr>
        <w:t xml:space="preserve">, Sprengerl R, Seeburg PH (2012). </w:t>
      </w:r>
      <w:r w:rsidR="00B02A7D" w:rsidRPr="00BC3CD8">
        <w:rPr>
          <w:rFonts w:ascii="Times New Roman" w:hAnsi="Times New Roman"/>
          <w:sz w:val="24"/>
          <w:szCs w:val="24"/>
        </w:rPr>
        <w:t xml:space="preserve">Dissecting spatial knowledge from spatial choice by hippocampal NMDA receptor deletion. </w:t>
      </w:r>
      <w:r w:rsidR="00375104">
        <w:rPr>
          <w:rFonts w:ascii="Times New Roman" w:hAnsi="Times New Roman"/>
          <w:i/>
          <w:sz w:val="24"/>
          <w:szCs w:val="24"/>
        </w:rPr>
        <w:t xml:space="preserve">Nature Neuroscience </w:t>
      </w:r>
      <w:r w:rsidR="00375104">
        <w:rPr>
          <w:rFonts w:ascii="Times New Roman" w:hAnsi="Times New Roman"/>
          <w:b/>
          <w:sz w:val="24"/>
          <w:szCs w:val="24"/>
        </w:rPr>
        <w:t>15(8)</w:t>
      </w:r>
      <w:r w:rsidR="00375104">
        <w:rPr>
          <w:rFonts w:ascii="Times New Roman" w:hAnsi="Times New Roman"/>
          <w:sz w:val="24"/>
          <w:szCs w:val="24"/>
        </w:rPr>
        <w:t>:1153-9</w:t>
      </w:r>
      <w:r w:rsidR="00B02A7D" w:rsidRPr="00BC3CD8">
        <w:rPr>
          <w:rFonts w:ascii="Times New Roman" w:hAnsi="Times New Roman"/>
          <w:sz w:val="24"/>
          <w:szCs w:val="24"/>
        </w:rPr>
        <w:t>.</w:t>
      </w:r>
    </w:p>
    <w:p w:rsidR="00B02A7D" w:rsidRPr="00B02A7D" w:rsidRDefault="00B02A7D" w:rsidP="00F61C48">
      <w:pPr>
        <w:pStyle w:val="ListParagraph"/>
        <w:shd w:val="clear" w:color="auto" w:fill="FFFFFF"/>
        <w:tabs>
          <w:tab w:val="left" w:pos="426"/>
        </w:tabs>
        <w:spacing w:before="100" w:beforeAutospacing="1" w:after="100" w:afterAutospacing="1" w:line="240" w:lineRule="auto"/>
        <w:ind w:left="709" w:right="-330"/>
        <w:jc w:val="both"/>
        <w:rPr>
          <w:rFonts w:ascii="Times New Roman" w:hAnsi="Times New Roman"/>
          <w:sz w:val="24"/>
          <w:szCs w:val="24"/>
        </w:rPr>
      </w:pPr>
    </w:p>
    <w:p w:rsidR="008534BD" w:rsidRPr="00B02A7D" w:rsidRDefault="00B02A7D" w:rsidP="00F61C48">
      <w:pPr>
        <w:pStyle w:val="ListParagraph"/>
        <w:numPr>
          <w:ilvl w:val="0"/>
          <w:numId w:val="16"/>
        </w:numPr>
        <w:shd w:val="clear" w:color="auto" w:fill="FFFFFF"/>
        <w:tabs>
          <w:tab w:val="left" w:pos="426"/>
        </w:tabs>
        <w:spacing w:before="100" w:beforeAutospacing="1" w:after="100" w:afterAutospacing="1" w:line="240" w:lineRule="auto"/>
        <w:ind w:left="709" w:right="-330" w:hanging="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8534BD" w:rsidRPr="00B02A7D">
        <w:rPr>
          <w:rFonts w:ascii="Times New Roman" w:hAnsi="Times New Roman"/>
          <w:b/>
          <w:sz w:val="24"/>
          <w:szCs w:val="24"/>
        </w:rPr>
        <w:t>Barkus C</w:t>
      </w:r>
      <w:r w:rsidR="008534BD" w:rsidRPr="00B02A7D">
        <w:rPr>
          <w:rFonts w:ascii="Times New Roman" w:hAnsi="Times New Roman"/>
          <w:sz w:val="24"/>
          <w:szCs w:val="24"/>
        </w:rPr>
        <w:t xml:space="preserve">, Dawson LA, Sharp T, </w:t>
      </w:r>
      <w:r w:rsidR="008534BD" w:rsidRPr="00B02A7D">
        <w:rPr>
          <w:rFonts w:ascii="Times New Roman" w:hAnsi="Times New Roman"/>
          <w:b/>
          <w:sz w:val="24"/>
          <w:szCs w:val="24"/>
        </w:rPr>
        <w:t>Bannerman DM</w:t>
      </w:r>
      <w:r w:rsidR="008534BD" w:rsidRPr="00B02A7D">
        <w:rPr>
          <w:rFonts w:ascii="Times New Roman" w:hAnsi="Times New Roman"/>
          <w:sz w:val="24"/>
          <w:szCs w:val="24"/>
        </w:rPr>
        <w:t xml:space="preserve"> (2012) </w:t>
      </w:r>
      <w:hyperlink r:id="rId21" w:history="1">
        <w:r w:rsidR="008534BD" w:rsidRPr="00B02A7D">
          <w:rPr>
            <w:rStyle w:val="Hyperlink"/>
            <w:rFonts w:ascii="Times New Roman" w:hAnsi="Times New Roman"/>
            <w:color w:val="auto"/>
            <w:sz w:val="24"/>
            <w:szCs w:val="24"/>
            <w:u w:val="none"/>
          </w:rPr>
          <w:t>GluN1 hypomorph mice exhibit wide-ranging behavioral alterations.</w:t>
        </w:r>
      </w:hyperlink>
      <w:r w:rsidR="008534BD" w:rsidRPr="00B02A7D">
        <w:rPr>
          <w:rFonts w:ascii="Times New Roman" w:hAnsi="Times New Roman"/>
          <w:sz w:val="24"/>
          <w:szCs w:val="24"/>
        </w:rPr>
        <w:t xml:space="preserve"> </w:t>
      </w:r>
      <w:r w:rsidR="008534BD" w:rsidRPr="00B02A7D">
        <w:rPr>
          <w:rStyle w:val="jrnl"/>
          <w:rFonts w:ascii="Times New Roman" w:hAnsi="Times New Roman"/>
          <w:i/>
          <w:sz w:val="24"/>
          <w:szCs w:val="24"/>
          <w:lang w:val="en-GB"/>
        </w:rPr>
        <w:t>Genes Brain Behav</w:t>
      </w:r>
      <w:r w:rsidR="008534BD" w:rsidRPr="00B02A7D">
        <w:rPr>
          <w:rFonts w:ascii="Times New Roman" w:hAnsi="Times New Roman"/>
          <w:i/>
          <w:sz w:val="24"/>
          <w:szCs w:val="24"/>
          <w:lang w:val="en-GB"/>
        </w:rPr>
        <w:t>,</w:t>
      </w:r>
      <w:r w:rsidR="008534BD" w:rsidRPr="00B02A7D">
        <w:rPr>
          <w:rFonts w:ascii="Times New Roman" w:hAnsi="Times New Roman"/>
          <w:sz w:val="24"/>
          <w:szCs w:val="24"/>
          <w:lang w:val="en-GB"/>
        </w:rPr>
        <w:t xml:space="preserve"> </w:t>
      </w:r>
      <w:r w:rsidR="00DC5ABC" w:rsidRPr="00B02A7D">
        <w:rPr>
          <w:rFonts w:ascii="Times New Roman" w:hAnsi="Times New Roman"/>
          <w:sz w:val="24"/>
          <w:szCs w:val="24"/>
        </w:rPr>
        <w:t>3:</w:t>
      </w:r>
      <w:r w:rsidR="008534BD" w:rsidRPr="00B02A7D">
        <w:rPr>
          <w:rFonts w:ascii="Times New Roman" w:hAnsi="Times New Roman"/>
          <w:sz w:val="24"/>
          <w:szCs w:val="24"/>
        </w:rPr>
        <w:t xml:space="preserve">342-351. </w:t>
      </w:r>
    </w:p>
    <w:p w:rsidR="00573DEE" w:rsidRPr="00174B11" w:rsidRDefault="00174B11" w:rsidP="00F61C48">
      <w:pPr>
        <w:pStyle w:val="ListParagraph"/>
        <w:shd w:val="clear" w:color="auto" w:fill="FFFFFF"/>
        <w:tabs>
          <w:tab w:val="left" w:pos="426"/>
        </w:tabs>
        <w:spacing w:before="100" w:beforeAutospacing="1" w:after="100" w:afterAutospacing="1" w:line="240" w:lineRule="auto"/>
        <w:ind w:left="709" w:right="-330"/>
        <w:jc w:val="both"/>
        <w:rPr>
          <w:rFonts w:ascii="Times New Roman" w:hAnsi="Times New Roman"/>
          <w:sz w:val="24"/>
          <w:szCs w:val="24"/>
        </w:rPr>
      </w:pPr>
      <w:r>
        <w:rPr>
          <w:rFonts w:ascii="Times New Roman" w:hAnsi="Times New Roman"/>
          <w:sz w:val="24"/>
          <w:szCs w:val="24"/>
        </w:rPr>
        <w:t xml:space="preserve"> </w:t>
      </w:r>
    </w:p>
    <w:p w:rsidR="00573DEE" w:rsidRPr="00573DEE" w:rsidRDefault="00573DEE" w:rsidP="00F61C48">
      <w:pPr>
        <w:pStyle w:val="ListParagraph"/>
        <w:numPr>
          <w:ilvl w:val="0"/>
          <w:numId w:val="16"/>
        </w:numPr>
        <w:shd w:val="clear" w:color="auto" w:fill="FFFFFF"/>
        <w:tabs>
          <w:tab w:val="left" w:pos="426"/>
        </w:tabs>
        <w:spacing w:before="100" w:beforeAutospacing="1" w:after="100" w:afterAutospacing="1" w:line="240" w:lineRule="auto"/>
        <w:ind w:left="709" w:right="-330" w:hanging="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573DEE">
        <w:rPr>
          <w:rFonts w:ascii="Times New Roman" w:hAnsi="Times New Roman"/>
          <w:sz w:val="24"/>
          <w:szCs w:val="24"/>
        </w:rPr>
        <w:t>Goodson</w:t>
      </w:r>
      <w:r w:rsidRPr="00573DEE">
        <w:rPr>
          <w:rFonts w:ascii="Times New Roman" w:hAnsi="Times New Roman"/>
          <w:sz w:val="24"/>
          <w:szCs w:val="24"/>
          <w:vertAlign w:val="superscript"/>
        </w:rPr>
        <w:t xml:space="preserve"> </w:t>
      </w:r>
      <w:r w:rsidRPr="00573DEE">
        <w:rPr>
          <w:rFonts w:ascii="Times New Roman" w:hAnsi="Times New Roman"/>
          <w:sz w:val="24"/>
          <w:szCs w:val="24"/>
        </w:rPr>
        <w:t>M, Rust</w:t>
      </w:r>
      <w:r w:rsidRPr="00573DEE">
        <w:rPr>
          <w:rFonts w:ascii="Times New Roman" w:hAnsi="Times New Roman"/>
          <w:sz w:val="24"/>
          <w:szCs w:val="24"/>
          <w:vertAlign w:val="superscript"/>
        </w:rPr>
        <w:t xml:space="preserve"> </w:t>
      </w:r>
      <w:r w:rsidRPr="00573DEE">
        <w:rPr>
          <w:rFonts w:ascii="Times New Roman" w:hAnsi="Times New Roman"/>
          <w:sz w:val="24"/>
          <w:szCs w:val="24"/>
        </w:rPr>
        <w:t xml:space="preserve">MB, Witke W, </w:t>
      </w:r>
      <w:r w:rsidRPr="00573DEE">
        <w:rPr>
          <w:rFonts w:ascii="Times New Roman" w:hAnsi="Times New Roman"/>
          <w:b/>
          <w:sz w:val="24"/>
          <w:szCs w:val="24"/>
        </w:rPr>
        <w:t>Bannerman DM</w:t>
      </w:r>
      <w:r w:rsidRPr="00573DEE">
        <w:rPr>
          <w:rFonts w:ascii="Times New Roman" w:hAnsi="Times New Roman"/>
          <w:sz w:val="24"/>
          <w:szCs w:val="24"/>
        </w:rPr>
        <w:t xml:space="preserve">, Mott R, Ponting CP, </w:t>
      </w:r>
      <w:r w:rsidRPr="00573DEE">
        <w:rPr>
          <w:rFonts w:ascii="Times New Roman" w:hAnsi="Times New Roman"/>
          <w:b/>
          <w:sz w:val="24"/>
          <w:szCs w:val="24"/>
        </w:rPr>
        <w:t>Flint J</w:t>
      </w:r>
      <w:r>
        <w:rPr>
          <w:rFonts w:ascii="Times New Roman" w:hAnsi="Times New Roman"/>
          <w:sz w:val="24"/>
          <w:szCs w:val="24"/>
        </w:rPr>
        <w:t xml:space="preserve"> (2012)</w:t>
      </w:r>
      <w:r w:rsidRPr="00573DEE">
        <w:rPr>
          <w:rFonts w:ascii="Times New Roman" w:hAnsi="Times New Roman"/>
          <w:sz w:val="24"/>
          <w:szCs w:val="24"/>
        </w:rPr>
        <w:t xml:space="preserve"> Cofilin-1: a modulator of anxiety in mice. </w:t>
      </w:r>
      <w:r w:rsidRPr="00573DEE">
        <w:rPr>
          <w:rFonts w:ascii="Times New Roman" w:hAnsi="Times New Roman"/>
          <w:i/>
          <w:sz w:val="24"/>
          <w:szCs w:val="24"/>
        </w:rPr>
        <w:t xml:space="preserve">PLoS Genetics, </w:t>
      </w:r>
      <w:r w:rsidRPr="00573DEE">
        <w:rPr>
          <w:rFonts w:ascii="Times New Roman" w:hAnsi="Times New Roman"/>
          <w:sz w:val="24"/>
          <w:szCs w:val="24"/>
        </w:rPr>
        <w:t>in press.</w:t>
      </w:r>
    </w:p>
    <w:p w:rsidR="00B82334" w:rsidRPr="00B82334" w:rsidRDefault="00B82334" w:rsidP="00F61C48">
      <w:pPr>
        <w:pStyle w:val="ListParagraph"/>
        <w:ind w:right="-330"/>
        <w:rPr>
          <w:rFonts w:ascii="Times New Roman" w:hAnsi="Times New Roman"/>
          <w:sz w:val="24"/>
          <w:szCs w:val="24"/>
        </w:rPr>
      </w:pPr>
    </w:p>
    <w:p w:rsidR="006A0E17" w:rsidRDefault="00B82334" w:rsidP="00F61C48">
      <w:pPr>
        <w:pStyle w:val="ListParagraph"/>
        <w:numPr>
          <w:ilvl w:val="0"/>
          <w:numId w:val="16"/>
        </w:numPr>
        <w:shd w:val="clear" w:color="auto" w:fill="FFFFFF"/>
        <w:tabs>
          <w:tab w:val="left" w:pos="426"/>
        </w:tabs>
        <w:spacing w:before="100" w:beforeAutospacing="1" w:after="100" w:afterAutospacing="1" w:line="240" w:lineRule="auto"/>
        <w:ind w:left="709" w:right="-330" w:hanging="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B82334">
        <w:rPr>
          <w:rFonts w:ascii="Times New Roman" w:hAnsi="Times New Roman"/>
          <w:bCs/>
          <w:sz w:val="24"/>
          <w:szCs w:val="24"/>
        </w:rPr>
        <w:t xml:space="preserve">Laatikainen LM, Sharp T, </w:t>
      </w:r>
      <w:r w:rsidRPr="00B82334">
        <w:rPr>
          <w:rFonts w:ascii="Times New Roman" w:hAnsi="Times New Roman"/>
          <w:b/>
          <w:bCs/>
          <w:sz w:val="24"/>
          <w:szCs w:val="24"/>
        </w:rPr>
        <w:t>Bannerman DM</w:t>
      </w:r>
      <w:r w:rsidRPr="00B82334">
        <w:rPr>
          <w:rFonts w:ascii="Times New Roman" w:hAnsi="Times New Roman"/>
          <w:bCs/>
          <w:sz w:val="24"/>
          <w:szCs w:val="24"/>
        </w:rPr>
        <w:t xml:space="preserve">, </w:t>
      </w:r>
      <w:r w:rsidRPr="00B82334">
        <w:rPr>
          <w:rFonts w:ascii="Times New Roman" w:hAnsi="Times New Roman"/>
          <w:b/>
          <w:bCs/>
          <w:sz w:val="24"/>
          <w:szCs w:val="24"/>
        </w:rPr>
        <w:t>Harrison PJ</w:t>
      </w:r>
      <w:r w:rsidR="00B02A7D">
        <w:rPr>
          <w:rFonts w:ascii="Times New Roman" w:hAnsi="Times New Roman"/>
          <w:bCs/>
          <w:sz w:val="24"/>
          <w:szCs w:val="24"/>
        </w:rPr>
        <w:t>, Tunbridge EM</w:t>
      </w:r>
      <w:r w:rsidRPr="00B82334">
        <w:rPr>
          <w:rFonts w:ascii="Times New Roman" w:hAnsi="Times New Roman"/>
          <w:bCs/>
          <w:sz w:val="24"/>
          <w:szCs w:val="24"/>
        </w:rPr>
        <w:t xml:space="preserve"> </w:t>
      </w:r>
      <w:r w:rsidR="00B02A7D">
        <w:rPr>
          <w:rFonts w:ascii="Times New Roman" w:hAnsi="Times New Roman"/>
          <w:bCs/>
          <w:sz w:val="24"/>
          <w:szCs w:val="24"/>
        </w:rPr>
        <w:t>(2012)</w:t>
      </w:r>
      <w:r w:rsidRPr="00B82334">
        <w:rPr>
          <w:rFonts w:ascii="Times New Roman" w:hAnsi="Times New Roman"/>
          <w:bCs/>
          <w:sz w:val="24"/>
          <w:szCs w:val="24"/>
        </w:rPr>
        <w:t xml:space="preserve"> </w:t>
      </w:r>
      <w:r w:rsidRPr="00B82334">
        <w:rPr>
          <w:rFonts w:ascii="Times New Roman" w:hAnsi="Times New Roman"/>
          <w:sz w:val="24"/>
          <w:szCs w:val="24"/>
        </w:rPr>
        <w:t xml:space="preserve">Modulation of hippocampal dopamine metabolism and hippocampal-dependent cognitive function by catechol-O-methyltransferase. </w:t>
      </w:r>
      <w:r w:rsidRPr="00B82334">
        <w:rPr>
          <w:rFonts w:ascii="Times New Roman" w:hAnsi="Times New Roman"/>
          <w:i/>
          <w:sz w:val="24"/>
          <w:szCs w:val="24"/>
        </w:rPr>
        <w:t>J Psychopharmacology,</w:t>
      </w:r>
      <w:r w:rsidRPr="00B82334">
        <w:rPr>
          <w:rFonts w:ascii="Times New Roman" w:hAnsi="Times New Roman"/>
          <w:sz w:val="24"/>
          <w:szCs w:val="24"/>
        </w:rPr>
        <w:t xml:space="preserve"> in press</w:t>
      </w:r>
      <w:r w:rsidRPr="00B82334">
        <w:rPr>
          <w:rFonts w:ascii="Times New Roman" w:hAnsi="Times New Roman"/>
          <w:i/>
          <w:sz w:val="24"/>
          <w:szCs w:val="24"/>
        </w:rPr>
        <w:t>.</w:t>
      </w:r>
    </w:p>
    <w:p w:rsidR="00F842D4" w:rsidRPr="00F842D4" w:rsidRDefault="00F842D4" w:rsidP="00F61C48">
      <w:pPr>
        <w:pStyle w:val="ListParagraph"/>
        <w:shd w:val="clear" w:color="auto" w:fill="FFFFFF"/>
        <w:tabs>
          <w:tab w:val="left" w:pos="426"/>
        </w:tabs>
        <w:spacing w:before="100" w:beforeAutospacing="1" w:after="100" w:afterAutospacing="1" w:line="240" w:lineRule="auto"/>
        <w:ind w:left="709" w:right="-330" w:hanging="709"/>
        <w:jc w:val="both"/>
        <w:rPr>
          <w:rFonts w:ascii="Times New Roman" w:hAnsi="Times New Roman"/>
          <w:sz w:val="24"/>
          <w:szCs w:val="24"/>
        </w:rPr>
      </w:pPr>
    </w:p>
    <w:p w:rsidR="005950D6" w:rsidRDefault="009225BA" w:rsidP="00F61C48">
      <w:pPr>
        <w:pStyle w:val="ListParagraph"/>
        <w:numPr>
          <w:ilvl w:val="0"/>
          <w:numId w:val="16"/>
        </w:numPr>
        <w:shd w:val="clear" w:color="auto" w:fill="FFFFFF"/>
        <w:tabs>
          <w:tab w:val="left" w:pos="426"/>
        </w:tabs>
        <w:spacing w:before="100" w:beforeAutospacing="1" w:after="100" w:afterAutospacing="1" w:line="240" w:lineRule="auto"/>
        <w:ind w:left="709" w:right="-330" w:hanging="709"/>
        <w:jc w:val="both"/>
        <w:rPr>
          <w:rFonts w:ascii="Times New Roman" w:hAnsi="Times New Roman"/>
          <w:sz w:val="24"/>
          <w:szCs w:val="24"/>
        </w:rPr>
      </w:pPr>
      <w:r w:rsidRPr="006A0E17">
        <w:rPr>
          <w:rFonts w:ascii="Times New Roman" w:hAnsi="Times New Roman"/>
          <w:sz w:val="24"/>
          <w:szCs w:val="24"/>
        </w:rPr>
        <w:t>*</w:t>
      </w:r>
      <w:r w:rsidRPr="006A0E17">
        <w:rPr>
          <w:rFonts w:ascii="Times New Roman" w:hAnsi="Times New Roman"/>
          <w:sz w:val="24"/>
          <w:szCs w:val="24"/>
        </w:rPr>
        <w:tab/>
      </w:r>
      <w:r w:rsidR="005950D6" w:rsidRPr="006A0E17">
        <w:rPr>
          <w:rFonts w:ascii="Times New Roman" w:hAnsi="Times New Roman"/>
          <w:sz w:val="24"/>
          <w:szCs w:val="24"/>
        </w:rPr>
        <w:t xml:space="preserve">Li J, Bravo DS, </w:t>
      </w:r>
      <w:r w:rsidR="005950D6" w:rsidRPr="006A0E17">
        <w:rPr>
          <w:rFonts w:ascii="Times New Roman" w:hAnsi="Times New Roman"/>
          <w:b/>
          <w:sz w:val="24"/>
          <w:szCs w:val="24"/>
        </w:rPr>
        <w:t>Upton AL</w:t>
      </w:r>
      <w:r w:rsidR="005950D6" w:rsidRPr="006A0E17">
        <w:rPr>
          <w:rFonts w:ascii="Times New Roman" w:hAnsi="Times New Roman"/>
          <w:sz w:val="24"/>
          <w:szCs w:val="24"/>
        </w:rPr>
        <w:t xml:space="preserve">, Gilmour G, Tricklebank MD, Fillenz M, Martin C, Lowry JP, </w:t>
      </w:r>
      <w:r w:rsidR="005950D6" w:rsidRPr="006A0E17">
        <w:rPr>
          <w:rFonts w:ascii="Times New Roman" w:hAnsi="Times New Roman"/>
          <w:b/>
          <w:sz w:val="24"/>
          <w:szCs w:val="24"/>
        </w:rPr>
        <w:t>Bannerman DM</w:t>
      </w:r>
      <w:r w:rsidR="005950D6" w:rsidRPr="006A0E17">
        <w:rPr>
          <w:rFonts w:ascii="Times New Roman" w:hAnsi="Times New Roman"/>
          <w:sz w:val="24"/>
          <w:szCs w:val="24"/>
        </w:rPr>
        <w:t>, McHugh SB (2011). Close temporal coupling of neuronal activity and tissue oxygen responses in rodent whisker barrel cortex.</w:t>
      </w:r>
      <w:r w:rsidR="005950D6" w:rsidRPr="006A0E17">
        <w:rPr>
          <w:rFonts w:ascii="Times New Roman" w:hAnsi="Times New Roman"/>
          <w:i/>
          <w:sz w:val="24"/>
          <w:szCs w:val="24"/>
        </w:rPr>
        <w:t xml:space="preserve"> Eur J Neuroscience,</w:t>
      </w:r>
      <w:r w:rsidR="005950D6" w:rsidRPr="006A0E17">
        <w:rPr>
          <w:rFonts w:ascii="Times New Roman" w:hAnsi="Times New Roman"/>
          <w:b/>
          <w:i/>
          <w:sz w:val="24"/>
          <w:szCs w:val="24"/>
        </w:rPr>
        <w:t xml:space="preserve"> </w:t>
      </w:r>
      <w:r w:rsidRPr="006A0E17">
        <w:rPr>
          <w:rFonts w:ascii="Times New Roman" w:hAnsi="Times New Roman"/>
          <w:b/>
          <w:sz w:val="24"/>
          <w:szCs w:val="24"/>
        </w:rPr>
        <w:t>34</w:t>
      </w:r>
      <w:r w:rsidRPr="006A0E17">
        <w:rPr>
          <w:rFonts w:ascii="Times New Roman" w:hAnsi="Times New Roman"/>
          <w:sz w:val="24"/>
          <w:szCs w:val="24"/>
        </w:rPr>
        <w:t>:</w:t>
      </w:r>
      <w:r w:rsidR="005950D6" w:rsidRPr="006A0E17">
        <w:rPr>
          <w:rFonts w:ascii="Times New Roman" w:hAnsi="Times New Roman"/>
          <w:sz w:val="24"/>
          <w:szCs w:val="24"/>
        </w:rPr>
        <w:t>1983-1996.</w:t>
      </w:r>
    </w:p>
    <w:p w:rsidR="006A0E17" w:rsidRPr="006A0E17" w:rsidRDefault="006A0E17" w:rsidP="00F61C48">
      <w:pPr>
        <w:pStyle w:val="ListParagraph"/>
        <w:ind w:right="-330"/>
        <w:rPr>
          <w:rFonts w:ascii="Times New Roman" w:hAnsi="Times New Roman"/>
          <w:sz w:val="24"/>
          <w:szCs w:val="24"/>
        </w:rPr>
      </w:pPr>
    </w:p>
    <w:p w:rsidR="006A0E17" w:rsidRPr="006A0E17" w:rsidRDefault="006A0E17" w:rsidP="00F61C48">
      <w:pPr>
        <w:pStyle w:val="ListParagraph"/>
        <w:numPr>
          <w:ilvl w:val="0"/>
          <w:numId w:val="16"/>
        </w:numPr>
        <w:shd w:val="clear" w:color="auto" w:fill="FFFFFF"/>
        <w:tabs>
          <w:tab w:val="left" w:pos="426"/>
        </w:tabs>
        <w:spacing w:before="100" w:beforeAutospacing="1" w:after="100" w:afterAutospacing="1" w:line="240" w:lineRule="auto"/>
        <w:ind w:left="709" w:right="-330" w:hanging="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6A0E17">
        <w:rPr>
          <w:rFonts w:ascii="Times New Roman" w:hAnsi="Times New Roman"/>
          <w:sz w:val="24"/>
          <w:szCs w:val="24"/>
        </w:rPr>
        <w:t xml:space="preserve">Pritchett D, Wulff K, Oliver PL, </w:t>
      </w:r>
      <w:r w:rsidRPr="006A0E17">
        <w:rPr>
          <w:rFonts w:ascii="Times New Roman" w:hAnsi="Times New Roman"/>
          <w:b/>
          <w:sz w:val="24"/>
          <w:szCs w:val="24"/>
        </w:rPr>
        <w:t>Bannerman DM</w:t>
      </w:r>
      <w:r w:rsidRPr="006A0E17">
        <w:rPr>
          <w:rFonts w:ascii="Times New Roman" w:hAnsi="Times New Roman"/>
          <w:sz w:val="24"/>
          <w:szCs w:val="24"/>
        </w:rPr>
        <w:t xml:space="preserve">, </w:t>
      </w:r>
      <w:r w:rsidRPr="006A0E17">
        <w:rPr>
          <w:rFonts w:ascii="Times New Roman" w:hAnsi="Times New Roman"/>
          <w:b/>
          <w:sz w:val="24"/>
          <w:szCs w:val="24"/>
        </w:rPr>
        <w:t>Davies KE</w:t>
      </w:r>
      <w:r w:rsidRPr="006A0E17">
        <w:rPr>
          <w:rFonts w:ascii="Times New Roman" w:hAnsi="Times New Roman"/>
          <w:sz w:val="24"/>
          <w:szCs w:val="24"/>
        </w:rPr>
        <w:t xml:space="preserve">, </w:t>
      </w:r>
      <w:r w:rsidRPr="006A0E17">
        <w:rPr>
          <w:rFonts w:ascii="Times New Roman" w:hAnsi="Times New Roman"/>
          <w:b/>
          <w:sz w:val="24"/>
          <w:szCs w:val="24"/>
        </w:rPr>
        <w:t>Harrison PJ</w:t>
      </w:r>
      <w:r w:rsidRPr="006A0E17">
        <w:rPr>
          <w:rFonts w:ascii="Times New Roman" w:hAnsi="Times New Roman"/>
          <w:sz w:val="24"/>
          <w:szCs w:val="24"/>
        </w:rPr>
        <w:t xml:space="preserve">, Peirson SN, Foster RG (2012) </w:t>
      </w:r>
      <w:hyperlink r:id="rId22" w:history="1">
        <w:r w:rsidRPr="006A0E17">
          <w:rPr>
            <w:rFonts w:ascii="Times New Roman" w:hAnsi="Times New Roman"/>
            <w:sz w:val="24"/>
            <w:szCs w:val="24"/>
          </w:rPr>
          <w:t>Evaluating the links between schizophrenia and sleep and circadian rhythm disruption.</w:t>
        </w:r>
      </w:hyperlink>
      <w:r w:rsidRPr="006A0E17">
        <w:rPr>
          <w:rFonts w:ascii="Times New Roman" w:hAnsi="Times New Roman"/>
          <w:sz w:val="24"/>
          <w:szCs w:val="24"/>
        </w:rPr>
        <w:t xml:space="preserve"> </w:t>
      </w:r>
      <w:r w:rsidRPr="006A0E17">
        <w:rPr>
          <w:rFonts w:ascii="Times New Roman" w:hAnsi="Times New Roman"/>
          <w:i/>
          <w:sz w:val="24"/>
          <w:szCs w:val="24"/>
        </w:rPr>
        <w:t>J Neural Transm.</w:t>
      </w:r>
      <w:r w:rsidRPr="006A0E17">
        <w:rPr>
          <w:rFonts w:ascii="Times New Roman" w:hAnsi="Times New Roman"/>
          <w:sz w:val="24"/>
          <w:szCs w:val="24"/>
        </w:rPr>
        <w:t xml:space="preserve"> May 10. [Epub ahead of print].</w:t>
      </w:r>
    </w:p>
    <w:p w:rsidR="006A0E17" w:rsidRPr="006A0E17" w:rsidRDefault="006A0E17" w:rsidP="00F61C48">
      <w:pPr>
        <w:pStyle w:val="ListParagraph"/>
        <w:ind w:right="-330"/>
        <w:rPr>
          <w:rFonts w:ascii="Times New Roman" w:hAnsi="Times New Roman"/>
          <w:sz w:val="24"/>
          <w:szCs w:val="24"/>
        </w:rPr>
      </w:pPr>
    </w:p>
    <w:p w:rsidR="005950D6" w:rsidRPr="006A0E17" w:rsidRDefault="006A0E17" w:rsidP="00F61C48">
      <w:pPr>
        <w:pStyle w:val="ListParagraph"/>
        <w:numPr>
          <w:ilvl w:val="0"/>
          <w:numId w:val="16"/>
        </w:numPr>
        <w:shd w:val="clear" w:color="auto" w:fill="FFFFFF"/>
        <w:tabs>
          <w:tab w:val="left" w:pos="426"/>
        </w:tabs>
        <w:spacing w:before="100" w:beforeAutospacing="1" w:after="100" w:afterAutospacing="1" w:line="240" w:lineRule="auto"/>
        <w:ind w:left="709" w:right="-330" w:hanging="709"/>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ab/>
      </w:r>
      <w:r w:rsidR="005950D6" w:rsidRPr="006A0E17">
        <w:rPr>
          <w:rFonts w:ascii="Times New Roman" w:hAnsi="Times New Roman"/>
          <w:sz w:val="24"/>
          <w:szCs w:val="24"/>
        </w:rPr>
        <w:t xml:space="preserve">Sanderson DJ, </w:t>
      </w:r>
      <w:r w:rsidR="005950D6" w:rsidRPr="006A0E17">
        <w:rPr>
          <w:rFonts w:ascii="Times New Roman" w:hAnsi="Times New Roman"/>
          <w:b/>
          <w:sz w:val="24"/>
          <w:szCs w:val="24"/>
        </w:rPr>
        <w:t>Rawlins JNP</w:t>
      </w:r>
      <w:r w:rsidR="005950D6" w:rsidRPr="006A0E17">
        <w:rPr>
          <w:rFonts w:ascii="Times New Roman" w:hAnsi="Times New Roman"/>
          <w:sz w:val="24"/>
          <w:szCs w:val="24"/>
        </w:rPr>
        <w:t xml:space="preserve">, </w:t>
      </w:r>
      <w:r w:rsidR="005950D6" w:rsidRPr="006A0E17">
        <w:rPr>
          <w:rFonts w:ascii="Times New Roman" w:hAnsi="Times New Roman"/>
          <w:b/>
          <w:sz w:val="24"/>
          <w:szCs w:val="24"/>
        </w:rPr>
        <w:t>Deacon RMJ</w:t>
      </w:r>
      <w:r w:rsidR="005950D6" w:rsidRPr="006A0E17">
        <w:rPr>
          <w:rFonts w:ascii="Times New Roman" w:hAnsi="Times New Roman"/>
          <w:sz w:val="24"/>
          <w:szCs w:val="24"/>
        </w:rPr>
        <w:t xml:space="preserve">, Cunningham C, </w:t>
      </w:r>
      <w:r w:rsidR="005950D6" w:rsidRPr="006A0E17">
        <w:rPr>
          <w:rFonts w:ascii="Times New Roman" w:hAnsi="Times New Roman"/>
          <w:b/>
          <w:sz w:val="24"/>
          <w:szCs w:val="24"/>
        </w:rPr>
        <w:t>Barkus C</w:t>
      </w:r>
      <w:r w:rsidR="005950D6" w:rsidRPr="006A0E17">
        <w:rPr>
          <w:rFonts w:ascii="Times New Roman" w:hAnsi="Times New Roman"/>
          <w:sz w:val="24"/>
          <w:szCs w:val="24"/>
        </w:rPr>
        <w:t xml:space="preserve">, </w:t>
      </w:r>
      <w:r w:rsidR="005950D6" w:rsidRPr="006A0E17">
        <w:rPr>
          <w:rFonts w:ascii="Times New Roman" w:hAnsi="Times New Roman"/>
          <w:b/>
          <w:sz w:val="24"/>
          <w:szCs w:val="24"/>
        </w:rPr>
        <w:t>Bannerman DM</w:t>
      </w:r>
      <w:r w:rsidR="005950D6" w:rsidRPr="006A0E17">
        <w:rPr>
          <w:rFonts w:ascii="Times New Roman" w:hAnsi="Times New Roman"/>
          <w:sz w:val="24"/>
          <w:szCs w:val="24"/>
        </w:rPr>
        <w:t xml:space="preserve"> (2011). Hippocampal lesions can enhance discrimination learning despite normal sensitivity to interference from incidental information. </w:t>
      </w:r>
      <w:r w:rsidR="005950D6" w:rsidRPr="006A0E17">
        <w:rPr>
          <w:rFonts w:ascii="Times New Roman" w:hAnsi="Times New Roman"/>
          <w:i/>
          <w:sz w:val="24"/>
          <w:szCs w:val="24"/>
        </w:rPr>
        <w:t>Hippocamp</w:t>
      </w:r>
      <w:r w:rsidR="00994034">
        <w:rPr>
          <w:rFonts w:ascii="Times New Roman" w:hAnsi="Times New Roman"/>
          <w:i/>
          <w:sz w:val="24"/>
          <w:szCs w:val="24"/>
        </w:rPr>
        <w:t xml:space="preserve">us </w:t>
      </w:r>
      <w:r w:rsidR="00994034">
        <w:rPr>
          <w:rFonts w:ascii="Times New Roman" w:hAnsi="Times New Roman"/>
          <w:b/>
          <w:sz w:val="24"/>
          <w:szCs w:val="24"/>
        </w:rPr>
        <w:t>22(7)</w:t>
      </w:r>
      <w:r w:rsidR="00994034">
        <w:rPr>
          <w:rFonts w:ascii="Times New Roman" w:hAnsi="Times New Roman"/>
          <w:sz w:val="24"/>
          <w:szCs w:val="24"/>
        </w:rPr>
        <w:t>:1553-66</w:t>
      </w:r>
      <w:r w:rsidR="005950D6" w:rsidRPr="006A0E17">
        <w:rPr>
          <w:rFonts w:ascii="Times New Roman" w:hAnsi="Times New Roman"/>
          <w:sz w:val="24"/>
          <w:szCs w:val="24"/>
        </w:rPr>
        <w:t>.</w:t>
      </w:r>
    </w:p>
    <w:p w:rsidR="005950D6" w:rsidRPr="00B02A7D" w:rsidRDefault="005950D6" w:rsidP="00F61C48">
      <w:pPr>
        <w:pStyle w:val="Title1"/>
        <w:ind w:right="-330"/>
        <w:jc w:val="both"/>
      </w:pPr>
    </w:p>
    <w:p w:rsidR="005950D6" w:rsidRPr="00FA6743" w:rsidRDefault="005950D6" w:rsidP="00F61C48">
      <w:pPr>
        <w:widowControl w:val="0"/>
        <w:autoSpaceDE w:val="0"/>
        <w:autoSpaceDN w:val="0"/>
        <w:adjustRightInd w:val="0"/>
        <w:spacing w:line="240" w:lineRule="auto"/>
        <w:ind w:right="-330"/>
        <w:jc w:val="both"/>
        <w:rPr>
          <w:rFonts w:ascii="Times New Roman" w:hAnsi="Times New Roman"/>
          <w:sz w:val="24"/>
          <w:szCs w:val="24"/>
        </w:rPr>
      </w:pPr>
    </w:p>
    <w:p w:rsidR="005950D6" w:rsidRDefault="005950D6" w:rsidP="00F61C48">
      <w:pPr>
        <w:pStyle w:val="titlepage"/>
        <w:spacing w:line="240" w:lineRule="auto"/>
        <w:ind w:right="-330" w:firstLine="0"/>
        <w:jc w:val="both"/>
        <w:rPr>
          <w:kern w:val="36"/>
        </w:rPr>
      </w:pPr>
    </w:p>
    <w:p w:rsidR="005950D6" w:rsidRDefault="005950D6" w:rsidP="00F61C48">
      <w:pPr>
        <w:pStyle w:val="text"/>
        <w:spacing w:before="0" w:beforeAutospacing="0" w:after="0" w:afterAutospacing="0" w:line="240" w:lineRule="exact"/>
        <w:ind w:right="-330"/>
        <w:jc w:val="both"/>
        <w:outlineLvl w:val="2"/>
        <w:rPr>
          <w:rFonts w:ascii="Times New Roman" w:hAnsi="Times New Roman"/>
          <w:kern w:val="36"/>
        </w:rPr>
      </w:pPr>
    </w:p>
    <w:p w:rsidR="005950D6" w:rsidRDefault="005950D6" w:rsidP="00F61C48">
      <w:pPr>
        <w:pStyle w:val="text"/>
        <w:spacing w:before="0" w:beforeAutospacing="0" w:after="0" w:afterAutospacing="0" w:line="240" w:lineRule="exact"/>
        <w:ind w:right="-330"/>
        <w:jc w:val="both"/>
        <w:outlineLvl w:val="2"/>
        <w:rPr>
          <w:rFonts w:ascii="Times New Roman" w:hAnsi="Times New Roman"/>
          <w:kern w:val="36"/>
        </w:rPr>
      </w:pPr>
    </w:p>
    <w:p w:rsidR="005950D6" w:rsidRDefault="005950D6" w:rsidP="00F61C48">
      <w:pPr>
        <w:pStyle w:val="text"/>
        <w:spacing w:before="0" w:beforeAutospacing="0" w:after="0" w:afterAutospacing="0" w:line="240" w:lineRule="exact"/>
        <w:ind w:right="-330"/>
        <w:jc w:val="both"/>
        <w:outlineLvl w:val="2"/>
        <w:rPr>
          <w:rFonts w:ascii="Times New Roman" w:hAnsi="Times New Roman"/>
          <w:kern w:val="36"/>
        </w:rPr>
      </w:pPr>
    </w:p>
    <w:p w:rsidR="005950D6" w:rsidRPr="00BD436F" w:rsidRDefault="005950D6" w:rsidP="005950D6">
      <w:pPr>
        <w:pStyle w:val="text"/>
        <w:spacing w:before="0" w:beforeAutospacing="0" w:after="0" w:afterAutospacing="0" w:line="240" w:lineRule="exact"/>
        <w:ind w:right="-347"/>
        <w:jc w:val="both"/>
        <w:outlineLvl w:val="2"/>
        <w:rPr>
          <w:rFonts w:ascii="Times New Roman" w:hAnsi="Times New Roman"/>
          <w:kern w:val="36"/>
        </w:rPr>
      </w:pPr>
    </w:p>
    <w:p w:rsidR="005950D6" w:rsidRDefault="005950D6" w:rsidP="005950D6"/>
    <w:p w:rsidR="005950D6" w:rsidRDefault="005950D6" w:rsidP="00E950F1">
      <w:pPr>
        <w:pStyle w:val="NoSpacing"/>
        <w:rPr>
          <w:rFonts w:ascii="Times New Roman" w:hAnsi="Times New Roman"/>
          <w:b/>
          <w:kern w:val="36"/>
          <w:sz w:val="36"/>
          <w:szCs w:val="36"/>
          <w:lang w:val="en-GB"/>
        </w:rPr>
      </w:pPr>
    </w:p>
    <w:p w:rsidR="005950D6" w:rsidRDefault="005950D6" w:rsidP="00526846">
      <w:pPr>
        <w:tabs>
          <w:tab w:val="left" w:pos="426"/>
        </w:tabs>
        <w:ind w:left="709" w:hanging="709"/>
        <w:rPr>
          <w:rFonts w:ascii="Times New Roman" w:hAnsi="Times New Roman"/>
          <w:b/>
          <w:kern w:val="36"/>
          <w:sz w:val="36"/>
          <w:szCs w:val="36"/>
          <w:lang w:val="en-GB"/>
        </w:rPr>
      </w:pPr>
      <w:r>
        <w:rPr>
          <w:rFonts w:ascii="Times New Roman" w:hAnsi="Times New Roman"/>
          <w:b/>
          <w:kern w:val="36"/>
          <w:sz w:val="36"/>
          <w:szCs w:val="36"/>
          <w:lang w:val="en-GB"/>
        </w:rPr>
        <w:br w:type="page"/>
      </w:r>
    </w:p>
    <w:p w:rsidR="00E950F1" w:rsidRDefault="00E950F1" w:rsidP="00E950F1">
      <w:pPr>
        <w:pStyle w:val="NoSpacing"/>
        <w:rPr>
          <w:rFonts w:ascii="Times New Roman" w:hAnsi="Times New Roman"/>
          <w:b/>
          <w:kern w:val="36"/>
          <w:sz w:val="36"/>
          <w:szCs w:val="36"/>
          <w:lang w:val="en-GB"/>
        </w:rPr>
      </w:pPr>
      <w:r>
        <w:rPr>
          <w:rFonts w:ascii="Times New Roman" w:hAnsi="Times New Roman"/>
          <w:b/>
          <w:kern w:val="36"/>
          <w:sz w:val="36"/>
          <w:szCs w:val="36"/>
          <w:lang w:val="en-GB"/>
        </w:rPr>
        <w:lastRenderedPageBreak/>
        <w:t>Professor David Beeson</w:t>
      </w:r>
    </w:p>
    <w:p w:rsidR="00E950F1" w:rsidRDefault="00E950F1" w:rsidP="00E950F1">
      <w:pPr>
        <w:pStyle w:val="NoSpacing"/>
        <w:rPr>
          <w:rFonts w:ascii="Times New Roman" w:hAnsi="Times New Roman"/>
          <w:b/>
          <w:i/>
          <w:sz w:val="24"/>
          <w:szCs w:val="24"/>
        </w:rPr>
      </w:pPr>
      <w:r>
        <w:rPr>
          <w:rFonts w:ascii="Times New Roman" w:hAnsi="Times New Roman"/>
          <w:b/>
          <w:i/>
          <w:sz w:val="24"/>
          <w:szCs w:val="24"/>
        </w:rPr>
        <w:t>Weatherall Institute for Molecular Medicine</w:t>
      </w:r>
      <w:r>
        <w:rPr>
          <w:rFonts w:ascii="Times New Roman" w:hAnsi="Times New Roman"/>
          <w:b/>
          <w:sz w:val="24"/>
          <w:szCs w:val="24"/>
        </w:rPr>
        <w:t xml:space="preserve">, </w:t>
      </w:r>
      <w:r>
        <w:rPr>
          <w:rFonts w:ascii="Times New Roman" w:hAnsi="Times New Roman"/>
          <w:b/>
          <w:i/>
          <w:sz w:val="24"/>
          <w:szCs w:val="24"/>
        </w:rPr>
        <w:t xml:space="preserve">John Radcliffe Hospital, </w:t>
      </w:r>
      <w:r>
        <w:rPr>
          <w:rFonts w:ascii="Times New Roman" w:hAnsi="Times New Roman"/>
          <w:b/>
          <w:bCs/>
          <w:i/>
          <w:iCs/>
          <w:sz w:val="24"/>
          <w:szCs w:val="24"/>
        </w:rPr>
        <w:t xml:space="preserve">University of </w:t>
      </w:r>
      <w:proofErr w:type="gramStart"/>
      <w:r>
        <w:rPr>
          <w:rFonts w:ascii="Times New Roman" w:hAnsi="Times New Roman"/>
          <w:b/>
          <w:bCs/>
          <w:i/>
          <w:iCs/>
          <w:sz w:val="24"/>
          <w:szCs w:val="24"/>
        </w:rPr>
        <w:t>Oxford  Oxford</w:t>
      </w:r>
      <w:proofErr w:type="gramEnd"/>
      <w:r>
        <w:rPr>
          <w:rFonts w:ascii="Times New Roman" w:hAnsi="Times New Roman"/>
          <w:b/>
          <w:bCs/>
          <w:i/>
          <w:iCs/>
          <w:sz w:val="24"/>
          <w:szCs w:val="24"/>
        </w:rPr>
        <w:t xml:space="preserve"> OX3 9DS</w:t>
      </w:r>
    </w:p>
    <w:p w:rsidR="00E950F1" w:rsidRPr="00F00D10" w:rsidRDefault="00E950F1" w:rsidP="00E950F1">
      <w:pPr>
        <w:pStyle w:val="NoSpacing"/>
        <w:rPr>
          <w:rFonts w:ascii="Times New Roman" w:hAnsi="Times New Roman"/>
          <w:b/>
          <w:bCs/>
          <w:i/>
          <w:iCs/>
          <w:sz w:val="24"/>
          <w:szCs w:val="24"/>
          <w:lang w:val="fr-FR"/>
        </w:rPr>
      </w:pPr>
      <w:r w:rsidRPr="00F00D10">
        <w:rPr>
          <w:rFonts w:ascii="Times New Roman" w:hAnsi="Times New Roman"/>
          <w:b/>
          <w:bCs/>
          <w:i/>
          <w:iCs/>
          <w:sz w:val="24"/>
          <w:szCs w:val="24"/>
          <w:lang w:val="fr-FR"/>
        </w:rPr>
        <w:t xml:space="preserve">Tel: 01865 222311 </w:t>
      </w:r>
      <w:r w:rsidRPr="00F00D10">
        <w:rPr>
          <w:rFonts w:ascii="Times New Roman" w:hAnsi="Times New Roman"/>
          <w:b/>
          <w:bCs/>
          <w:i/>
          <w:iCs/>
          <w:sz w:val="24"/>
          <w:szCs w:val="24"/>
          <w:lang w:val="fr-FR"/>
        </w:rPr>
        <w:tab/>
      </w:r>
      <w:r w:rsidRPr="00F00D10">
        <w:rPr>
          <w:rFonts w:ascii="Times New Roman" w:hAnsi="Times New Roman"/>
          <w:b/>
          <w:bCs/>
          <w:i/>
          <w:iCs/>
          <w:sz w:val="24"/>
          <w:szCs w:val="24"/>
          <w:lang w:val="fr-FR"/>
        </w:rPr>
        <w:tab/>
      </w:r>
      <w:r w:rsidRPr="00F00D10">
        <w:rPr>
          <w:rFonts w:ascii="Times New Roman" w:hAnsi="Times New Roman"/>
          <w:b/>
          <w:bCs/>
          <w:i/>
          <w:iCs/>
          <w:sz w:val="24"/>
          <w:szCs w:val="24"/>
          <w:lang w:val="fr-FR"/>
        </w:rPr>
        <w:tab/>
      </w:r>
      <w:r w:rsidRPr="00F00D10">
        <w:rPr>
          <w:rFonts w:ascii="Times New Roman" w:hAnsi="Times New Roman"/>
          <w:b/>
          <w:bCs/>
          <w:i/>
          <w:iCs/>
          <w:sz w:val="24"/>
          <w:szCs w:val="24"/>
          <w:lang w:val="fr-FR"/>
        </w:rPr>
        <w:tab/>
        <w:t>Email</w:t>
      </w:r>
      <w:proofErr w:type="gramStart"/>
      <w:r w:rsidRPr="00F00D10">
        <w:rPr>
          <w:rFonts w:ascii="Times New Roman" w:hAnsi="Times New Roman"/>
          <w:b/>
          <w:bCs/>
          <w:i/>
          <w:iCs/>
          <w:sz w:val="24"/>
          <w:szCs w:val="24"/>
          <w:lang w:val="fr-FR"/>
        </w:rPr>
        <w:t>:  dbeeson@ndcn.ox.ac.uk</w:t>
      </w:r>
      <w:proofErr w:type="gramEnd"/>
    </w:p>
    <w:p w:rsidR="00A62E01" w:rsidRDefault="00A62E01" w:rsidP="00E950F1">
      <w:pPr>
        <w:pStyle w:val="text"/>
        <w:spacing w:before="0" w:beforeAutospacing="0" w:after="0" w:afterAutospacing="0" w:line="240" w:lineRule="exact"/>
        <w:ind w:right="-347"/>
        <w:jc w:val="both"/>
        <w:outlineLvl w:val="2"/>
        <w:rPr>
          <w:rFonts w:ascii="Times New Roman" w:hAnsi="Times New Roman"/>
          <w:b/>
          <w:bCs/>
          <w:i/>
          <w:iCs/>
          <w:lang w:val="fr-FR"/>
        </w:rPr>
      </w:pPr>
    </w:p>
    <w:p w:rsidR="00E950F1" w:rsidRDefault="00E950F1" w:rsidP="00E950F1">
      <w:pPr>
        <w:pStyle w:val="text"/>
        <w:spacing w:before="0" w:beforeAutospacing="0" w:after="0" w:afterAutospacing="0" w:line="240" w:lineRule="exact"/>
        <w:ind w:right="-347"/>
        <w:jc w:val="both"/>
        <w:outlineLvl w:val="2"/>
        <w:rPr>
          <w:rFonts w:ascii="Times New Roman" w:hAnsi="Times New Roman"/>
          <w:kern w:val="36"/>
        </w:rPr>
      </w:pPr>
      <w:r>
        <w:rPr>
          <w:rFonts w:ascii="Times New Roman" w:hAnsi="Times New Roman"/>
          <w:kern w:val="36"/>
          <w:lang w:val="en-GB"/>
        </w:rPr>
        <w:t>We study inherited diseases that affect neuromuscular transmission, with the major focus on mutations of muscle acetylcholine receptors (AChR) and of proteins that govern synaptic structure. The neuromuscular synapse is both well understood and accessible for study. Functional analysis of mutations at the molecular level can be directly correlated with measurements of defective synaptic transmission in vivo and with the clinical features of the patients. The work ranges from the studies of single channels, through to animal models of disease, to phenotypic characterisation of the patients. It provides translational research of bedside to bed and back, with the bench research generating data directly relevant to patient treatment regimes. Moreover, a detailed knowledge of inherited dysfunction of neuromuscular transmission forms a paradigm for investigation of other neurological syndromes that may result from defective synaptic transmission in the CNS.</w:t>
      </w:r>
    </w:p>
    <w:p w:rsidR="00E950F1" w:rsidRDefault="00E950F1" w:rsidP="00E950F1">
      <w:pPr>
        <w:pStyle w:val="text"/>
        <w:spacing w:before="0" w:beforeAutospacing="0" w:after="0" w:afterAutospacing="0" w:line="240" w:lineRule="exact"/>
        <w:ind w:right="-347"/>
        <w:jc w:val="both"/>
        <w:outlineLvl w:val="2"/>
        <w:rPr>
          <w:kern w:val="36"/>
        </w:rPr>
      </w:pPr>
    </w:p>
    <w:p w:rsidR="00E950F1" w:rsidRDefault="00E950F1" w:rsidP="00E950F1">
      <w:pPr>
        <w:pStyle w:val="h2"/>
        <w:spacing w:before="0" w:beforeAutospacing="0" w:after="0" w:afterAutospacing="0" w:line="240" w:lineRule="exact"/>
        <w:ind w:right="-347"/>
        <w:jc w:val="both"/>
        <w:outlineLvl w:val="2"/>
        <w:rPr>
          <w:b/>
          <w:kern w:val="36"/>
          <w:lang w:val="en-GB"/>
        </w:rPr>
      </w:pPr>
    </w:p>
    <w:p w:rsidR="00E950F1" w:rsidRDefault="00E950F1" w:rsidP="00E950F1">
      <w:pPr>
        <w:pStyle w:val="h2"/>
        <w:spacing w:before="0" w:beforeAutospacing="0" w:after="0" w:afterAutospacing="0"/>
        <w:ind w:right="-346"/>
        <w:jc w:val="both"/>
        <w:outlineLvl w:val="2"/>
        <w:rPr>
          <w:lang w:val="en-GB"/>
        </w:rPr>
      </w:pPr>
      <w:r>
        <w:rPr>
          <w:b/>
          <w:i/>
          <w:kern w:val="36"/>
          <w:sz w:val="28"/>
        </w:rPr>
        <w:t>Publications</w:t>
      </w:r>
      <w:r>
        <w:rPr>
          <w:kern w:val="36"/>
        </w:rPr>
        <w:t xml:space="preserve"> </w:t>
      </w:r>
      <w:r>
        <w:rPr>
          <w:lang w:val="en-GB"/>
        </w:rPr>
        <w:t>(*collaborations within OXION: 2011-2012)</w:t>
      </w:r>
    </w:p>
    <w:p w:rsidR="00E950F1" w:rsidRDefault="00E950F1" w:rsidP="009A7B4B">
      <w:pPr>
        <w:pStyle w:val="h2"/>
        <w:spacing w:before="0" w:beforeAutospacing="0" w:after="0" w:afterAutospacing="0"/>
        <w:ind w:right="-346"/>
        <w:jc w:val="both"/>
        <w:outlineLvl w:val="2"/>
        <w:rPr>
          <w:lang w:val="en-GB"/>
        </w:rPr>
      </w:pPr>
    </w:p>
    <w:p w:rsidR="00E950F1" w:rsidRDefault="00E950F1" w:rsidP="009A7B4B">
      <w:pPr>
        <w:pStyle w:val="NoSpacing"/>
        <w:numPr>
          <w:ilvl w:val="0"/>
          <w:numId w:val="13"/>
        </w:numPr>
        <w:tabs>
          <w:tab w:val="left" w:pos="426"/>
        </w:tabs>
        <w:ind w:right="-346"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7D5249">
        <w:rPr>
          <w:rFonts w:ascii="Times New Roman" w:hAnsi="Times New Roman"/>
          <w:b/>
          <w:sz w:val="24"/>
          <w:szCs w:val="24"/>
        </w:rPr>
        <w:t>Belaya K</w:t>
      </w:r>
      <w:r w:rsidRPr="00E950F1">
        <w:rPr>
          <w:rFonts w:ascii="Times New Roman" w:hAnsi="Times New Roman"/>
          <w:sz w:val="24"/>
          <w:szCs w:val="24"/>
        </w:rPr>
        <w:t xml:space="preserve">, Finlayson S, Slater CR, Cossins J, Liu WW, Maxwell S, McGowan SJ, Maslau S, Twigg SR, Walls TJ, Pascual SI, Palace J, </w:t>
      </w:r>
      <w:r w:rsidRPr="007D5249">
        <w:rPr>
          <w:rFonts w:ascii="Times New Roman" w:hAnsi="Times New Roman"/>
          <w:b/>
          <w:bCs/>
          <w:sz w:val="24"/>
          <w:szCs w:val="24"/>
        </w:rPr>
        <w:t>Beeson D</w:t>
      </w:r>
      <w:r w:rsidR="00004734">
        <w:rPr>
          <w:rFonts w:ascii="Times New Roman" w:hAnsi="Times New Roman"/>
          <w:sz w:val="24"/>
          <w:szCs w:val="24"/>
        </w:rPr>
        <w:t xml:space="preserve"> (2012)</w:t>
      </w:r>
      <w:r w:rsidRPr="00E950F1">
        <w:rPr>
          <w:rFonts w:ascii="Times New Roman" w:hAnsi="Times New Roman"/>
          <w:sz w:val="24"/>
          <w:szCs w:val="24"/>
        </w:rPr>
        <w:t xml:space="preserve"> </w:t>
      </w:r>
      <w:hyperlink r:id="rId23" w:history="1">
        <w:r w:rsidRPr="00004734">
          <w:rPr>
            <w:rStyle w:val="Hyperlink"/>
            <w:rFonts w:ascii="Times New Roman" w:hAnsi="Times New Roman"/>
            <w:color w:val="auto"/>
            <w:sz w:val="24"/>
            <w:szCs w:val="24"/>
            <w:u w:val="none"/>
          </w:rPr>
          <w:t>Mutations in DPAGT1 Cause a Limb-Girdle Congenital Myasthenic Syndrome with Tubular Aggregates.</w:t>
        </w:r>
      </w:hyperlink>
      <w:r w:rsidRPr="00004734">
        <w:rPr>
          <w:rStyle w:val="jrnl"/>
          <w:rFonts w:ascii="Times New Roman" w:hAnsi="Times New Roman"/>
          <w:sz w:val="24"/>
          <w:szCs w:val="24"/>
        </w:rPr>
        <w:t xml:space="preserve"> </w:t>
      </w:r>
      <w:r w:rsidRPr="00004734">
        <w:rPr>
          <w:rStyle w:val="jrnl"/>
          <w:rFonts w:ascii="Times New Roman" w:hAnsi="Times New Roman"/>
          <w:i/>
          <w:sz w:val="24"/>
          <w:szCs w:val="24"/>
        </w:rPr>
        <w:t xml:space="preserve">Am J Hum </w:t>
      </w:r>
      <w:proofErr w:type="gramStart"/>
      <w:r w:rsidRPr="00004734">
        <w:rPr>
          <w:rStyle w:val="jrnl"/>
          <w:rFonts w:ascii="Times New Roman" w:hAnsi="Times New Roman"/>
          <w:i/>
          <w:sz w:val="24"/>
          <w:szCs w:val="24"/>
        </w:rPr>
        <w:t>Genet</w:t>
      </w:r>
      <w:r w:rsidR="00004734">
        <w:rPr>
          <w:rFonts w:ascii="Times New Roman" w:hAnsi="Times New Roman"/>
          <w:sz w:val="24"/>
          <w:szCs w:val="24"/>
        </w:rPr>
        <w:t xml:space="preserve">  </w:t>
      </w:r>
      <w:r w:rsidR="00754629">
        <w:rPr>
          <w:rFonts w:ascii="Times New Roman" w:hAnsi="Times New Roman"/>
          <w:b/>
          <w:sz w:val="24"/>
          <w:szCs w:val="24"/>
        </w:rPr>
        <w:t>91</w:t>
      </w:r>
      <w:proofErr w:type="gramEnd"/>
      <w:r w:rsidR="00754629">
        <w:rPr>
          <w:rFonts w:ascii="Times New Roman" w:hAnsi="Times New Roman"/>
          <w:b/>
          <w:sz w:val="24"/>
          <w:szCs w:val="24"/>
        </w:rPr>
        <w:t>(1)</w:t>
      </w:r>
      <w:r w:rsidR="00754629">
        <w:rPr>
          <w:rFonts w:ascii="Times New Roman" w:hAnsi="Times New Roman"/>
          <w:sz w:val="24"/>
          <w:szCs w:val="24"/>
        </w:rPr>
        <w:t>:193-201.</w:t>
      </w:r>
    </w:p>
    <w:p w:rsidR="00E950F1" w:rsidRDefault="00E950F1" w:rsidP="009A7B4B">
      <w:pPr>
        <w:pStyle w:val="NoSpacing"/>
        <w:tabs>
          <w:tab w:val="left" w:pos="426"/>
        </w:tabs>
        <w:ind w:left="720" w:right="-346"/>
        <w:rPr>
          <w:rFonts w:ascii="Times New Roman" w:hAnsi="Times New Roman"/>
          <w:sz w:val="24"/>
          <w:szCs w:val="24"/>
        </w:rPr>
      </w:pPr>
    </w:p>
    <w:p w:rsidR="00E950F1" w:rsidRDefault="00E950F1" w:rsidP="009A7B4B">
      <w:pPr>
        <w:pStyle w:val="NoSpacing"/>
        <w:numPr>
          <w:ilvl w:val="0"/>
          <w:numId w:val="13"/>
        </w:numPr>
        <w:tabs>
          <w:tab w:val="left" w:pos="426"/>
        </w:tabs>
        <w:ind w:right="-346"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E950F1">
        <w:rPr>
          <w:rFonts w:ascii="Times New Roman" w:hAnsi="Times New Roman"/>
          <w:sz w:val="24"/>
          <w:szCs w:val="24"/>
        </w:rPr>
        <w:t xml:space="preserve">Cossins J, Liu WW, </w:t>
      </w:r>
      <w:r w:rsidRPr="007D5249">
        <w:rPr>
          <w:rFonts w:ascii="Times New Roman" w:hAnsi="Times New Roman"/>
          <w:b/>
          <w:sz w:val="24"/>
          <w:szCs w:val="24"/>
        </w:rPr>
        <w:t>Belaya K</w:t>
      </w:r>
      <w:r w:rsidRPr="00E950F1">
        <w:rPr>
          <w:rFonts w:ascii="Times New Roman" w:hAnsi="Times New Roman"/>
          <w:sz w:val="24"/>
          <w:szCs w:val="24"/>
        </w:rPr>
        <w:t xml:space="preserve">, Maxwell S, Oldridge M, Lester T, Robb S, </w:t>
      </w:r>
      <w:r w:rsidRPr="007D5249">
        <w:rPr>
          <w:rFonts w:ascii="Times New Roman" w:hAnsi="Times New Roman"/>
          <w:b/>
          <w:bCs/>
          <w:sz w:val="24"/>
          <w:szCs w:val="24"/>
        </w:rPr>
        <w:t>Beeson D</w:t>
      </w:r>
      <w:r w:rsidR="007B0C13">
        <w:rPr>
          <w:rFonts w:ascii="Times New Roman" w:hAnsi="Times New Roman"/>
          <w:sz w:val="24"/>
          <w:szCs w:val="24"/>
        </w:rPr>
        <w:t xml:space="preserve"> (2012)</w:t>
      </w:r>
      <w:r w:rsidRPr="00E950F1">
        <w:rPr>
          <w:rFonts w:ascii="Times New Roman" w:hAnsi="Times New Roman"/>
          <w:sz w:val="24"/>
          <w:szCs w:val="24"/>
        </w:rPr>
        <w:t xml:space="preserve"> </w:t>
      </w:r>
      <w:hyperlink r:id="rId24" w:history="1">
        <w:r w:rsidRPr="007B0C13">
          <w:rPr>
            <w:rStyle w:val="Hyperlink"/>
            <w:rFonts w:ascii="Times New Roman" w:hAnsi="Times New Roman"/>
            <w:color w:val="auto"/>
            <w:sz w:val="24"/>
            <w:szCs w:val="24"/>
            <w:u w:val="none"/>
          </w:rPr>
          <w:t>The spectrum of mutations that underlie the neuromuscular junction synaptopathy in DOK7 congenital myasthenic syndrome.</w:t>
        </w:r>
      </w:hyperlink>
      <w:r w:rsidRPr="00E950F1">
        <w:rPr>
          <w:rStyle w:val="jrnl"/>
          <w:rFonts w:ascii="Times New Roman" w:hAnsi="Times New Roman"/>
          <w:sz w:val="24"/>
          <w:szCs w:val="24"/>
        </w:rPr>
        <w:t xml:space="preserve"> </w:t>
      </w:r>
      <w:r w:rsidRPr="007B0C13">
        <w:rPr>
          <w:rStyle w:val="jrnl"/>
          <w:rFonts w:ascii="Times New Roman" w:hAnsi="Times New Roman"/>
          <w:i/>
          <w:sz w:val="24"/>
          <w:szCs w:val="24"/>
        </w:rPr>
        <w:t>Hum Mol Genet</w:t>
      </w:r>
      <w:r w:rsidR="00754629">
        <w:rPr>
          <w:rFonts w:ascii="Times New Roman" w:hAnsi="Times New Roman"/>
          <w:sz w:val="24"/>
          <w:szCs w:val="24"/>
        </w:rPr>
        <w:t xml:space="preserve"> </w:t>
      </w:r>
      <w:r w:rsidR="00754629">
        <w:rPr>
          <w:rFonts w:ascii="Times New Roman" w:hAnsi="Times New Roman"/>
          <w:b/>
          <w:sz w:val="24"/>
          <w:szCs w:val="24"/>
        </w:rPr>
        <w:t>21(7)</w:t>
      </w:r>
      <w:r w:rsidR="00754629">
        <w:rPr>
          <w:rFonts w:ascii="Times New Roman" w:hAnsi="Times New Roman"/>
          <w:sz w:val="24"/>
          <w:szCs w:val="24"/>
        </w:rPr>
        <w:t>:3765-75.</w:t>
      </w:r>
    </w:p>
    <w:p w:rsidR="00E950F1" w:rsidRPr="00E950F1" w:rsidRDefault="00E950F1" w:rsidP="009A7B4B">
      <w:pPr>
        <w:pStyle w:val="NoSpacing"/>
        <w:tabs>
          <w:tab w:val="left" w:pos="426"/>
        </w:tabs>
        <w:ind w:left="720" w:right="-346"/>
        <w:rPr>
          <w:rFonts w:ascii="Times New Roman" w:hAnsi="Times New Roman"/>
          <w:sz w:val="24"/>
          <w:szCs w:val="24"/>
        </w:rPr>
      </w:pPr>
    </w:p>
    <w:p w:rsidR="00E950F1" w:rsidRDefault="00E950F1" w:rsidP="009A7B4B">
      <w:pPr>
        <w:pStyle w:val="NoSpacing"/>
        <w:numPr>
          <w:ilvl w:val="0"/>
          <w:numId w:val="13"/>
        </w:numPr>
        <w:tabs>
          <w:tab w:val="left" w:pos="426"/>
        </w:tabs>
        <w:ind w:right="-346" w:hanging="720"/>
        <w:rPr>
          <w:rFonts w:ascii="Times New Roman" w:hAnsi="Times New Roman"/>
          <w:sz w:val="24"/>
          <w:szCs w:val="24"/>
        </w:rPr>
      </w:pPr>
      <w:r w:rsidRPr="00E950F1">
        <w:rPr>
          <w:rFonts w:ascii="Times New Roman" w:hAnsi="Times New Roman"/>
          <w:sz w:val="24"/>
          <w:szCs w:val="24"/>
        </w:rPr>
        <w:t>*</w:t>
      </w:r>
      <w:r>
        <w:rPr>
          <w:rFonts w:ascii="Times New Roman" w:hAnsi="Times New Roman"/>
          <w:sz w:val="24"/>
          <w:szCs w:val="24"/>
        </w:rPr>
        <w:tab/>
      </w:r>
      <w:r w:rsidRPr="00E950F1">
        <w:rPr>
          <w:rFonts w:ascii="Times New Roman" w:hAnsi="Times New Roman"/>
          <w:sz w:val="24"/>
          <w:szCs w:val="24"/>
        </w:rPr>
        <w:t xml:space="preserve">Webster R, Maxwell S, Spearman H, Tai K, Beckstein O, </w:t>
      </w:r>
      <w:r w:rsidRPr="007D5249">
        <w:rPr>
          <w:rFonts w:ascii="Times New Roman" w:hAnsi="Times New Roman"/>
          <w:b/>
          <w:sz w:val="24"/>
          <w:szCs w:val="24"/>
        </w:rPr>
        <w:t>Sansom M</w:t>
      </w:r>
      <w:r w:rsidRPr="00E950F1">
        <w:rPr>
          <w:rFonts w:ascii="Times New Roman" w:hAnsi="Times New Roman"/>
          <w:sz w:val="24"/>
          <w:szCs w:val="24"/>
        </w:rPr>
        <w:t xml:space="preserve">, </w:t>
      </w:r>
      <w:r w:rsidRPr="007D5249">
        <w:rPr>
          <w:rFonts w:ascii="Times New Roman" w:hAnsi="Times New Roman"/>
          <w:b/>
          <w:bCs/>
          <w:sz w:val="24"/>
          <w:szCs w:val="24"/>
        </w:rPr>
        <w:t>Beeson D</w:t>
      </w:r>
      <w:r w:rsidR="00695DE0">
        <w:rPr>
          <w:rFonts w:ascii="Times New Roman" w:hAnsi="Times New Roman"/>
          <w:sz w:val="24"/>
          <w:szCs w:val="24"/>
        </w:rPr>
        <w:t xml:space="preserve"> (2012) </w:t>
      </w:r>
      <w:r w:rsidRPr="00E950F1">
        <w:rPr>
          <w:rFonts w:ascii="Times New Roman" w:hAnsi="Times New Roman"/>
          <w:sz w:val="24"/>
          <w:szCs w:val="24"/>
        </w:rPr>
        <w:t xml:space="preserve"> </w:t>
      </w:r>
      <w:hyperlink r:id="rId25" w:history="1">
        <w:r w:rsidRPr="00695DE0">
          <w:rPr>
            <w:rStyle w:val="Hyperlink"/>
            <w:rFonts w:ascii="Times New Roman" w:hAnsi="Times New Roman"/>
            <w:color w:val="auto"/>
            <w:sz w:val="24"/>
            <w:szCs w:val="24"/>
            <w:u w:val="none"/>
          </w:rPr>
          <w:t>A novel congenital myasthenic syndrome due to decreased acetylcholine receptor ion-channel conductance.</w:t>
        </w:r>
      </w:hyperlink>
      <w:r w:rsidR="00695DE0">
        <w:rPr>
          <w:rFonts w:ascii="Times New Roman" w:hAnsi="Times New Roman"/>
          <w:sz w:val="24"/>
          <w:szCs w:val="24"/>
        </w:rPr>
        <w:t xml:space="preserve"> </w:t>
      </w:r>
      <w:r w:rsidRPr="00695DE0">
        <w:rPr>
          <w:rStyle w:val="jrnl"/>
          <w:rFonts w:ascii="Times New Roman" w:hAnsi="Times New Roman"/>
          <w:i/>
          <w:sz w:val="24"/>
          <w:szCs w:val="24"/>
        </w:rPr>
        <w:t>Brain</w:t>
      </w:r>
      <w:r w:rsidR="00695DE0">
        <w:rPr>
          <w:rFonts w:ascii="Times New Roman" w:hAnsi="Times New Roman"/>
          <w:sz w:val="24"/>
          <w:szCs w:val="24"/>
        </w:rPr>
        <w:t xml:space="preserve"> </w:t>
      </w:r>
      <w:r w:rsidRPr="00695DE0">
        <w:rPr>
          <w:rFonts w:ascii="Times New Roman" w:hAnsi="Times New Roman"/>
          <w:b/>
          <w:sz w:val="24"/>
          <w:szCs w:val="24"/>
        </w:rPr>
        <w:t>135(Pt 4)</w:t>
      </w:r>
      <w:r w:rsidRPr="00E950F1">
        <w:rPr>
          <w:rFonts w:ascii="Times New Roman" w:hAnsi="Times New Roman"/>
          <w:sz w:val="24"/>
          <w:szCs w:val="24"/>
        </w:rPr>
        <w:t xml:space="preserve">:1070-80. </w:t>
      </w:r>
    </w:p>
    <w:p w:rsidR="00E950F1" w:rsidRPr="00E950F1" w:rsidRDefault="00E950F1" w:rsidP="009A7B4B">
      <w:pPr>
        <w:pStyle w:val="NoSpacing"/>
        <w:tabs>
          <w:tab w:val="left" w:pos="426"/>
        </w:tabs>
        <w:ind w:left="720" w:right="-346"/>
        <w:rPr>
          <w:rFonts w:ascii="Times New Roman" w:hAnsi="Times New Roman"/>
          <w:sz w:val="24"/>
          <w:szCs w:val="24"/>
        </w:rPr>
      </w:pPr>
    </w:p>
    <w:p w:rsidR="00004734" w:rsidRDefault="00E950F1" w:rsidP="009A7B4B">
      <w:pPr>
        <w:pStyle w:val="NoSpacing"/>
        <w:numPr>
          <w:ilvl w:val="0"/>
          <w:numId w:val="13"/>
        </w:numPr>
        <w:tabs>
          <w:tab w:val="left" w:pos="426"/>
        </w:tabs>
        <w:ind w:right="-346" w:hanging="720"/>
        <w:rPr>
          <w:rFonts w:ascii="Times New Roman" w:hAnsi="Times New Roman"/>
          <w:sz w:val="24"/>
          <w:szCs w:val="24"/>
        </w:rPr>
      </w:pPr>
      <w:r>
        <w:rPr>
          <w:rFonts w:ascii="Times New Roman" w:hAnsi="Times New Roman"/>
          <w:sz w:val="24"/>
          <w:szCs w:val="24"/>
        </w:rPr>
        <w:tab/>
      </w:r>
      <w:r w:rsidRPr="00E950F1">
        <w:rPr>
          <w:rFonts w:ascii="Times New Roman" w:hAnsi="Times New Roman"/>
          <w:sz w:val="24"/>
          <w:szCs w:val="24"/>
        </w:rPr>
        <w:t xml:space="preserve">Chaouch A, </w:t>
      </w:r>
      <w:r w:rsidRPr="00BD04C9">
        <w:rPr>
          <w:rFonts w:ascii="Times New Roman" w:hAnsi="Times New Roman"/>
          <w:b/>
          <w:bCs/>
          <w:sz w:val="24"/>
          <w:szCs w:val="24"/>
        </w:rPr>
        <w:t>Beeson D</w:t>
      </w:r>
      <w:r w:rsidRPr="00BD04C9">
        <w:rPr>
          <w:rFonts w:ascii="Times New Roman" w:hAnsi="Times New Roman"/>
          <w:b/>
          <w:sz w:val="24"/>
          <w:szCs w:val="24"/>
        </w:rPr>
        <w:t xml:space="preserve">, </w:t>
      </w:r>
      <w:r w:rsidRPr="00E950F1">
        <w:rPr>
          <w:rFonts w:ascii="Times New Roman" w:hAnsi="Times New Roman"/>
          <w:sz w:val="24"/>
          <w:szCs w:val="24"/>
        </w:rPr>
        <w:t>Hantaï D, Lochmüller H</w:t>
      </w:r>
      <w:r w:rsidR="00695DE0">
        <w:rPr>
          <w:rFonts w:ascii="Times New Roman" w:hAnsi="Times New Roman"/>
          <w:sz w:val="24"/>
          <w:szCs w:val="24"/>
        </w:rPr>
        <w:t xml:space="preserve"> (2012)</w:t>
      </w:r>
      <w:r w:rsidRPr="00E950F1">
        <w:rPr>
          <w:rFonts w:ascii="Times New Roman" w:hAnsi="Times New Roman"/>
          <w:sz w:val="24"/>
          <w:szCs w:val="24"/>
        </w:rPr>
        <w:t xml:space="preserve"> </w:t>
      </w:r>
      <w:hyperlink r:id="rId26" w:history="1">
        <w:r w:rsidRPr="00695DE0">
          <w:rPr>
            <w:rStyle w:val="Hyperlink"/>
            <w:rFonts w:ascii="Times New Roman" w:hAnsi="Times New Roman"/>
            <w:color w:val="auto"/>
            <w:sz w:val="24"/>
            <w:szCs w:val="24"/>
            <w:u w:val="none"/>
          </w:rPr>
          <w:t>186th ENMC international workshop: congenital myasthenic syndromes 24-26 June 2011, Naarden, The Netherlands.</w:t>
        </w:r>
      </w:hyperlink>
      <w:r w:rsidRPr="00695DE0">
        <w:rPr>
          <w:rFonts w:ascii="Times New Roman" w:hAnsi="Times New Roman"/>
          <w:sz w:val="24"/>
          <w:szCs w:val="24"/>
        </w:rPr>
        <w:t xml:space="preserve"> </w:t>
      </w:r>
      <w:r w:rsidRPr="00695DE0">
        <w:rPr>
          <w:rStyle w:val="jrnl"/>
          <w:rFonts w:ascii="Times New Roman" w:hAnsi="Times New Roman"/>
          <w:i/>
          <w:sz w:val="24"/>
          <w:szCs w:val="24"/>
        </w:rPr>
        <w:t>Neuromuscul Disord</w:t>
      </w:r>
      <w:r w:rsidR="00695DE0">
        <w:rPr>
          <w:rFonts w:ascii="Times New Roman" w:hAnsi="Times New Roman"/>
          <w:sz w:val="24"/>
          <w:szCs w:val="24"/>
        </w:rPr>
        <w:t xml:space="preserve">. </w:t>
      </w:r>
      <w:r w:rsidRPr="00695DE0">
        <w:rPr>
          <w:rFonts w:ascii="Times New Roman" w:hAnsi="Times New Roman"/>
          <w:b/>
          <w:sz w:val="24"/>
          <w:szCs w:val="24"/>
        </w:rPr>
        <w:t>22(6)</w:t>
      </w:r>
      <w:r w:rsidRPr="00E950F1">
        <w:rPr>
          <w:rFonts w:ascii="Times New Roman" w:hAnsi="Times New Roman"/>
          <w:sz w:val="24"/>
          <w:szCs w:val="24"/>
        </w:rPr>
        <w:t xml:space="preserve">:566-76. </w:t>
      </w:r>
    </w:p>
    <w:p w:rsidR="00004734" w:rsidRPr="00004734" w:rsidRDefault="00004734" w:rsidP="009A7B4B">
      <w:pPr>
        <w:pStyle w:val="NoSpacing"/>
        <w:tabs>
          <w:tab w:val="left" w:pos="426"/>
        </w:tabs>
        <w:ind w:left="720" w:right="-346"/>
        <w:rPr>
          <w:rFonts w:ascii="Times New Roman" w:hAnsi="Times New Roman"/>
          <w:sz w:val="24"/>
          <w:szCs w:val="24"/>
        </w:rPr>
      </w:pPr>
    </w:p>
    <w:p w:rsidR="00004734" w:rsidRDefault="00004734" w:rsidP="009A7B4B">
      <w:pPr>
        <w:pStyle w:val="NoSpacing"/>
        <w:numPr>
          <w:ilvl w:val="0"/>
          <w:numId w:val="13"/>
        </w:numPr>
        <w:tabs>
          <w:tab w:val="left" w:pos="426"/>
        </w:tabs>
        <w:ind w:right="-346" w:hanging="720"/>
        <w:rPr>
          <w:rFonts w:ascii="Times New Roman" w:hAnsi="Times New Roman"/>
          <w:sz w:val="24"/>
          <w:szCs w:val="24"/>
        </w:rPr>
      </w:pPr>
      <w:r>
        <w:rPr>
          <w:rFonts w:ascii="Times New Roman" w:hAnsi="Times New Roman"/>
          <w:sz w:val="24"/>
          <w:szCs w:val="24"/>
        </w:rPr>
        <w:tab/>
      </w:r>
      <w:r w:rsidR="00E950F1" w:rsidRPr="00004734">
        <w:rPr>
          <w:rFonts w:ascii="Times New Roman" w:hAnsi="Times New Roman"/>
          <w:sz w:val="24"/>
          <w:szCs w:val="24"/>
        </w:rPr>
        <w:t xml:space="preserve">Maselli RA, Fernandez JM, Arredondo J, Navarro C, Ngo M, </w:t>
      </w:r>
      <w:r w:rsidR="00E950F1" w:rsidRPr="00BD04C9">
        <w:rPr>
          <w:rFonts w:ascii="Times New Roman" w:hAnsi="Times New Roman"/>
          <w:b/>
          <w:bCs/>
          <w:sz w:val="24"/>
          <w:szCs w:val="24"/>
        </w:rPr>
        <w:t>Beeson D</w:t>
      </w:r>
      <w:r w:rsidR="00E950F1" w:rsidRPr="00004734">
        <w:rPr>
          <w:rFonts w:ascii="Times New Roman" w:hAnsi="Times New Roman"/>
          <w:sz w:val="24"/>
          <w:szCs w:val="24"/>
        </w:rPr>
        <w:t>, Cagney O, Williams DC, Wollman</w:t>
      </w:r>
      <w:r w:rsidR="00BA7352">
        <w:rPr>
          <w:rFonts w:ascii="Times New Roman" w:hAnsi="Times New Roman"/>
          <w:sz w:val="24"/>
          <w:szCs w:val="24"/>
        </w:rPr>
        <w:t>n RL, Yarov-Yarovoy V, Ferns MJ (2012)</w:t>
      </w:r>
      <w:r w:rsidR="00E950F1" w:rsidRPr="00004734">
        <w:rPr>
          <w:rFonts w:ascii="Times New Roman" w:hAnsi="Times New Roman"/>
          <w:sz w:val="24"/>
          <w:szCs w:val="24"/>
        </w:rPr>
        <w:t xml:space="preserve"> LG2 agrin mutation causing severe congenital myasthenic syndrome mimics functional characteristics of non-neural (z-) agrin.</w:t>
      </w:r>
      <w:r w:rsidR="00E950F1" w:rsidRPr="00004734">
        <w:rPr>
          <w:rStyle w:val="jrnl"/>
          <w:rFonts w:ascii="Times New Roman" w:hAnsi="Times New Roman"/>
          <w:sz w:val="24"/>
          <w:szCs w:val="24"/>
        </w:rPr>
        <w:t xml:space="preserve"> </w:t>
      </w:r>
      <w:r w:rsidR="00E950F1" w:rsidRPr="00BA7352">
        <w:rPr>
          <w:rStyle w:val="jrnl"/>
          <w:rFonts w:ascii="Times New Roman" w:hAnsi="Times New Roman"/>
          <w:i/>
          <w:sz w:val="24"/>
          <w:szCs w:val="24"/>
        </w:rPr>
        <w:t>Hum Genet</w:t>
      </w:r>
      <w:r w:rsidR="00BA7352">
        <w:rPr>
          <w:rFonts w:ascii="Times New Roman" w:hAnsi="Times New Roman"/>
          <w:sz w:val="24"/>
          <w:szCs w:val="24"/>
        </w:rPr>
        <w:t xml:space="preserve">. </w:t>
      </w:r>
      <w:r w:rsidR="00E950F1" w:rsidRPr="00BA7352">
        <w:rPr>
          <w:rFonts w:ascii="Times New Roman" w:hAnsi="Times New Roman"/>
          <w:b/>
          <w:sz w:val="24"/>
          <w:szCs w:val="24"/>
        </w:rPr>
        <w:t>131(7)</w:t>
      </w:r>
      <w:r w:rsidR="00E950F1" w:rsidRPr="00004734">
        <w:rPr>
          <w:rFonts w:ascii="Times New Roman" w:hAnsi="Times New Roman"/>
          <w:sz w:val="24"/>
          <w:szCs w:val="24"/>
        </w:rPr>
        <w:t xml:space="preserve">:1123-35. </w:t>
      </w:r>
    </w:p>
    <w:p w:rsidR="00004734" w:rsidRPr="00004734" w:rsidRDefault="00004734" w:rsidP="009A7B4B">
      <w:pPr>
        <w:pStyle w:val="NoSpacing"/>
        <w:tabs>
          <w:tab w:val="left" w:pos="426"/>
        </w:tabs>
        <w:ind w:left="720" w:right="-346"/>
        <w:rPr>
          <w:rFonts w:ascii="Times New Roman" w:hAnsi="Times New Roman"/>
          <w:sz w:val="24"/>
          <w:szCs w:val="24"/>
        </w:rPr>
      </w:pPr>
    </w:p>
    <w:p w:rsidR="00004734" w:rsidRDefault="007A3CDA" w:rsidP="009A7B4B">
      <w:pPr>
        <w:pStyle w:val="NoSpacing"/>
        <w:numPr>
          <w:ilvl w:val="0"/>
          <w:numId w:val="13"/>
        </w:numPr>
        <w:tabs>
          <w:tab w:val="left" w:pos="426"/>
        </w:tabs>
        <w:ind w:right="-346" w:hanging="720"/>
        <w:rPr>
          <w:rFonts w:ascii="Times New Roman" w:hAnsi="Times New Roman"/>
          <w:sz w:val="24"/>
          <w:szCs w:val="24"/>
        </w:rPr>
      </w:pPr>
      <w:r>
        <w:rPr>
          <w:rFonts w:ascii="Times New Roman" w:hAnsi="Times New Roman"/>
          <w:sz w:val="24"/>
          <w:szCs w:val="24"/>
        </w:rPr>
        <w:t>*</w:t>
      </w:r>
      <w:r w:rsidR="00004734">
        <w:rPr>
          <w:rFonts w:ascii="Times New Roman" w:hAnsi="Times New Roman"/>
          <w:sz w:val="24"/>
          <w:szCs w:val="24"/>
        </w:rPr>
        <w:tab/>
      </w:r>
      <w:r w:rsidR="00E950F1" w:rsidRPr="00004734">
        <w:rPr>
          <w:rFonts w:ascii="Times New Roman" w:hAnsi="Times New Roman"/>
          <w:sz w:val="24"/>
          <w:szCs w:val="24"/>
        </w:rPr>
        <w:t xml:space="preserve">Guergueltcheva V, Müller JS, Dusl M, Senderek J, Oldfors A, Lindbergh C, Maxwell S, Colomer J, Mallebrera CJ, Nascimento A, Vilchez JJ, Muelas N, Kirschner J, Nafissi S, Kariminejad A, Nilipour Y, Bozorgmehr B, Najmabadi H, Rodolico C, Sieb JP, Schlotter B, Schoser B, Herrmann R, Voit T, Steinlein OK, Najafi A, Urtizberea A, Soler DM, Muntoni F, </w:t>
      </w:r>
      <w:r w:rsidR="00E950F1" w:rsidRPr="00BD04C9">
        <w:rPr>
          <w:rFonts w:ascii="Times New Roman" w:hAnsi="Times New Roman"/>
          <w:b/>
          <w:sz w:val="24"/>
          <w:szCs w:val="24"/>
        </w:rPr>
        <w:t>Hanna MG</w:t>
      </w:r>
      <w:r w:rsidR="00E950F1" w:rsidRPr="00004734">
        <w:rPr>
          <w:rFonts w:ascii="Times New Roman" w:hAnsi="Times New Roman"/>
          <w:sz w:val="24"/>
          <w:szCs w:val="24"/>
        </w:rPr>
        <w:t xml:space="preserve">, Chaouch A, Straub V, Bushby K, Palace J, </w:t>
      </w:r>
      <w:r w:rsidR="00E950F1" w:rsidRPr="00BD04C9">
        <w:rPr>
          <w:rFonts w:ascii="Times New Roman" w:hAnsi="Times New Roman"/>
          <w:b/>
          <w:bCs/>
          <w:sz w:val="24"/>
          <w:szCs w:val="24"/>
        </w:rPr>
        <w:t>Beeson D</w:t>
      </w:r>
      <w:r w:rsidR="00E950F1" w:rsidRPr="00004734">
        <w:rPr>
          <w:rFonts w:ascii="Times New Roman" w:hAnsi="Times New Roman"/>
          <w:sz w:val="24"/>
          <w:szCs w:val="24"/>
        </w:rPr>
        <w:t>,</w:t>
      </w:r>
      <w:r w:rsidR="00BA7352">
        <w:rPr>
          <w:rFonts w:ascii="Times New Roman" w:hAnsi="Times New Roman"/>
          <w:sz w:val="24"/>
          <w:szCs w:val="24"/>
        </w:rPr>
        <w:t xml:space="preserve"> Abicht A, Lochmüller H (2011)</w:t>
      </w:r>
      <w:r w:rsidR="00E950F1" w:rsidRPr="00004734">
        <w:rPr>
          <w:rFonts w:ascii="Times New Roman" w:hAnsi="Times New Roman"/>
          <w:sz w:val="24"/>
          <w:szCs w:val="24"/>
        </w:rPr>
        <w:t xml:space="preserve"> </w:t>
      </w:r>
      <w:hyperlink r:id="rId27" w:history="1">
        <w:r w:rsidR="00E950F1" w:rsidRPr="00BA7352">
          <w:rPr>
            <w:rStyle w:val="Hyperlink"/>
            <w:rFonts w:ascii="Times New Roman" w:hAnsi="Times New Roman"/>
            <w:color w:val="auto"/>
            <w:sz w:val="24"/>
            <w:szCs w:val="24"/>
            <w:u w:val="none"/>
          </w:rPr>
          <w:t>Congenital myasthenic syndrome with tubular aggregates caused by GFPT1 mutations.</w:t>
        </w:r>
      </w:hyperlink>
      <w:r w:rsidR="00E950F1" w:rsidRPr="00004734">
        <w:rPr>
          <w:rFonts w:ascii="Times New Roman" w:hAnsi="Times New Roman"/>
          <w:sz w:val="24"/>
          <w:szCs w:val="24"/>
        </w:rPr>
        <w:t xml:space="preserve"> </w:t>
      </w:r>
      <w:r w:rsidR="00BA7352">
        <w:rPr>
          <w:rFonts w:ascii="Times New Roman" w:hAnsi="Times New Roman"/>
          <w:sz w:val="24"/>
          <w:szCs w:val="24"/>
        </w:rPr>
        <w:t xml:space="preserve"> </w:t>
      </w:r>
      <w:r w:rsidR="00E950F1" w:rsidRPr="00BA7352">
        <w:rPr>
          <w:rStyle w:val="jrnl"/>
          <w:rFonts w:ascii="Times New Roman" w:hAnsi="Times New Roman"/>
          <w:i/>
          <w:sz w:val="24"/>
          <w:szCs w:val="24"/>
        </w:rPr>
        <w:t>J Neurol</w:t>
      </w:r>
      <w:r w:rsidR="00BA7352">
        <w:rPr>
          <w:rFonts w:ascii="Times New Roman" w:hAnsi="Times New Roman"/>
          <w:sz w:val="24"/>
          <w:szCs w:val="24"/>
        </w:rPr>
        <w:t xml:space="preserve">. </w:t>
      </w:r>
      <w:r w:rsidR="00E950F1" w:rsidRPr="00004734">
        <w:rPr>
          <w:rFonts w:ascii="Times New Roman" w:hAnsi="Times New Roman"/>
          <w:sz w:val="24"/>
          <w:szCs w:val="24"/>
        </w:rPr>
        <w:t>Oct 6. [Epub ahead of print]</w:t>
      </w:r>
    </w:p>
    <w:p w:rsidR="00004734" w:rsidRPr="00004734" w:rsidRDefault="00004734" w:rsidP="009A7B4B">
      <w:pPr>
        <w:pStyle w:val="NoSpacing"/>
        <w:tabs>
          <w:tab w:val="left" w:pos="426"/>
        </w:tabs>
        <w:ind w:left="720" w:right="-346"/>
        <w:rPr>
          <w:rFonts w:ascii="Times New Roman" w:hAnsi="Times New Roman"/>
          <w:sz w:val="24"/>
          <w:szCs w:val="24"/>
        </w:rPr>
      </w:pPr>
    </w:p>
    <w:p w:rsidR="00E950F1" w:rsidRPr="00004734" w:rsidRDefault="00004734" w:rsidP="009A7B4B">
      <w:pPr>
        <w:pStyle w:val="NoSpacing"/>
        <w:numPr>
          <w:ilvl w:val="0"/>
          <w:numId w:val="13"/>
        </w:numPr>
        <w:tabs>
          <w:tab w:val="left" w:pos="426"/>
        </w:tabs>
        <w:ind w:right="-346" w:hanging="720"/>
        <w:rPr>
          <w:rFonts w:ascii="Times New Roman" w:hAnsi="Times New Roman"/>
          <w:sz w:val="24"/>
          <w:szCs w:val="24"/>
        </w:rPr>
      </w:pPr>
      <w:r>
        <w:rPr>
          <w:rFonts w:ascii="Times New Roman" w:hAnsi="Times New Roman"/>
          <w:sz w:val="24"/>
          <w:szCs w:val="24"/>
        </w:rPr>
        <w:lastRenderedPageBreak/>
        <w:tab/>
      </w:r>
      <w:r w:rsidR="00E950F1" w:rsidRPr="00004734">
        <w:rPr>
          <w:rFonts w:ascii="Times New Roman" w:hAnsi="Times New Roman"/>
          <w:sz w:val="24"/>
          <w:szCs w:val="24"/>
        </w:rPr>
        <w:t xml:space="preserve">Palace J, Lashley D, Bailey S, Jayawant S, Carr A, McConville J, Robb S, </w:t>
      </w:r>
      <w:r w:rsidR="00E950F1" w:rsidRPr="00BD04C9">
        <w:rPr>
          <w:rFonts w:ascii="Times New Roman" w:hAnsi="Times New Roman"/>
          <w:b/>
          <w:bCs/>
          <w:sz w:val="24"/>
          <w:szCs w:val="24"/>
        </w:rPr>
        <w:t>Beeson D</w:t>
      </w:r>
      <w:r w:rsidR="00E950F1" w:rsidRPr="00004734">
        <w:rPr>
          <w:rFonts w:ascii="Times New Roman" w:hAnsi="Times New Roman"/>
          <w:sz w:val="24"/>
          <w:szCs w:val="24"/>
        </w:rPr>
        <w:t xml:space="preserve"> </w:t>
      </w:r>
      <w:r w:rsidR="00BA7352">
        <w:rPr>
          <w:rFonts w:ascii="Times New Roman" w:hAnsi="Times New Roman"/>
          <w:sz w:val="24"/>
          <w:szCs w:val="24"/>
        </w:rPr>
        <w:t xml:space="preserve">(2012) </w:t>
      </w:r>
      <w:hyperlink r:id="rId28" w:history="1">
        <w:r w:rsidR="00E950F1" w:rsidRPr="00BA7352">
          <w:rPr>
            <w:rStyle w:val="Hyperlink"/>
            <w:rFonts w:ascii="Times New Roman" w:hAnsi="Times New Roman"/>
            <w:color w:val="auto"/>
            <w:sz w:val="24"/>
            <w:szCs w:val="24"/>
            <w:u w:val="none"/>
          </w:rPr>
          <w:t>Clinical features in a series of fast channel congenital myasthenia syndrome.</w:t>
        </w:r>
      </w:hyperlink>
      <w:r w:rsidR="00E950F1" w:rsidRPr="00BA7352">
        <w:rPr>
          <w:rFonts w:ascii="Times New Roman" w:hAnsi="Times New Roman"/>
          <w:sz w:val="24"/>
          <w:szCs w:val="24"/>
        </w:rPr>
        <w:t xml:space="preserve"> </w:t>
      </w:r>
      <w:r w:rsidR="00BA7352" w:rsidRPr="00BA7352">
        <w:rPr>
          <w:rStyle w:val="jrnl"/>
          <w:rFonts w:ascii="Times New Roman" w:hAnsi="Times New Roman"/>
          <w:i/>
          <w:sz w:val="24"/>
          <w:szCs w:val="24"/>
        </w:rPr>
        <w:t>Neuromuscul Disord</w:t>
      </w:r>
      <w:r w:rsidR="00BA7352" w:rsidRPr="00004734">
        <w:rPr>
          <w:rFonts w:ascii="Times New Roman" w:hAnsi="Times New Roman"/>
          <w:sz w:val="24"/>
          <w:szCs w:val="24"/>
        </w:rPr>
        <w:t xml:space="preserve">. </w:t>
      </w:r>
      <w:r w:rsidR="00BA7352">
        <w:rPr>
          <w:rFonts w:ascii="Times New Roman" w:hAnsi="Times New Roman"/>
          <w:sz w:val="24"/>
          <w:szCs w:val="24"/>
        </w:rPr>
        <w:t xml:space="preserve"> </w:t>
      </w:r>
      <w:r w:rsidR="00E950F1" w:rsidRPr="00BA7352">
        <w:rPr>
          <w:rFonts w:ascii="Times New Roman" w:hAnsi="Times New Roman"/>
          <w:b/>
          <w:sz w:val="24"/>
          <w:szCs w:val="24"/>
        </w:rPr>
        <w:t>22(2)</w:t>
      </w:r>
      <w:r w:rsidR="00E950F1" w:rsidRPr="00004734">
        <w:rPr>
          <w:rFonts w:ascii="Times New Roman" w:hAnsi="Times New Roman"/>
          <w:sz w:val="24"/>
          <w:szCs w:val="24"/>
        </w:rPr>
        <w:t>:112-7.</w:t>
      </w:r>
    </w:p>
    <w:p w:rsidR="006A0D42" w:rsidRDefault="006A0D42">
      <w:pPr>
        <w:rPr>
          <w:rFonts w:ascii="Times New Roman" w:hAnsi="Times New Roman"/>
          <w:b/>
          <w:sz w:val="24"/>
          <w:szCs w:val="24"/>
        </w:rPr>
      </w:pPr>
      <w:r>
        <w:rPr>
          <w:rFonts w:ascii="Times New Roman" w:hAnsi="Times New Roman"/>
          <w:b/>
          <w:sz w:val="24"/>
          <w:szCs w:val="24"/>
        </w:rPr>
        <w:br w:type="page"/>
      </w:r>
    </w:p>
    <w:p w:rsidR="006A0D42" w:rsidRPr="00990C5E" w:rsidRDefault="006A0D42" w:rsidP="006A0D42">
      <w:pPr>
        <w:pStyle w:val="NoSpacing"/>
        <w:tabs>
          <w:tab w:val="left" w:pos="284"/>
        </w:tabs>
        <w:jc w:val="both"/>
        <w:rPr>
          <w:rFonts w:ascii="Times New Roman" w:hAnsi="Times New Roman"/>
          <w:sz w:val="24"/>
          <w:szCs w:val="24"/>
        </w:rPr>
      </w:pPr>
      <w:r>
        <w:rPr>
          <w:rFonts w:ascii="Times New Roman" w:hAnsi="Times New Roman"/>
          <w:b/>
          <w:sz w:val="36"/>
          <w:szCs w:val="36"/>
        </w:rPr>
        <w:lastRenderedPageBreak/>
        <w:t>Professor Kieran Clarke</w:t>
      </w:r>
    </w:p>
    <w:p w:rsidR="006A0D42" w:rsidRDefault="006A0D42" w:rsidP="006A0D42">
      <w:pPr>
        <w:pStyle w:val="NoSpacing"/>
        <w:rPr>
          <w:rFonts w:ascii="Times New Roman" w:hAnsi="Times New Roman"/>
          <w:b/>
          <w:i/>
          <w:sz w:val="24"/>
          <w:szCs w:val="24"/>
        </w:rPr>
      </w:pPr>
      <w:r>
        <w:rPr>
          <w:rFonts w:ascii="Times New Roman" w:hAnsi="Times New Roman"/>
          <w:b/>
          <w:i/>
          <w:sz w:val="24"/>
          <w:szCs w:val="24"/>
        </w:rPr>
        <w:t xml:space="preserve">Department of Physiology, Anatomy &amp; Genetics, Parks Road, </w:t>
      </w:r>
      <w:proofErr w:type="gramStart"/>
      <w:r>
        <w:rPr>
          <w:rFonts w:ascii="Times New Roman" w:hAnsi="Times New Roman"/>
          <w:b/>
          <w:i/>
          <w:sz w:val="24"/>
          <w:szCs w:val="24"/>
        </w:rPr>
        <w:t>Oxford  OX1</w:t>
      </w:r>
      <w:proofErr w:type="gramEnd"/>
      <w:r>
        <w:rPr>
          <w:rFonts w:ascii="Times New Roman" w:hAnsi="Times New Roman"/>
          <w:b/>
          <w:i/>
          <w:sz w:val="24"/>
          <w:szCs w:val="24"/>
        </w:rPr>
        <w:t xml:space="preserve"> 3PT</w:t>
      </w:r>
    </w:p>
    <w:p w:rsidR="006A0D42" w:rsidRDefault="006A0D42" w:rsidP="006A0D42">
      <w:pPr>
        <w:pStyle w:val="NoSpacing"/>
        <w:rPr>
          <w:rFonts w:ascii="Times New Roman" w:hAnsi="Times New Roman"/>
          <w:b/>
          <w:i/>
          <w:sz w:val="24"/>
          <w:szCs w:val="24"/>
        </w:rPr>
      </w:pPr>
      <w:r>
        <w:rPr>
          <w:rFonts w:ascii="Times New Roman" w:hAnsi="Times New Roman"/>
          <w:b/>
          <w:i/>
          <w:sz w:val="24"/>
          <w:szCs w:val="24"/>
        </w:rPr>
        <w:t>Tel: 01865 282248</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Email:  kieran.clarke@dpag.ox.ac.uk</w:t>
      </w:r>
    </w:p>
    <w:p w:rsidR="006A0D42" w:rsidRPr="00A165B1" w:rsidRDefault="006A0D42" w:rsidP="006A0D42">
      <w:pPr>
        <w:pStyle w:val="NoSpacing"/>
        <w:rPr>
          <w:rFonts w:ascii="Times New Roman" w:hAnsi="Times New Roman"/>
          <w:b/>
          <w:i/>
          <w:sz w:val="24"/>
          <w:szCs w:val="24"/>
        </w:rPr>
      </w:pPr>
    </w:p>
    <w:p w:rsidR="006A0D42" w:rsidRPr="00A165B1" w:rsidRDefault="006A0D42" w:rsidP="006A0D42">
      <w:pPr>
        <w:pStyle w:val="NoSpacing"/>
        <w:ind w:right="-330"/>
        <w:rPr>
          <w:rFonts w:ascii="Times New Roman" w:hAnsi="Times New Roman"/>
          <w:b/>
          <w:sz w:val="24"/>
          <w:szCs w:val="24"/>
        </w:rPr>
      </w:pPr>
      <w:r w:rsidRPr="00A165B1">
        <w:rPr>
          <w:rFonts w:ascii="Times New Roman" w:hAnsi="Times New Roman"/>
          <w:b/>
          <w:sz w:val="24"/>
          <w:szCs w:val="24"/>
        </w:rPr>
        <w:t>OXION project: The role of Nnt in the heart</w:t>
      </w:r>
    </w:p>
    <w:p w:rsidR="006A0D42" w:rsidRPr="00A165B1" w:rsidRDefault="006A0D42" w:rsidP="006A0D42">
      <w:pPr>
        <w:pStyle w:val="NoSpacing"/>
        <w:ind w:right="-330"/>
        <w:rPr>
          <w:rFonts w:ascii="Times New Roman" w:hAnsi="Times New Roman"/>
          <w:i/>
          <w:sz w:val="24"/>
          <w:szCs w:val="24"/>
        </w:rPr>
      </w:pPr>
      <w:r w:rsidRPr="00A165B1">
        <w:rPr>
          <w:rFonts w:ascii="Times New Roman" w:hAnsi="Times New Roman"/>
          <w:i/>
          <w:sz w:val="24"/>
          <w:szCs w:val="24"/>
        </w:rPr>
        <w:t>With Professors Frances Ashcroft and Roger Cox</w:t>
      </w:r>
    </w:p>
    <w:p w:rsidR="006A0D42" w:rsidRDefault="006A0D42" w:rsidP="006A0D42">
      <w:pPr>
        <w:pStyle w:val="NoSpacing"/>
        <w:ind w:right="-330"/>
        <w:jc w:val="both"/>
        <w:rPr>
          <w:rFonts w:ascii="Times New Roman" w:hAnsi="Times New Roman"/>
          <w:sz w:val="24"/>
          <w:szCs w:val="24"/>
        </w:rPr>
      </w:pPr>
      <w:r w:rsidRPr="00A165B1">
        <w:rPr>
          <w:rFonts w:ascii="Times New Roman" w:hAnsi="Times New Roman"/>
          <w:sz w:val="24"/>
          <w:szCs w:val="24"/>
        </w:rPr>
        <w:t xml:space="preserve">Nicotinamide nucleotide transhydrogenase (Nnt) is a nuclear-encoded mitochondrial protein thought to be involved in free radical detoxification.  In heart, Nnt’s function has yet to be defined although it is present at high levels.  The aim of this project is to determine whether the loss of Nnt from the mitochondria affects contractile function and/or energy metabolism in the heart.  </w:t>
      </w:r>
      <w:r w:rsidRPr="00A165B1">
        <w:rPr>
          <w:rFonts w:ascii="Times New Roman" w:hAnsi="Times New Roman"/>
          <w:i/>
          <w:sz w:val="24"/>
          <w:szCs w:val="24"/>
        </w:rPr>
        <w:t>In vivo</w:t>
      </w:r>
      <w:r w:rsidRPr="00A165B1">
        <w:rPr>
          <w:rFonts w:ascii="Times New Roman" w:hAnsi="Times New Roman"/>
          <w:sz w:val="24"/>
          <w:szCs w:val="24"/>
        </w:rPr>
        <w:t xml:space="preserve"> cardiac function will be measured in </w:t>
      </w:r>
      <w:r w:rsidRPr="00A165B1">
        <w:rPr>
          <w:rFonts w:ascii="Times New Roman" w:hAnsi="Times New Roman"/>
          <w:i/>
          <w:sz w:val="24"/>
          <w:szCs w:val="24"/>
        </w:rPr>
        <w:t>Nnt</w:t>
      </w:r>
      <w:r w:rsidRPr="00A165B1">
        <w:rPr>
          <w:rFonts w:ascii="Times New Roman" w:hAnsi="Times New Roman"/>
          <w:sz w:val="24"/>
          <w:szCs w:val="24"/>
        </w:rPr>
        <w:t xml:space="preserve"> mutant and control mice using non-invasive magnetic resonance imaging (</w:t>
      </w:r>
      <w:smartTag w:uri="urn:schemas-microsoft-com:office:smarttags" w:element="stockticker">
        <w:r w:rsidRPr="00A165B1">
          <w:rPr>
            <w:rFonts w:ascii="Times New Roman" w:hAnsi="Times New Roman"/>
            <w:sz w:val="24"/>
            <w:szCs w:val="24"/>
          </w:rPr>
          <w:t>MRI</w:t>
        </w:r>
      </w:smartTag>
      <w:r w:rsidRPr="00A165B1">
        <w:rPr>
          <w:rFonts w:ascii="Times New Roman" w:hAnsi="Times New Roman"/>
          <w:sz w:val="24"/>
          <w:szCs w:val="24"/>
        </w:rPr>
        <w:t xml:space="preserve">).  Cardiac high energy phosphate levels will be measured using </w:t>
      </w:r>
      <w:r w:rsidRPr="00A165B1">
        <w:rPr>
          <w:rFonts w:ascii="Times New Roman" w:hAnsi="Times New Roman"/>
          <w:sz w:val="24"/>
          <w:szCs w:val="24"/>
          <w:vertAlign w:val="superscript"/>
        </w:rPr>
        <w:t>31</w:t>
      </w:r>
      <w:r w:rsidRPr="00A165B1">
        <w:rPr>
          <w:rFonts w:ascii="Times New Roman" w:hAnsi="Times New Roman"/>
          <w:sz w:val="24"/>
          <w:szCs w:val="24"/>
        </w:rPr>
        <w:t xml:space="preserve">P MR spectroscopy in isolated, perfused hearts.  Mitochondrial dysfunction in cardiac and skeletal muscle will be characterised by measuring oxygen utilisation during respiration in isolated mitochondrial preparations in the presence of different substrates.  This will allow sensitive measurements to be made of respiration rates and respiratory coupling of oxidation and ATP synthesis.  </w:t>
      </w:r>
      <w:r w:rsidRPr="00A165B1">
        <w:rPr>
          <w:rFonts w:ascii="Times New Roman" w:hAnsi="Times New Roman"/>
          <w:i/>
          <w:sz w:val="24"/>
          <w:szCs w:val="24"/>
        </w:rPr>
        <w:t>In vitro</w:t>
      </w:r>
      <w:r w:rsidRPr="00A165B1">
        <w:rPr>
          <w:rFonts w:ascii="Times New Roman" w:hAnsi="Times New Roman"/>
          <w:sz w:val="24"/>
          <w:szCs w:val="24"/>
        </w:rPr>
        <w:t xml:space="preserve"> analysis of the activities of complexes I-IV of the electron transport chain, and key enzymes of the </w:t>
      </w:r>
      <w:smartTag w:uri="urn:schemas-microsoft-com:office:smarttags" w:element="stockticker">
        <w:r w:rsidRPr="00A165B1">
          <w:rPr>
            <w:rFonts w:ascii="Times New Roman" w:hAnsi="Times New Roman"/>
            <w:sz w:val="24"/>
            <w:szCs w:val="24"/>
          </w:rPr>
          <w:t>TCA</w:t>
        </w:r>
      </w:smartTag>
      <w:r w:rsidRPr="00A165B1">
        <w:rPr>
          <w:rFonts w:ascii="Times New Roman" w:hAnsi="Times New Roman"/>
          <w:sz w:val="24"/>
          <w:szCs w:val="24"/>
        </w:rPr>
        <w:t xml:space="preserve"> cycle, will complement respiratory data by allowing a complete characterisation of metabolic changes at the mitochondrial level with and without high-fat feeding.  Cardiac mitochondrial uncoupling proteins (UCPs) and </w:t>
      </w:r>
      <w:r w:rsidRPr="00A165B1">
        <w:rPr>
          <w:rFonts w:ascii="Times New Roman" w:hAnsi="Times New Roman"/>
          <w:i/>
          <w:sz w:val="24"/>
          <w:szCs w:val="24"/>
        </w:rPr>
        <w:t>Nnt</w:t>
      </w:r>
      <w:r w:rsidRPr="00A165B1">
        <w:rPr>
          <w:rFonts w:ascii="Times New Roman" w:hAnsi="Times New Roman"/>
          <w:sz w:val="24"/>
          <w:szCs w:val="24"/>
        </w:rPr>
        <w:t xml:space="preserve"> protein levels will be measured using immunoblotting.</w:t>
      </w:r>
    </w:p>
    <w:p w:rsidR="006A0D42" w:rsidRPr="00A165B1" w:rsidRDefault="006A0D42" w:rsidP="006A0D42">
      <w:pPr>
        <w:pStyle w:val="NoSpacing"/>
        <w:ind w:right="-330"/>
        <w:rPr>
          <w:rFonts w:ascii="Times New Roman" w:hAnsi="Times New Roman"/>
          <w:sz w:val="24"/>
          <w:szCs w:val="24"/>
        </w:rPr>
      </w:pPr>
    </w:p>
    <w:p w:rsidR="006A0D42" w:rsidRDefault="006A0D42" w:rsidP="006A0D42">
      <w:pPr>
        <w:pStyle w:val="NoSpacing"/>
        <w:rPr>
          <w:rFonts w:ascii="Times New Roman" w:hAnsi="Times New Roman"/>
          <w:sz w:val="24"/>
          <w:szCs w:val="24"/>
        </w:rPr>
      </w:pPr>
      <w:proofErr w:type="gramStart"/>
      <w:r w:rsidRPr="00A165B1">
        <w:rPr>
          <w:rFonts w:ascii="Times New Roman" w:hAnsi="Times New Roman"/>
          <w:b/>
          <w:i/>
          <w:sz w:val="28"/>
          <w:szCs w:val="28"/>
        </w:rPr>
        <w:t xml:space="preserve">Publications  </w:t>
      </w:r>
      <w:r w:rsidRPr="00A165B1">
        <w:rPr>
          <w:rFonts w:ascii="Times New Roman" w:hAnsi="Times New Roman"/>
          <w:sz w:val="24"/>
          <w:szCs w:val="24"/>
        </w:rPr>
        <w:t>(</w:t>
      </w:r>
      <w:proofErr w:type="gramEnd"/>
      <w:r w:rsidRPr="00A165B1">
        <w:rPr>
          <w:rFonts w:ascii="Times New Roman" w:hAnsi="Times New Roman"/>
          <w:i/>
          <w:sz w:val="24"/>
          <w:szCs w:val="24"/>
        </w:rPr>
        <w:t xml:space="preserve">* </w:t>
      </w:r>
      <w:r>
        <w:rPr>
          <w:rFonts w:ascii="Times New Roman" w:hAnsi="Times New Roman"/>
          <w:sz w:val="24"/>
          <w:szCs w:val="24"/>
        </w:rPr>
        <w:t>collaborations within OXION 2011</w:t>
      </w:r>
      <w:r w:rsidRPr="00A165B1">
        <w:rPr>
          <w:rFonts w:ascii="Times New Roman" w:hAnsi="Times New Roman"/>
          <w:sz w:val="24"/>
          <w:szCs w:val="24"/>
        </w:rPr>
        <w:t>-201</w:t>
      </w:r>
      <w:r>
        <w:rPr>
          <w:rFonts w:ascii="Times New Roman" w:hAnsi="Times New Roman"/>
          <w:sz w:val="24"/>
          <w:szCs w:val="24"/>
        </w:rPr>
        <w:t>2</w:t>
      </w:r>
      <w:r w:rsidRPr="00A165B1">
        <w:rPr>
          <w:rFonts w:ascii="Times New Roman" w:hAnsi="Times New Roman"/>
          <w:i/>
          <w:sz w:val="24"/>
          <w:szCs w:val="24"/>
        </w:rPr>
        <w:t>)</w:t>
      </w:r>
    </w:p>
    <w:p w:rsidR="006A0D42" w:rsidRDefault="006A0D42" w:rsidP="006A0D42">
      <w:pPr>
        <w:pStyle w:val="NoSpacing"/>
        <w:rPr>
          <w:rFonts w:ascii="Times New Roman" w:hAnsi="Times New Roman"/>
          <w:sz w:val="24"/>
          <w:szCs w:val="24"/>
        </w:rPr>
      </w:pPr>
    </w:p>
    <w:p w:rsidR="006A0D42" w:rsidRDefault="006A0D42" w:rsidP="002E5C82">
      <w:pPr>
        <w:pStyle w:val="NoSpacing"/>
        <w:numPr>
          <w:ilvl w:val="0"/>
          <w:numId w:val="46"/>
        </w:numPr>
        <w:tabs>
          <w:tab w:val="left" w:pos="426"/>
        </w:tabs>
        <w:ind w:right="-330" w:hanging="720"/>
        <w:rPr>
          <w:rFonts w:ascii="Times New Roman" w:hAnsi="Times New Roman"/>
          <w:sz w:val="24"/>
          <w:szCs w:val="24"/>
        </w:rPr>
      </w:pPr>
      <w:r>
        <w:rPr>
          <w:rFonts w:ascii="Times New Roman" w:hAnsi="Times New Roman"/>
          <w:sz w:val="24"/>
          <w:szCs w:val="24"/>
        </w:rPr>
        <w:tab/>
        <w:t xml:space="preserve">Chan HH, Meher Homji Z, Gomes Rs, Sweeney D, Thomas GN, Tan JJ, Zhang H, Perbellini F, Stuckey DJ, Watt SM, Taggard D, </w:t>
      </w:r>
      <w:r>
        <w:rPr>
          <w:rFonts w:ascii="Times New Roman" w:hAnsi="Times New Roman"/>
          <w:b/>
          <w:sz w:val="24"/>
          <w:szCs w:val="24"/>
        </w:rPr>
        <w:t>Clarke K</w:t>
      </w:r>
      <w:r>
        <w:rPr>
          <w:rFonts w:ascii="Times New Roman" w:hAnsi="Times New Roman"/>
          <w:sz w:val="24"/>
          <w:szCs w:val="24"/>
        </w:rPr>
        <w:t xml:space="preserve">, Martin-Rendon E, </w:t>
      </w:r>
      <w:proofErr w:type="gramStart"/>
      <w:r>
        <w:rPr>
          <w:rFonts w:ascii="Times New Roman" w:hAnsi="Times New Roman"/>
          <w:sz w:val="24"/>
          <w:szCs w:val="24"/>
        </w:rPr>
        <w:t>Carr</w:t>
      </w:r>
      <w:proofErr w:type="gramEnd"/>
      <w:r>
        <w:rPr>
          <w:rFonts w:ascii="Times New Roman" w:hAnsi="Times New Roman"/>
          <w:sz w:val="24"/>
          <w:szCs w:val="24"/>
        </w:rPr>
        <w:t xml:space="preserve"> CA (2012) Erratum to: human cardiosphere-derived cells from patients with chronic ischaemic heart disease can be routinely expandedfrom atrial but not epicardial ventricular biopsies. </w:t>
      </w:r>
      <w:r>
        <w:rPr>
          <w:rFonts w:ascii="Times New Roman" w:hAnsi="Times New Roman"/>
          <w:i/>
          <w:sz w:val="24"/>
          <w:szCs w:val="24"/>
        </w:rPr>
        <w:t xml:space="preserve">J Cardiovasc Transl Res </w:t>
      </w:r>
      <w:r>
        <w:rPr>
          <w:rFonts w:ascii="Times New Roman" w:hAnsi="Times New Roman"/>
          <w:sz w:val="24"/>
          <w:szCs w:val="24"/>
        </w:rPr>
        <w:t>July 20 [Epub ahead of print].</w:t>
      </w:r>
    </w:p>
    <w:p w:rsidR="006A0D42" w:rsidRDefault="006A0D42" w:rsidP="007A3CDA">
      <w:pPr>
        <w:pStyle w:val="NoSpacing"/>
        <w:tabs>
          <w:tab w:val="left" w:pos="426"/>
        </w:tabs>
        <w:ind w:left="720" w:right="-330"/>
        <w:rPr>
          <w:rFonts w:ascii="Times New Roman" w:hAnsi="Times New Roman"/>
          <w:sz w:val="24"/>
          <w:szCs w:val="24"/>
        </w:rPr>
      </w:pPr>
    </w:p>
    <w:p w:rsidR="008723B4" w:rsidRDefault="006A0D42" w:rsidP="002E5C82">
      <w:pPr>
        <w:pStyle w:val="NoSpacing"/>
        <w:numPr>
          <w:ilvl w:val="0"/>
          <w:numId w:val="46"/>
        </w:numPr>
        <w:tabs>
          <w:tab w:val="left" w:pos="426"/>
        </w:tabs>
        <w:ind w:right="-330" w:hanging="720"/>
        <w:rPr>
          <w:rFonts w:ascii="Times New Roman" w:hAnsi="Times New Roman"/>
          <w:sz w:val="24"/>
          <w:szCs w:val="24"/>
        </w:rPr>
      </w:pPr>
      <w:r>
        <w:rPr>
          <w:rFonts w:ascii="Times New Roman" w:hAnsi="Times New Roman"/>
          <w:sz w:val="24"/>
          <w:szCs w:val="24"/>
        </w:rPr>
        <w:tab/>
        <w:t xml:space="preserve">Chan HH, Meher Homji Z, Gomes Rs, Sweeney D, Thomas GN, Tan JJ, Zhang H, Perbellini F, Stuckey DJ, Watt SM, Taggard D, </w:t>
      </w:r>
      <w:r>
        <w:rPr>
          <w:rFonts w:ascii="Times New Roman" w:hAnsi="Times New Roman"/>
          <w:b/>
          <w:sz w:val="24"/>
          <w:szCs w:val="24"/>
        </w:rPr>
        <w:t>Clarke K</w:t>
      </w:r>
      <w:r>
        <w:rPr>
          <w:rFonts w:ascii="Times New Roman" w:hAnsi="Times New Roman"/>
          <w:sz w:val="24"/>
          <w:szCs w:val="24"/>
        </w:rPr>
        <w:t xml:space="preserve">, Martin-Rendon E, Carr CA (2012) Human cardiosphere-derived cells from patients with chronic ischaemic heart disease can be routinely expandedfrom atrial but not epicardial ventricular biopsies. </w:t>
      </w:r>
      <w:r>
        <w:rPr>
          <w:rFonts w:ascii="Times New Roman" w:hAnsi="Times New Roman"/>
          <w:i/>
          <w:sz w:val="24"/>
          <w:szCs w:val="24"/>
        </w:rPr>
        <w:t xml:space="preserve">J Cardiovasc Transl Res </w:t>
      </w:r>
      <w:r>
        <w:rPr>
          <w:rFonts w:ascii="Times New Roman" w:hAnsi="Times New Roman"/>
          <w:sz w:val="24"/>
          <w:szCs w:val="24"/>
        </w:rPr>
        <w:t>July 3 [Epub ahead of print].</w:t>
      </w:r>
    </w:p>
    <w:p w:rsidR="00E04EB6" w:rsidRPr="00E04EB6" w:rsidRDefault="00E04EB6" w:rsidP="007A3CDA">
      <w:pPr>
        <w:pStyle w:val="NoSpacing"/>
        <w:tabs>
          <w:tab w:val="left" w:pos="426"/>
        </w:tabs>
        <w:ind w:left="720" w:right="-330"/>
        <w:rPr>
          <w:rFonts w:ascii="Times New Roman" w:hAnsi="Times New Roman"/>
          <w:sz w:val="24"/>
          <w:szCs w:val="24"/>
        </w:rPr>
      </w:pPr>
    </w:p>
    <w:p w:rsidR="008723B4" w:rsidRDefault="008723B4" w:rsidP="002E5C82">
      <w:pPr>
        <w:pStyle w:val="NoSpacing"/>
        <w:numPr>
          <w:ilvl w:val="0"/>
          <w:numId w:val="46"/>
        </w:numPr>
        <w:tabs>
          <w:tab w:val="left" w:pos="426"/>
        </w:tabs>
        <w:ind w:right="-330" w:hanging="720"/>
        <w:rPr>
          <w:rFonts w:ascii="Times New Roman" w:hAnsi="Times New Roman"/>
          <w:sz w:val="24"/>
          <w:szCs w:val="24"/>
        </w:rPr>
      </w:pPr>
      <w:r>
        <w:rPr>
          <w:rFonts w:ascii="Times New Roman" w:hAnsi="Times New Roman"/>
          <w:sz w:val="24"/>
          <w:szCs w:val="24"/>
        </w:rPr>
        <w:tab/>
        <w:t xml:space="preserve">Dodd MS, Ball DR, Schroeder MA, Le Page LM, Atherton HJ, Heather LC, Seymour AM, Ashrafian H, Watkins H, </w:t>
      </w:r>
      <w:r>
        <w:rPr>
          <w:rFonts w:ascii="Times New Roman" w:hAnsi="Times New Roman"/>
          <w:b/>
          <w:sz w:val="24"/>
          <w:szCs w:val="24"/>
        </w:rPr>
        <w:t>Clarke K</w:t>
      </w:r>
      <w:r>
        <w:rPr>
          <w:rFonts w:ascii="Times New Roman" w:hAnsi="Times New Roman"/>
          <w:sz w:val="24"/>
          <w:szCs w:val="24"/>
        </w:rPr>
        <w:t xml:space="preserve">, Tyler DJ (2012) In vivo alterations in cardiac metabolism and function in the spontaneously hypertensive rat heart. </w:t>
      </w:r>
      <w:r>
        <w:rPr>
          <w:rFonts w:ascii="Times New Roman" w:hAnsi="Times New Roman"/>
          <w:i/>
          <w:sz w:val="24"/>
          <w:szCs w:val="24"/>
        </w:rPr>
        <w:t>Cardiovasc Res</w:t>
      </w:r>
      <w:r>
        <w:rPr>
          <w:rFonts w:ascii="Times New Roman" w:hAnsi="Times New Roman"/>
          <w:sz w:val="24"/>
          <w:szCs w:val="24"/>
        </w:rPr>
        <w:t xml:space="preserve"> </w:t>
      </w:r>
      <w:r>
        <w:rPr>
          <w:rFonts w:ascii="Times New Roman" w:hAnsi="Times New Roman"/>
          <w:b/>
          <w:sz w:val="24"/>
          <w:szCs w:val="24"/>
        </w:rPr>
        <w:t>95(1)</w:t>
      </w:r>
      <w:r>
        <w:rPr>
          <w:rFonts w:ascii="Times New Roman" w:hAnsi="Times New Roman"/>
          <w:sz w:val="24"/>
          <w:szCs w:val="24"/>
        </w:rPr>
        <w:t>:69-76.</w:t>
      </w:r>
    </w:p>
    <w:p w:rsidR="00E04EB6" w:rsidRPr="00E04EB6" w:rsidRDefault="00E04EB6" w:rsidP="007A3CDA">
      <w:pPr>
        <w:pStyle w:val="NoSpacing"/>
        <w:tabs>
          <w:tab w:val="left" w:pos="426"/>
        </w:tabs>
        <w:ind w:left="720" w:right="-330"/>
        <w:rPr>
          <w:rFonts w:ascii="Times New Roman" w:hAnsi="Times New Roman"/>
          <w:sz w:val="24"/>
          <w:szCs w:val="24"/>
        </w:rPr>
      </w:pPr>
    </w:p>
    <w:p w:rsidR="008723B4" w:rsidRDefault="008723B4" w:rsidP="002E5C82">
      <w:pPr>
        <w:pStyle w:val="NoSpacing"/>
        <w:numPr>
          <w:ilvl w:val="0"/>
          <w:numId w:val="46"/>
        </w:numPr>
        <w:tabs>
          <w:tab w:val="left" w:pos="426"/>
        </w:tabs>
        <w:ind w:right="-330" w:hanging="720"/>
        <w:rPr>
          <w:rFonts w:ascii="Times New Roman" w:hAnsi="Times New Roman"/>
          <w:sz w:val="24"/>
          <w:szCs w:val="24"/>
        </w:rPr>
      </w:pPr>
      <w:r>
        <w:rPr>
          <w:rFonts w:ascii="Times New Roman" w:hAnsi="Times New Roman"/>
          <w:sz w:val="24"/>
          <w:szCs w:val="24"/>
        </w:rPr>
        <w:tab/>
        <w:t xml:space="preserve">Edwards LM, Tyler DJ, Kemp GJ, Dwyer RM, Johnson A, Holloway CJ, Nevill AM, </w:t>
      </w:r>
      <w:r>
        <w:rPr>
          <w:rFonts w:ascii="Times New Roman" w:hAnsi="Times New Roman"/>
          <w:b/>
          <w:sz w:val="24"/>
          <w:szCs w:val="24"/>
        </w:rPr>
        <w:t>Clarke K</w:t>
      </w:r>
      <w:r>
        <w:rPr>
          <w:rFonts w:ascii="Times New Roman" w:hAnsi="Times New Roman"/>
          <w:sz w:val="24"/>
          <w:szCs w:val="24"/>
        </w:rPr>
        <w:t xml:space="preserve"> </w:t>
      </w:r>
      <w:r w:rsidR="00870F83">
        <w:rPr>
          <w:rFonts w:ascii="Times New Roman" w:hAnsi="Times New Roman"/>
          <w:sz w:val="24"/>
          <w:szCs w:val="24"/>
        </w:rPr>
        <w:t xml:space="preserve">(2012) </w:t>
      </w:r>
      <w:proofErr w:type="gramStart"/>
      <w:r w:rsidR="00870F83">
        <w:rPr>
          <w:rFonts w:ascii="Times New Roman" w:hAnsi="Times New Roman"/>
          <w:sz w:val="24"/>
          <w:szCs w:val="24"/>
        </w:rPr>
        <w:t>The</w:t>
      </w:r>
      <w:proofErr w:type="gramEnd"/>
      <w:r w:rsidR="00870F83">
        <w:rPr>
          <w:rFonts w:ascii="Times New Roman" w:hAnsi="Times New Roman"/>
          <w:sz w:val="24"/>
          <w:szCs w:val="24"/>
        </w:rPr>
        <w:t xml:space="preserve"> reproducibility of 31-phosphorus MRS measures of muscle energetics at 3 Tesla in trained men. </w:t>
      </w:r>
      <w:r>
        <w:rPr>
          <w:rFonts w:ascii="Times New Roman" w:hAnsi="Times New Roman"/>
          <w:i/>
          <w:sz w:val="24"/>
          <w:szCs w:val="24"/>
        </w:rPr>
        <w:t>PLoS One</w:t>
      </w:r>
      <w:r>
        <w:rPr>
          <w:rFonts w:ascii="Times New Roman" w:hAnsi="Times New Roman"/>
          <w:sz w:val="24"/>
          <w:szCs w:val="24"/>
        </w:rPr>
        <w:t xml:space="preserve"> </w:t>
      </w:r>
      <w:r>
        <w:rPr>
          <w:rFonts w:ascii="Times New Roman" w:hAnsi="Times New Roman"/>
          <w:b/>
          <w:sz w:val="24"/>
          <w:szCs w:val="24"/>
        </w:rPr>
        <w:t>7(6)</w:t>
      </w:r>
      <w:r>
        <w:rPr>
          <w:rFonts w:ascii="Times New Roman" w:hAnsi="Times New Roman"/>
          <w:sz w:val="24"/>
          <w:szCs w:val="24"/>
        </w:rPr>
        <w:t>:e37237.</w:t>
      </w:r>
    </w:p>
    <w:p w:rsidR="00E04EB6" w:rsidRPr="00E04EB6" w:rsidRDefault="00E04EB6" w:rsidP="007A3CDA">
      <w:pPr>
        <w:pStyle w:val="NoSpacing"/>
        <w:tabs>
          <w:tab w:val="left" w:pos="426"/>
        </w:tabs>
        <w:ind w:left="720" w:right="-330"/>
        <w:rPr>
          <w:rFonts w:ascii="Times New Roman" w:hAnsi="Times New Roman"/>
          <w:sz w:val="24"/>
          <w:szCs w:val="24"/>
        </w:rPr>
      </w:pPr>
    </w:p>
    <w:p w:rsidR="008723B4" w:rsidRDefault="008723B4" w:rsidP="002E5C82">
      <w:pPr>
        <w:pStyle w:val="NoSpacing"/>
        <w:numPr>
          <w:ilvl w:val="0"/>
          <w:numId w:val="46"/>
        </w:numPr>
        <w:tabs>
          <w:tab w:val="left" w:pos="426"/>
        </w:tabs>
        <w:ind w:right="-330" w:hanging="720"/>
        <w:rPr>
          <w:rFonts w:ascii="Times New Roman" w:hAnsi="Times New Roman"/>
          <w:sz w:val="24"/>
          <w:szCs w:val="24"/>
        </w:rPr>
      </w:pPr>
      <w:r>
        <w:rPr>
          <w:rFonts w:ascii="Times New Roman" w:hAnsi="Times New Roman"/>
          <w:sz w:val="24"/>
          <w:szCs w:val="24"/>
        </w:rPr>
        <w:tab/>
        <w:t xml:space="preserve">Heather LC, Cole MA, Tan JJ, Ambrose LJ, Pope S, Abd-Jamil AH, Carter EE, Dodd MS, Yeoh KK, Schofield CJ, </w:t>
      </w:r>
      <w:r>
        <w:rPr>
          <w:rFonts w:ascii="Times New Roman" w:hAnsi="Times New Roman"/>
          <w:b/>
          <w:sz w:val="24"/>
          <w:szCs w:val="24"/>
        </w:rPr>
        <w:t>Clarke K</w:t>
      </w:r>
      <w:r>
        <w:rPr>
          <w:rFonts w:ascii="Times New Roman" w:hAnsi="Times New Roman"/>
          <w:sz w:val="24"/>
          <w:szCs w:val="24"/>
        </w:rPr>
        <w:t xml:space="preserve"> (2012) Metabolic adaptation to chronic hypoxia in cardiac mitochondria. </w:t>
      </w:r>
      <w:r>
        <w:rPr>
          <w:rFonts w:ascii="Times New Roman" w:hAnsi="Times New Roman"/>
          <w:i/>
          <w:sz w:val="24"/>
          <w:szCs w:val="24"/>
        </w:rPr>
        <w:t>Basic Res Cardiol</w:t>
      </w:r>
      <w:r>
        <w:rPr>
          <w:rFonts w:ascii="Times New Roman" w:hAnsi="Times New Roman"/>
          <w:sz w:val="24"/>
          <w:szCs w:val="24"/>
        </w:rPr>
        <w:t xml:space="preserve"> </w:t>
      </w:r>
      <w:r>
        <w:rPr>
          <w:rFonts w:ascii="Times New Roman" w:hAnsi="Times New Roman"/>
          <w:b/>
          <w:sz w:val="24"/>
          <w:szCs w:val="24"/>
        </w:rPr>
        <w:t>107(3)</w:t>
      </w:r>
      <w:r>
        <w:rPr>
          <w:rFonts w:ascii="Times New Roman" w:hAnsi="Times New Roman"/>
          <w:sz w:val="24"/>
          <w:szCs w:val="24"/>
        </w:rPr>
        <w:t>:268.</w:t>
      </w:r>
    </w:p>
    <w:p w:rsidR="00E04EB6" w:rsidRPr="00E04EB6" w:rsidRDefault="00E04EB6" w:rsidP="007A3CDA">
      <w:pPr>
        <w:pStyle w:val="NoSpacing"/>
        <w:tabs>
          <w:tab w:val="left" w:pos="426"/>
        </w:tabs>
        <w:ind w:left="720" w:right="-330"/>
        <w:rPr>
          <w:rFonts w:ascii="Times New Roman" w:hAnsi="Times New Roman"/>
          <w:sz w:val="24"/>
          <w:szCs w:val="24"/>
        </w:rPr>
      </w:pPr>
    </w:p>
    <w:p w:rsidR="006A0D42" w:rsidRDefault="006A0D42" w:rsidP="002E5C82">
      <w:pPr>
        <w:pStyle w:val="NoSpacing"/>
        <w:numPr>
          <w:ilvl w:val="0"/>
          <w:numId w:val="46"/>
        </w:numPr>
        <w:tabs>
          <w:tab w:val="left" w:pos="426"/>
        </w:tabs>
        <w:ind w:right="-330" w:hanging="720"/>
        <w:rPr>
          <w:rFonts w:ascii="Times New Roman" w:hAnsi="Times New Roman"/>
          <w:sz w:val="24"/>
          <w:szCs w:val="24"/>
        </w:rPr>
      </w:pPr>
      <w:r>
        <w:rPr>
          <w:rFonts w:ascii="Times New Roman" w:hAnsi="Times New Roman"/>
          <w:sz w:val="24"/>
          <w:szCs w:val="24"/>
        </w:rPr>
        <w:lastRenderedPageBreak/>
        <w:tab/>
        <w:t xml:space="preserve">Holloway CJ, Dass S, Suttie JJ, Rider OJ, Cox P, Cochlin LE, Jackson H, Fast AM, Johnson Aw, Karamitsos TD, Neubauer S, </w:t>
      </w:r>
      <w:r>
        <w:rPr>
          <w:rFonts w:ascii="Times New Roman" w:hAnsi="Times New Roman"/>
          <w:b/>
          <w:sz w:val="24"/>
          <w:szCs w:val="24"/>
        </w:rPr>
        <w:t>Clarke K</w:t>
      </w:r>
      <w:r w:rsidR="008723B4">
        <w:rPr>
          <w:rFonts w:ascii="Times New Roman" w:hAnsi="Times New Roman"/>
          <w:sz w:val="24"/>
          <w:szCs w:val="24"/>
        </w:rPr>
        <w:t xml:space="preserve"> (2012) Exercise training in dilated cardiomyopathy improves rest and stress cardiac function without changes in cardiac high energy phosphate metabolism. </w:t>
      </w:r>
      <w:r w:rsidR="008723B4">
        <w:rPr>
          <w:rFonts w:ascii="Times New Roman" w:hAnsi="Times New Roman"/>
          <w:i/>
          <w:sz w:val="24"/>
          <w:szCs w:val="24"/>
        </w:rPr>
        <w:t>Heart</w:t>
      </w:r>
      <w:r w:rsidR="008723B4">
        <w:rPr>
          <w:rFonts w:ascii="Times New Roman" w:hAnsi="Times New Roman"/>
          <w:sz w:val="24"/>
          <w:szCs w:val="24"/>
        </w:rPr>
        <w:t xml:space="preserve"> </w:t>
      </w:r>
      <w:r w:rsidR="008723B4">
        <w:rPr>
          <w:rFonts w:ascii="Times New Roman" w:hAnsi="Times New Roman"/>
          <w:b/>
          <w:sz w:val="24"/>
          <w:szCs w:val="24"/>
        </w:rPr>
        <w:t>98(14)</w:t>
      </w:r>
      <w:r w:rsidR="008723B4">
        <w:rPr>
          <w:rFonts w:ascii="Times New Roman" w:hAnsi="Times New Roman"/>
          <w:sz w:val="24"/>
          <w:szCs w:val="24"/>
        </w:rPr>
        <w:t>:1083-90.</w:t>
      </w:r>
    </w:p>
    <w:p w:rsidR="008723B4" w:rsidRPr="006A0D42" w:rsidRDefault="008723B4" w:rsidP="007A3CDA">
      <w:pPr>
        <w:pStyle w:val="NoSpacing"/>
        <w:tabs>
          <w:tab w:val="left" w:pos="426"/>
        </w:tabs>
        <w:ind w:left="720" w:right="-330"/>
        <w:rPr>
          <w:rFonts w:ascii="Times New Roman" w:hAnsi="Times New Roman"/>
          <w:sz w:val="24"/>
          <w:szCs w:val="24"/>
        </w:rPr>
      </w:pPr>
    </w:p>
    <w:p w:rsidR="00B575F9" w:rsidRDefault="008723B4" w:rsidP="002E5C82">
      <w:pPr>
        <w:pStyle w:val="NoSpacing"/>
        <w:numPr>
          <w:ilvl w:val="0"/>
          <w:numId w:val="46"/>
        </w:numPr>
        <w:tabs>
          <w:tab w:val="left" w:pos="426"/>
        </w:tabs>
        <w:ind w:right="-330" w:hanging="720"/>
        <w:rPr>
          <w:rFonts w:ascii="Times New Roman" w:hAnsi="Times New Roman"/>
          <w:sz w:val="24"/>
          <w:szCs w:val="24"/>
        </w:rPr>
      </w:pPr>
      <w:r>
        <w:rPr>
          <w:rFonts w:ascii="Times New Roman" w:hAnsi="Times New Roman"/>
          <w:sz w:val="24"/>
          <w:szCs w:val="24"/>
        </w:rPr>
        <w:tab/>
        <w:t xml:space="preserve">Lydgate CA, Bohl s, Ten Hove M, Faller KM, Ostrowski PJ, Zervou S, Medway DJ, Aksentijevic D, Sebag-Montefiore L, Wallis J, </w:t>
      </w:r>
      <w:r>
        <w:rPr>
          <w:rFonts w:ascii="Times New Roman" w:hAnsi="Times New Roman"/>
          <w:b/>
          <w:sz w:val="24"/>
          <w:szCs w:val="24"/>
        </w:rPr>
        <w:t>Clarke K</w:t>
      </w:r>
      <w:r>
        <w:rPr>
          <w:rFonts w:ascii="Times New Roman" w:hAnsi="Times New Roman"/>
          <w:sz w:val="24"/>
          <w:szCs w:val="24"/>
        </w:rPr>
        <w:t xml:space="preserve">, Watkins H, Schneider JE, Neubauer S (2012) </w:t>
      </w:r>
      <w:r>
        <w:rPr>
          <w:rFonts w:ascii="Times New Roman" w:hAnsi="Times New Roman"/>
          <w:i/>
          <w:sz w:val="24"/>
          <w:szCs w:val="24"/>
        </w:rPr>
        <w:t>Cardiovasc Res</w:t>
      </w:r>
      <w:r>
        <w:rPr>
          <w:rFonts w:ascii="Times New Roman" w:hAnsi="Times New Roman"/>
          <w:sz w:val="24"/>
          <w:szCs w:val="24"/>
        </w:rPr>
        <w:t xml:space="preserve">  Aug 21 [Epub ahead of print].</w:t>
      </w:r>
    </w:p>
    <w:p w:rsidR="00E04EB6" w:rsidRPr="00E04EB6" w:rsidRDefault="00E04EB6" w:rsidP="007A3CDA">
      <w:pPr>
        <w:pStyle w:val="NoSpacing"/>
        <w:tabs>
          <w:tab w:val="left" w:pos="426"/>
        </w:tabs>
        <w:ind w:left="720" w:right="-330"/>
        <w:rPr>
          <w:rFonts w:ascii="Times New Roman" w:hAnsi="Times New Roman"/>
          <w:sz w:val="24"/>
          <w:szCs w:val="24"/>
        </w:rPr>
      </w:pPr>
    </w:p>
    <w:p w:rsidR="00B575F9" w:rsidRPr="006A0D42" w:rsidRDefault="00B575F9" w:rsidP="002E5C82">
      <w:pPr>
        <w:pStyle w:val="NoSpacing"/>
        <w:numPr>
          <w:ilvl w:val="0"/>
          <w:numId w:val="46"/>
        </w:numPr>
        <w:tabs>
          <w:tab w:val="left" w:pos="426"/>
        </w:tabs>
        <w:ind w:right="-330" w:hanging="720"/>
        <w:rPr>
          <w:rFonts w:ascii="Times New Roman" w:hAnsi="Times New Roman"/>
          <w:sz w:val="24"/>
          <w:szCs w:val="24"/>
        </w:rPr>
      </w:pPr>
      <w:r>
        <w:rPr>
          <w:rFonts w:ascii="Times New Roman" w:hAnsi="Times New Roman"/>
          <w:sz w:val="24"/>
          <w:szCs w:val="24"/>
        </w:rPr>
        <w:tab/>
        <w:t xml:space="preserve">Rider OJ, Holloway CJ, Emmanuel Y, Bloch E, </w:t>
      </w:r>
      <w:r>
        <w:rPr>
          <w:rFonts w:ascii="Times New Roman" w:hAnsi="Times New Roman"/>
          <w:b/>
          <w:sz w:val="24"/>
          <w:szCs w:val="24"/>
        </w:rPr>
        <w:t>Clarke K</w:t>
      </w:r>
      <w:r>
        <w:rPr>
          <w:rFonts w:ascii="Times New Roman" w:hAnsi="Times New Roman"/>
          <w:sz w:val="24"/>
          <w:szCs w:val="24"/>
        </w:rPr>
        <w:t xml:space="preserve">, Neubauer S (2012) Increasing plasma free fatty acids in healthy subjects induces aortic distensibility changes seen in obesity. </w:t>
      </w:r>
      <w:r>
        <w:rPr>
          <w:rFonts w:ascii="Times New Roman" w:hAnsi="Times New Roman"/>
          <w:i/>
          <w:sz w:val="24"/>
          <w:szCs w:val="24"/>
        </w:rPr>
        <w:t xml:space="preserve">Circ Cardiovasc </w:t>
      </w:r>
      <w:proofErr w:type="gramStart"/>
      <w:r>
        <w:rPr>
          <w:rFonts w:ascii="Times New Roman" w:hAnsi="Times New Roman"/>
          <w:i/>
          <w:sz w:val="24"/>
          <w:szCs w:val="24"/>
        </w:rPr>
        <w:t xml:space="preserve">Imaging </w:t>
      </w:r>
      <w:r>
        <w:rPr>
          <w:rFonts w:ascii="Times New Roman" w:hAnsi="Times New Roman"/>
          <w:sz w:val="24"/>
          <w:szCs w:val="24"/>
        </w:rPr>
        <w:t xml:space="preserve"> </w:t>
      </w:r>
      <w:r>
        <w:rPr>
          <w:rFonts w:ascii="Times New Roman" w:hAnsi="Times New Roman"/>
          <w:b/>
          <w:sz w:val="24"/>
          <w:szCs w:val="24"/>
        </w:rPr>
        <w:t>5</w:t>
      </w:r>
      <w:proofErr w:type="gramEnd"/>
      <w:r>
        <w:rPr>
          <w:rFonts w:ascii="Times New Roman" w:hAnsi="Times New Roman"/>
          <w:b/>
          <w:sz w:val="24"/>
          <w:szCs w:val="24"/>
        </w:rPr>
        <w:t>(3)</w:t>
      </w:r>
      <w:r>
        <w:rPr>
          <w:rFonts w:ascii="Times New Roman" w:hAnsi="Times New Roman"/>
          <w:sz w:val="24"/>
          <w:szCs w:val="24"/>
        </w:rPr>
        <w:t>:367-75.</w:t>
      </w:r>
    </w:p>
    <w:p w:rsidR="006A0D42" w:rsidRDefault="006A0D42" w:rsidP="007A3CDA">
      <w:pPr>
        <w:ind w:right="-330"/>
        <w:rPr>
          <w:rFonts w:ascii="Times New Roman" w:hAnsi="Times New Roman"/>
          <w:i/>
          <w:sz w:val="24"/>
          <w:szCs w:val="24"/>
        </w:rPr>
      </w:pPr>
      <w:r>
        <w:rPr>
          <w:rFonts w:ascii="Times New Roman" w:hAnsi="Times New Roman"/>
          <w:i/>
          <w:sz w:val="24"/>
          <w:szCs w:val="24"/>
        </w:rPr>
        <w:br w:type="page"/>
      </w:r>
    </w:p>
    <w:p w:rsidR="0041701F" w:rsidRPr="0041701F" w:rsidRDefault="0041701F" w:rsidP="006A0D42">
      <w:pPr>
        <w:pStyle w:val="NoSpacing"/>
        <w:tabs>
          <w:tab w:val="left" w:pos="284"/>
        </w:tabs>
        <w:rPr>
          <w:rFonts w:ascii="Times New Roman" w:hAnsi="Times New Roman"/>
          <w:b/>
          <w:noProof/>
          <w:sz w:val="36"/>
          <w:szCs w:val="36"/>
        </w:rPr>
      </w:pPr>
      <w:r w:rsidRPr="0041701F">
        <w:rPr>
          <w:rFonts w:ascii="Times New Roman" w:hAnsi="Times New Roman"/>
          <w:b/>
          <w:noProof/>
          <w:sz w:val="36"/>
          <w:szCs w:val="36"/>
        </w:rPr>
        <w:lastRenderedPageBreak/>
        <w:t xml:space="preserve">Professor Roger D Cox </w:t>
      </w:r>
    </w:p>
    <w:p w:rsidR="0041701F" w:rsidRPr="0041701F" w:rsidRDefault="0041701F" w:rsidP="0041701F">
      <w:pPr>
        <w:pStyle w:val="NoSpacing"/>
        <w:rPr>
          <w:rFonts w:ascii="Times New Roman" w:hAnsi="Times New Roman"/>
          <w:b/>
          <w:i/>
          <w:noProof/>
          <w:sz w:val="24"/>
          <w:szCs w:val="24"/>
        </w:rPr>
      </w:pPr>
      <w:r w:rsidRPr="0041701F">
        <w:rPr>
          <w:rFonts w:ascii="Times New Roman" w:hAnsi="Times New Roman"/>
          <w:b/>
          <w:i/>
          <w:noProof/>
          <w:sz w:val="24"/>
          <w:szCs w:val="24"/>
        </w:rPr>
        <w:t>Head of Metabolism and Inflammation, MRC Harwell Mammalian Genetics Unit, Harwell Science and Innovation Campus, Oxfordshire OX11 0RD</w:t>
      </w:r>
      <w:r w:rsidRPr="0041701F">
        <w:rPr>
          <w:rFonts w:ascii="Times New Roman" w:hAnsi="Times New Roman"/>
          <w:b/>
          <w:i/>
          <w:noProof/>
          <w:sz w:val="24"/>
          <w:szCs w:val="24"/>
        </w:rPr>
        <w:br/>
        <w:t>Tel: 01235 841184</w:t>
      </w:r>
      <w:r w:rsidRPr="0041701F">
        <w:rPr>
          <w:rFonts w:ascii="Times New Roman" w:hAnsi="Times New Roman"/>
          <w:b/>
          <w:i/>
          <w:noProof/>
          <w:sz w:val="24"/>
          <w:szCs w:val="24"/>
        </w:rPr>
        <w:tab/>
      </w:r>
      <w:r w:rsidRPr="0041701F">
        <w:rPr>
          <w:rFonts w:ascii="Times New Roman" w:hAnsi="Times New Roman"/>
          <w:b/>
          <w:i/>
          <w:noProof/>
          <w:sz w:val="24"/>
          <w:szCs w:val="24"/>
        </w:rPr>
        <w:tab/>
      </w:r>
      <w:r w:rsidRPr="0041701F">
        <w:rPr>
          <w:rFonts w:ascii="Times New Roman" w:hAnsi="Times New Roman"/>
          <w:b/>
          <w:i/>
          <w:noProof/>
          <w:sz w:val="24"/>
          <w:szCs w:val="24"/>
        </w:rPr>
        <w:tab/>
      </w:r>
      <w:r w:rsidRPr="0041701F">
        <w:rPr>
          <w:rFonts w:ascii="Times New Roman" w:hAnsi="Times New Roman"/>
          <w:b/>
          <w:i/>
          <w:noProof/>
          <w:sz w:val="24"/>
          <w:szCs w:val="24"/>
        </w:rPr>
        <w:tab/>
      </w:r>
      <w:r w:rsidRPr="0041701F">
        <w:rPr>
          <w:rFonts w:ascii="Times New Roman" w:hAnsi="Times New Roman"/>
          <w:b/>
          <w:i/>
          <w:noProof/>
          <w:sz w:val="24"/>
          <w:szCs w:val="24"/>
        </w:rPr>
        <w:tab/>
      </w:r>
      <w:r w:rsidRPr="0041701F">
        <w:rPr>
          <w:rFonts w:ascii="Times New Roman" w:hAnsi="Times New Roman"/>
          <w:b/>
          <w:i/>
          <w:noProof/>
          <w:sz w:val="24"/>
          <w:szCs w:val="24"/>
        </w:rPr>
        <w:tab/>
        <w:t xml:space="preserve">Email:  </w:t>
      </w:r>
      <w:hyperlink r:id="rId29" w:history="1">
        <w:r w:rsidRPr="0041701F">
          <w:rPr>
            <w:rStyle w:val="Hyperlink"/>
            <w:rFonts w:ascii="Times New Roman" w:eastAsia="Arial Unicode MS" w:hAnsi="Times New Roman"/>
            <w:b/>
            <w:i/>
            <w:noProof/>
            <w:sz w:val="24"/>
            <w:szCs w:val="24"/>
          </w:rPr>
          <w:t>r.cox@har.mrc.ac.uk</w:t>
        </w:r>
      </w:hyperlink>
    </w:p>
    <w:p w:rsidR="0041701F" w:rsidRPr="0041701F" w:rsidRDefault="0041701F" w:rsidP="0041701F">
      <w:pPr>
        <w:pStyle w:val="NoSpacing"/>
        <w:rPr>
          <w:rFonts w:ascii="Times New Roman" w:hAnsi="Times New Roman"/>
          <w:i/>
          <w:noProof/>
          <w:sz w:val="24"/>
          <w:szCs w:val="24"/>
        </w:rPr>
      </w:pPr>
    </w:p>
    <w:p w:rsidR="0041701F" w:rsidRPr="0041701F" w:rsidRDefault="0041701F" w:rsidP="009A7B4B">
      <w:pPr>
        <w:pStyle w:val="NoSpacing"/>
        <w:ind w:right="-330"/>
        <w:jc w:val="both"/>
        <w:rPr>
          <w:rFonts w:ascii="Times New Roman" w:hAnsi="Times New Roman"/>
          <w:sz w:val="24"/>
          <w:szCs w:val="24"/>
          <w:lang w:val="en-GB"/>
        </w:rPr>
      </w:pPr>
      <w:r w:rsidRPr="0041701F">
        <w:rPr>
          <w:rFonts w:ascii="Times New Roman" w:hAnsi="Times New Roman"/>
          <w:sz w:val="24"/>
          <w:szCs w:val="24"/>
          <w:lang w:val="en-GB"/>
        </w:rPr>
        <w:t xml:space="preserve">Our overall aim is to develop new mouse models for type 2 diabetes that will allow the identification of key genes and/or pathways for a systematic analysis of the process of disease development and the effect of environmental factors. This may help further the understanding of the biology of diabetes and ultimately identify new targets for therapeutic intervention. </w:t>
      </w:r>
    </w:p>
    <w:p w:rsidR="0041701F" w:rsidRPr="0041701F" w:rsidRDefault="0041701F" w:rsidP="009A7B4B">
      <w:pPr>
        <w:pStyle w:val="NoSpacing"/>
        <w:ind w:right="-330"/>
        <w:jc w:val="both"/>
        <w:rPr>
          <w:rFonts w:ascii="Times New Roman" w:hAnsi="Times New Roman"/>
          <w:sz w:val="24"/>
          <w:szCs w:val="24"/>
          <w:lang w:val="en-GB"/>
        </w:rPr>
      </w:pPr>
    </w:p>
    <w:p w:rsidR="0041701F" w:rsidRPr="0041701F" w:rsidRDefault="0041701F" w:rsidP="009A7B4B">
      <w:pPr>
        <w:pStyle w:val="NoSpacing"/>
        <w:ind w:right="-330"/>
        <w:jc w:val="both"/>
        <w:rPr>
          <w:rFonts w:ascii="Times New Roman" w:hAnsi="Times New Roman"/>
          <w:sz w:val="24"/>
          <w:szCs w:val="24"/>
          <w:lang w:val="en-GB"/>
        </w:rPr>
      </w:pPr>
      <w:r w:rsidRPr="0041701F">
        <w:rPr>
          <w:rFonts w:ascii="Times New Roman" w:hAnsi="Times New Roman"/>
          <w:sz w:val="24"/>
          <w:szCs w:val="24"/>
          <w:lang w:val="en-GB"/>
        </w:rPr>
        <w:t>The programme is currently focussed on characterising new models of insulin resistance and secretion, arising from our past work (</w:t>
      </w:r>
      <w:r w:rsidRPr="0041701F">
        <w:rPr>
          <w:rFonts w:ascii="Times New Roman" w:hAnsi="Times New Roman"/>
          <w:i/>
          <w:sz w:val="24"/>
          <w:szCs w:val="24"/>
          <w:lang w:val="en-GB"/>
        </w:rPr>
        <w:t>Sugarlump, Dipdab, Treacle, Nish, IGT10</w:t>
      </w:r>
      <w:r w:rsidRPr="0041701F">
        <w:rPr>
          <w:rFonts w:ascii="Times New Roman" w:hAnsi="Times New Roman"/>
          <w:sz w:val="24"/>
          <w:szCs w:val="24"/>
          <w:lang w:val="en-GB"/>
        </w:rPr>
        <w:t xml:space="preserve"> and </w:t>
      </w:r>
      <w:r w:rsidRPr="0041701F">
        <w:rPr>
          <w:rFonts w:ascii="Times New Roman" w:hAnsi="Times New Roman"/>
          <w:i/>
          <w:sz w:val="24"/>
          <w:szCs w:val="24"/>
          <w:lang w:val="en-GB"/>
        </w:rPr>
        <w:t>Sweet P</w:t>
      </w:r>
      <w:proofErr w:type="gramStart"/>
      <w:r w:rsidRPr="0041701F">
        <w:rPr>
          <w:rFonts w:ascii="Times New Roman" w:hAnsi="Times New Roman"/>
          <w:sz w:val="24"/>
          <w:szCs w:val="24"/>
          <w:lang w:val="en-GB"/>
        </w:rPr>
        <w:t>!,</w:t>
      </w:r>
      <w:proofErr w:type="gramEnd"/>
      <w:r w:rsidRPr="0041701F">
        <w:rPr>
          <w:rFonts w:ascii="Times New Roman" w:hAnsi="Times New Roman"/>
          <w:sz w:val="24"/>
          <w:szCs w:val="24"/>
          <w:lang w:val="en-GB"/>
        </w:rPr>
        <w:t xml:space="preserve"> BigBoy), which includes detailed physiological and molecular phenotyping, and mapping and cloning of the underlying mutations. Once cloned selected novel genes are investigated in more detail to determine their function particularly where their role in diabetes and/or their mechanism of action was not previously known (</w:t>
      </w:r>
      <w:r w:rsidRPr="0041701F">
        <w:rPr>
          <w:rFonts w:ascii="Times New Roman" w:hAnsi="Times New Roman"/>
          <w:i/>
          <w:sz w:val="24"/>
          <w:szCs w:val="24"/>
          <w:lang w:val="en-GB"/>
        </w:rPr>
        <w:t xml:space="preserve">Sox4, </w:t>
      </w:r>
      <w:proofErr w:type="gramStart"/>
      <w:r w:rsidRPr="0041701F">
        <w:rPr>
          <w:rFonts w:ascii="Times New Roman" w:hAnsi="Times New Roman"/>
          <w:i/>
          <w:sz w:val="24"/>
          <w:szCs w:val="24"/>
          <w:lang w:val="en-GB"/>
        </w:rPr>
        <w:t>Mll2(</w:t>
      </w:r>
      <w:proofErr w:type="gramEnd"/>
      <w:r w:rsidRPr="0041701F">
        <w:rPr>
          <w:rFonts w:ascii="Times New Roman" w:hAnsi="Times New Roman"/>
          <w:i/>
          <w:sz w:val="24"/>
          <w:szCs w:val="24"/>
          <w:lang w:val="en-GB"/>
        </w:rPr>
        <w:t>Wbp7) and FTO</w:t>
      </w:r>
      <w:r w:rsidRPr="0041701F">
        <w:rPr>
          <w:rFonts w:ascii="Times New Roman" w:hAnsi="Times New Roman"/>
          <w:sz w:val="24"/>
          <w:szCs w:val="24"/>
          <w:lang w:val="en-GB"/>
        </w:rPr>
        <w:t xml:space="preserve">). In selected models we are undertaking analysis of disease processes and translational studies around particular genes and models. </w:t>
      </w:r>
    </w:p>
    <w:p w:rsidR="0041701F" w:rsidRPr="0041701F" w:rsidRDefault="0041701F" w:rsidP="009A7B4B">
      <w:pPr>
        <w:pStyle w:val="NoSpacing"/>
        <w:ind w:right="-330"/>
        <w:jc w:val="both"/>
        <w:rPr>
          <w:rFonts w:ascii="Times New Roman" w:hAnsi="Times New Roman"/>
          <w:sz w:val="24"/>
          <w:szCs w:val="24"/>
          <w:lang w:val="en-GB"/>
        </w:rPr>
      </w:pPr>
    </w:p>
    <w:p w:rsidR="0041701F" w:rsidRPr="0041701F" w:rsidRDefault="0041701F" w:rsidP="009A7B4B">
      <w:pPr>
        <w:pStyle w:val="NoSpacing"/>
        <w:ind w:right="-330"/>
        <w:jc w:val="both"/>
        <w:rPr>
          <w:rFonts w:ascii="Times New Roman" w:hAnsi="Times New Roman"/>
          <w:color w:val="0000FF"/>
          <w:sz w:val="24"/>
          <w:szCs w:val="24"/>
          <w:lang w:val="en-GB"/>
        </w:rPr>
      </w:pPr>
      <w:r w:rsidRPr="0041701F">
        <w:rPr>
          <w:rFonts w:ascii="Times New Roman" w:hAnsi="Times New Roman"/>
          <w:sz w:val="24"/>
          <w:szCs w:val="24"/>
          <w:lang w:val="en-GB"/>
        </w:rPr>
        <w:t>We are also beginning a new screen for metabolic phenotypes and complications of metabolic disease in aged mice from recessive ENU mutaganised pedigrees. The aim is to follow mice to 18 months of age and to have sufficient sized cohorts to allow chromosomal mapping that will be followed by NGS sequencing for identification of the underlying gene.</w:t>
      </w:r>
      <w:r w:rsidRPr="0041701F">
        <w:rPr>
          <w:rFonts w:ascii="Times New Roman" w:hAnsi="Times New Roman"/>
          <w:color w:val="0000FF"/>
          <w:sz w:val="24"/>
          <w:szCs w:val="24"/>
          <w:lang w:val="en-GB"/>
        </w:rPr>
        <w:t xml:space="preserve"> </w:t>
      </w:r>
    </w:p>
    <w:p w:rsidR="0041701F" w:rsidRPr="0041701F" w:rsidRDefault="0041701F" w:rsidP="009A7B4B">
      <w:pPr>
        <w:pStyle w:val="NoSpacing"/>
        <w:ind w:right="-330"/>
        <w:jc w:val="both"/>
        <w:rPr>
          <w:rFonts w:ascii="Times New Roman" w:hAnsi="Times New Roman"/>
          <w:sz w:val="24"/>
          <w:szCs w:val="24"/>
          <w:lang w:val="en-GB"/>
        </w:rPr>
      </w:pPr>
    </w:p>
    <w:p w:rsidR="0041701F" w:rsidRPr="0041701F" w:rsidRDefault="0041701F" w:rsidP="009A7B4B">
      <w:pPr>
        <w:pStyle w:val="NoSpacing"/>
        <w:ind w:right="-330"/>
        <w:jc w:val="both"/>
        <w:rPr>
          <w:rFonts w:ascii="Times New Roman" w:hAnsi="Times New Roman"/>
          <w:noProof/>
          <w:sz w:val="24"/>
          <w:szCs w:val="24"/>
        </w:rPr>
      </w:pPr>
      <w:r w:rsidRPr="0041701F">
        <w:rPr>
          <w:rFonts w:ascii="Times New Roman" w:hAnsi="Times New Roman"/>
          <w:sz w:val="24"/>
          <w:szCs w:val="24"/>
          <w:lang w:val="en-GB"/>
        </w:rPr>
        <w:t>Finally</w:t>
      </w:r>
      <w:r w:rsidR="00DA1BC9">
        <w:rPr>
          <w:rFonts w:ascii="Times New Roman" w:hAnsi="Times New Roman"/>
          <w:sz w:val="24"/>
          <w:szCs w:val="24"/>
          <w:lang w:val="en-GB"/>
        </w:rPr>
        <w:t>,</w:t>
      </w:r>
      <w:r w:rsidRPr="0041701F">
        <w:rPr>
          <w:rFonts w:ascii="Times New Roman" w:hAnsi="Times New Roman"/>
          <w:sz w:val="24"/>
          <w:szCs w:val="24"/>
          <w:lang w:val="en-GB"/>
        </w:rPr>
        <w:t xml:space="preserve"> genes identified in human genome wide association studies are being screened through the MRC-Harwell ENU-mutated DNA resource in order to generate mouse models of diabetes and metabolic disease for functional validation and analysis. Additional alleles, such as overexpression of a gene, are then constructed for further analysis.</w:t>
      </w:r>
      <w:r w:rsidRPr="0041701F">
        <w:rPr>
          <w:rFonts w:ascii="Times New Roman" w:hAnsi="Times New Roman"/>
          <w:noProof/>
          <w:sz w:val="24"/>
          <w:szCs w:val="24"/>
        </w:rPr>
        <w:tab/>
        <w:t xml:space="preserve"> </w:t>
      </w:r>
    </w:p>
    <w:p w:rsidR="0041701F" w:rsidRPr="0041701F" w:rsidRDefault="0041701F" w:rsidP="009A7B4B">
      <w:pPr>
        <w:pStyle w:val="NoSpacing"/>
        <w:ind w:right="-330"/>
        <w:jc w:val="both"/>
        <w:rPr>
          <w:rFonts w:ascii="Times New Roman" w:hAnsi="Times New Roman"/>
          <w:sz w:val="24"/>
          <w:szCs w:val="24"/>
        </w:rPr>
      </w:pPr>
    </w:p>
    <w:p w:rsidR="0041701F" w:rsidRDefault="0041701F" w:rsidP="0041701F">
      <w:pPr>
        <w:pStyle w:val="NoSpacing"/>
        <w:rPr>
          <w:rFonts w:ascii="Times New Roman" w:hAnsi="Times New Roman"/>
          <w:sz w:val="24"/>
          <w:szCs w:val="24"/>
          <w:lang w:val="en-GB"/>
        </w:rPr>
      </w:pPr>
      <w:r w:rsidRPr="0041701F">
        <w:rPr>
          <w:rFonts w:ascii="Times New Roman" w:hAnsi="Times New Roman"/>
          <w:b/>
          <w:i/>
          <w:sz w:val="28"/>
          <w:szCs w:val="28"/>
        </w:rPr>
        <w:t>Publications</w:t>
      </w:r>
      <w:r w:rsidRPr="0041701F">
        <w:rPr>
          <w:rFonts w:ascii="Times New Roman" w:hAnsi="Times New Roman"/>
          <w:i/>
          <w:sz w:val="24"/>
          <w:szCs w:val="24"/>
        </w:rPr>
        <w:t xml:space="preserve"> </w:t>
      </w:r>
      <w:r w:rsidRPr="0041701F">
        <w:rPr>
          <w:rFonts w:ascii="Times New Roman" w:hAnsi="Times New Roman"/>
          <w:sz w:val="24"/>
          <w:szCs w:val="24"/>
          <w:lang w:val="en-GB"/>
        </w:rPr>
        <w:t>(*collaborations within OXION: 2011-2012)</w:t>
      </w:r>
    </w:p>
    <w:p w:rsidR="0041701F" w:rsidRDefault="0041701F" w:rsidP="00FE4153">
      <w:pPr>
        <w:pStyle w:val="NoSpacing"/>
        <w:ind w:right="-330"/>
        <w:rPr>
          <w:rFonts w:ascii="Times New Roman" w:hAnsi="Times New Roman"/>
          <w:sz w:val="24"/>
          <w:szCs w:val="24"/>
          <w:lang w:val="en-GB"/>
        </w:rPr>
      </w:pPr>
    </w:p>
    <w:p w:rsidR="007020C4" w:rsidRPr="007F5F63" w:rsidRDefault="007020C4" w:rsidP="00FE4153">
      <w:pPr>
        <w:pStyle w:val="NoSpacing"/>
        <w:numPr>
          <w:ilvl w:val="0"/>
          <w:numId w:val="23"/>
        </w:numPr>
        <w:tabs>
          <w:tab w:val="left" w:pos="426"/>
        </w:tabs>
        <w:ind w:right="-330" w:hanging="720"/>
        <w:rPr>
          <w:rFonts w:ascii="Times New Roman" w:hAnsi="Times New Roman"/>
          <w:sz w:val="24"/>
          <w:szCs w:val="24"/>
          <w:lang w:val="en-GB"/>
        </w:rPr>
      </w:pPr>
      <w:r>
        <w:rPr>
          <w:rFonts w:ascii="Times New Roman" w:hAnsi="Times New Roman"/>
          <w:sz w:val="24"/>
          <w:szCs w:val="24"/>
        </w:rPr>
        <w:t>*</w:t>
      </w:r>
      <w:r w:rsidR="0041701F">
        <w:rPr>
          <w:rFonts w:ascii="Times New Roman" w:hAnsi="Times New Roman"/>
          <w:sz w:val="24"/>
          <w:szCs w:val="24"/>
        </w:rPr>
        <w:tab/>
      </w:r>
      <w:r w:rsidRPr="007020C4">
        <w:rPr>
          <w:rFonts w:ascii="Times New Roman" w:hAnsi="Times New Roman"/>
          <w:sz w:val="24"/>
          <w:szCs w:val="24"/>
        </w:rPr>
        <w:t xml:space="preserve">Esapa C, Hough T, Testori S, Head R, Crane E, Chan C, Evans H, Bassett J, Tylzanowski P, McNally E, Carr A, Boyde A, Howell P, Clark A, Williams G, Brown M, Croucher P, Nesbit M, </w:t>
      </w:r>
      <w:r w:rsidRPr="007020C4">
        <w:rPr>
          <w:rFonts w:ascii="Times New Roman" w:hAnsi="Times New Roman"/>
          <w:b/>
          <w:sz w:val="24"/>
          <w:szCs w:val="24"/>
        </w:rPr>
        <w:t>Brown S</w:t>
      </w:r>
      <w:r w:rsidRPr="007020C4">
        <w:rPr>
          <w:rFonts w:ascii="Times New Roman" w:hAnsi="Times New Roman"/>
          <w:sz w:val="24"/>
          <w:szCs w:val="24"/>
        </w:rPr>
        <w:t xml:space="preserve">, </w:t>
      </w:r>
      <w:r w:rsidRPr="007020C4">
        <w:rPr>
          <w:rFonts w:ascii="Times New Roman" w:hAnsi="Times New Roman"/>
          <w:b/>
          <w:sz w:val="24"/>
          <w:szCs w:val="24"/>
        </w:rPr>
        <w:t>Cox R</w:t>
      </w:r>
      <w:r w:rsidRPr="007020C4">
        <w:rPr>
          <w:rFonts w:ascii="Times New Roman" w:hAnsi="Times New Roman"/>
          <w:sz w:val="24"/>
          <w:szCs w:val="24"/>
        </w:rPr>
        <w:t xml:space="preserve">, Cheeseman M, Thakker R (2011)  A mouse model for spondyloepiphyseal dysplasia congenita with secondary osteoarthritis due to a Col2a1 mutation. </w:t>
      </w:r>
      <w:r w:rsidRPr="007020C4">
        <w:rPr>
          <w:rFonts w:ascii="Times New Roman" w:hAnsi="Times New Roman"/>
          <w:i/>
          <w:sz w:val="24"/>
          <w:szCs w:val="24"/>
        </w:rPr>
        <w:t>J Bone Miner Res</w:t>
      </w:r>
      <w:r w:rsidRPr="007020C4">
        <w:rPr>
          <w:rFonts w:ascii="Times New Roman" w:hAnsi="Times New Roman"/>
          <w:sz w:val="24"/>
          <w:szCs w:val="24"/>
        </w:rPr>
        <w:t xml:space="preserve"> doi: 10.1002/jbmr.547. [Epub ahead of print] PMID</w:t>
      </w:r>
      <w:proofErr w:type="gramStart"/>
      <w:r w:rsidRPr="007020C4">
        <w:rPr>
          <w:rFonts w:ascii="Times New Roman" w:hAnsi="Times New Roman"/>
          <w:sz w:val="24"/>
          <w:szCs w:val="24"/>
        </w:rPr>
        <w:t>:22028304</w:t>
      </w:r>
      <w:proofErr w:type="gramEnd"/>
      <w:r w:rsidR="007F5F63">
        <w:rPr>
          <w:rFonts w:ascii="Times New Roman" w:hAnsi="Times New Roman"/>
          <w:sz w:val="24"/>
          <w:szCs w:val="24"/>
          <w:lang w:val="en-GB"/>
        </w:rPr>
        <w:t>.</w:t>
      </w:r>
    </w:p>
    <w:p w:rsidR="0041701F" w:rsidRPr="0041701F" w:rsidRDefault="0041701F" w:rsidP="00FE4153">
      <w:pPr>
        <w:pStyle w:val="NoSpacing"/>
        <w:tabs>
          <w:tab w:val="left" w:pos="426"/>
        </w:tabs>
        <w:ind w:left="720" w:right="-330"/>
        <w:rPr>
          <w:rFonts w:ascii="Times New Roman" w:hAnsi="Times New Roman"/>
          <w:sz w:val="24"/>
          <w:szCs w:val="24"/>
          <w:lang w:val="en-GB"/>
        </w:rPr>
      </w:pPr>
    </w:p>
    <w:p w:rsidR="007F5F63" w:rsidRDefault="0041701F" w:rsidP="00FE4153">
      <w:pPr>
        <w:pStyle w:val="NoSpacing"/>
        <w:numPr>
          <w:ilvl w:val="0"/>
          <w:numId w:val="23"/>
        </w:numPr>
        <w:tabs>
          <w:tab w:val="left" w:pos="426"/>
        </w:tabs>
        <w:ind w:right="-330" w:hanging="720"/>
        <w:rPr>
          <w:rFonts w:ascii="Times New Roman" w:hAnsi="Times New Roman"/>
          <w:sz w:val="24"/>
          <w:szCs w:val="24"/>
          <w:lang w:val="en-GB"/>
        </w:rPr>
      </w:pPr>
      <w:r>
        <w:rPr>
          <w:rFonts w:ascii="Times New Roman" w:hAnsi="Times New Roman"/>
          <w:sz w:val="24"/>
          <w:szCs w:val="24"/>
        </w:rPr>
        <w:t>*</w:t>
      </w:r>
      <w:r>
        <w:rPr>
          <w:rFonts w:ascii="Times New Roman" w:hAnsi="Times New Roman"/>
          <w:sz w:val="24"/>
          <w:szCs w:val="24"/>
        </w:rPr>
        <w:tab/>
      </w:r>
      <w:r w:rsidRPr="0041701F">
        <w:rPr>
          <w:rFonts w:ascii="Times New Roman" w:hAnsi="Times New Roman"/>
          <w:sz w:val="24"/>
          <w:szCs w:val="24"/>
        </w:rPr>
        <w:t xml:space="preserve">Karunaratne A, Davis GR, Hiller J, Esapa CT, Terrill NJ, </w:t>
      </w:r>
      <w:r w:rsidRPr="0041701F">
        <w:rPr>
          <w:rFonts w:ascii="Times New Roman" w:hAnsi="Times New Roman"/>
          <w:b/>
          <w:sz w:val="24"/>
          <w:szCs w:val="24"/>
        </w:rPr>
        <w:t>Brown SD</w:t>
      </w:r>
      <w:r w:rsidRPr="0041701F">
        <w:rPr>
          <w:rFonts w:ascii="Times New Roman" w:hAnsi="Times New Roman"/>
          <w:sz w:val="24"/>
          <w:szCs w:val="24"/>
        </w:rPr>
        <w:t xml:space="preserve">, </w:t>
      </w:r>
      <w:r w:rsidRPr="0041701F">
        <w:rPr>
          <w:rFonts w:ascii="Times New Roman" w:hAnsi="Times New Roman"/>
          <w:b/>
          <w:sz w:val="24"/>
          <w:szCs w:val="24"/>
        </w:rPr>
        <w:t>Cox RD</w:t>
      </w:r>
      <w:r w:rsidRPr="0041701F">
        <w:rPr>
          <w:rFonts w:ascii="Times New Roman" w:hAnsi="Times New Roman"/>
          <w:sz w:val="24"/>
          <w:szCs w:val="24"/>
        </w:rPr>
        <w:t>, Thak</w:t>
      </w:r>
      <w:r>
        <w:rPr>
          <w:rFonts w:ascii="Times New Roman" w:hAnsi="Times New Roman"/>
          <w:sz w:val="24"/>
          <w:szCs w:val="24"/>
        </w:rPr>
        <w:t xml:space="preserve">ker RV, Gupta HS (2012) </w:t>
      </w:r>
      <w:r w:rsidRPr="0041701F">
        <w:rPr>
          <w:rFonts w:ascii="Times New Roman" w:hAnsi="Times New Roman"/>
          <w:sz w:val="24"/>
          <w:szCs w:val="24"/>
        </w:rPr>
        <w:t>Hypophosphatemic rickets is associated with disruption of mineral orientation at the nanoscale in the flat scapular bones of rachiti</w:t>
      </w:r>
      <w:r>
        <w:rPr>
          <w:rFonts w:ascii="Times New Roman" w:hAnsi="Times New Roman"/>
          <w:sz w:val="24"/>
          <w:szCs w:val="24"/>
        </w:rPr>
        <w:t xml:space="preserve">c mice with development. </w:t>
      </w:r>
      <w:r w:rsidRPr="0041701F">
        <w:rPr>
          <w:rFonts w:ascii="Times New Roman" w:hAnsi="Times New Roman"/>
          <w:i/>
          <w:sz w:val="24"/>
          <w:szCs w:val="24"/>
        </w:rPr>
        <w:t>Bone</w:t>
      </w:r>
      <w:r>
        <w:rPr>
          <w:rFonts w:ascii="Times New Roman" w:hAnsi="Times New Roman"/>
          <w:sz w:val="24"/>
          <w:szCs w:val="24"/>
        </w:rPr>
        <w:t xml:space="preserve"> </w:t>
      </w:r>
      <w:r w:rsidRPr="0041701F">
        <w:rPr>
          <w:rFonts w:ascii="Times New Roman" w:hAnsi="Times New Roman"/>
          <w:sz w:val="24"/>
          <w:szCs w:val="24"/>
        </w:rPr>
        <w:t>May 15. [Epub ahead of print] PMID: 22609228</w:t>
      </w:r>
    </w:p>
    <w:p w:rsidR="007F5F63" w:rsidRPr="007F5F63" w:rsidRDefault="007F5F63" w:rsidP="00FE4153">
      <w:pPr>
        <w:pStyle w:val="NoSpacing"/>
        <w:tabs>
          <w:tab w:val="left" w:pos="426"/>
        </w:tabs>
        <w:ind w:left="720" w:right="-330"/>
        <w:rPr>
          <w:rFonts w:ascii="Times New Roman" w:hAnsi="Times New Roman"/>
          <w:sz w:val="24"/>
          <w:szCs w:val="24"/>
          <w:lang w:val="en-GB"/>
        </w:rPr>
      </w:pPr>
    </w:p>
    <w:p w:rsidR="007F5F63" w:rsidRDefault="007F5F63" w:rsidP="00FE4153">
      <w:pPr>
        <w:pStyle w:val="NoSpacing"/>
        <w:numPr>
          <w:ilvl w:val="0"/>
          <w:numId w:val="23"/>
        </w:numPr>
        <w:tabs>
          <w:tab w:val="left" w:pos="426"/>
        </w:tabs>
        <w:ind w:right="-33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41701F">
        <w:rPr>
          <w:rFonts w:ascii="Times New Roman" w:hAnsi="Times New Roman"/>
          <w:sz w:val="24"/>
          <w:szCs w:val="24"/>
        </w:rPr>
        <w:t xml:space="preserve">Karunaratne A, Esapa C, Hiller J, Boyde A, Head R, Bassett J, Terrill N, Williams G, Brown M, Croucher P, </w:t>
      </w:r>
      <w:r w:rsidRPr="0041701F">
        <w:rPr>
          <w:rFonts w:ascii="Times New Roman" w:hAnsi="Times New Roman"/>
          <w:b/>
          <w:sz w:val="24"/>
          <w:szCs w:val="24"/>
        </w:rPr>
        <w:t>Brown S</w:t>
      </w:r>
      <w:r w:rsidRPr="0041701F">
        <w:rPr>
          <w:rFonts w:ascii="Times New Roman" w:hAnsi="Times New Roman"/>
          <w:sz w:val="24"/>
          <w:szCs w:val="24"/>
        </w:rPr>
        <w:t xml:space="preserve">, </w:t>
      </w:r>
      <w:r w:rsidRPr="0041701F">
        <w:rPr>
          <w:rFonts w:ascii="Times New Roman" w:hAnsi="Times New Roman"/>
          <w:b/>
          <w:sz w:val="24"/>
          <w:szCs w:val="24"/>
        </w:rPr>
        <w:t>Cox R</w:t>
      </w:r>
      <w:r>
        <w:rPr>
          <w:rFonts w:ascii="Times New Roman" w:hAnsi="Times New Roman"/>
          <w:sz w:val="24"/>
          <w:szCs w:val="24"/>
        </w:rPr>
        <w:t>, Barber A, Thakker R, Gupta H (2011)</w:t>
      </w:r>
    </w:p>
    <w:p w:rsidR="007F5F63" w:rsidRDefault="007F5F63" w:rsidP="00FE4153">
      <w:pPr>
        <w:pStyle w:val="NoSpacing"/>
        <w:ind w:right="-330"/>
        <w:rPr>
          <w:rFonts w:ascii="Times New Roman" w:hAnsi="Times New Roman"/>
          <w:sz w:val="24"/>
          <w:szCs w:val="24"/>
        </w:rPr>
      </w:pPr>
      <w:r>
        <w:rPr>
          <w:rFonts w:ascii="Times New Roman" w:hAnsi="Times New Roman"/>
          <w:sz w:val="24"/>
          <w:szCs w:val="24"/>
        </w:rPr>
        <w:tab/>
      </w:r>
      <w:r w:rsidRPr="0041701F">
        <w:rPr>
          <w:rFonts w:ascii="Times New Roman" w:hAnsi="Times New Roman"/>
          <w:sz w:val="24"/>
          <w:szCs w:val="24"/>
        </w:rPr>
        <w:t xml:space="preserve">Significant deterioration in nanomechanical quality occurs through incomplete </w:t>
      </w:r>
      <w:r>
        <w:rPr>
          <w:rFonts w:ascii="Times New Roman" w:hAnsi="Times New Roman"/>
          <w:sz w:val="24"/>
          <w:szCs w:val="24"/>
        </w:rPr>
        <w:tab/>
      </w:r>
      <w:r w:rsidRPr="0041701F">
        <w:rPr>
          <w:rFonts w:ascii="Times New Roman" w:hAnsi="Times New Roman"/>
          <w:sz w:val="24"/>
          <w:szCs w:val="24"/>
        </w:rPr>
        <w:t xml:space="preserve">extrafibrillar mineralization in rachitic bone: evidence from in-situ synchrotron X-ray </w:t>
      </w:r>
      <w:r>
        <w:rPr>
          <w:rFonts w:ascii="Times New Roman" w:hAnsi="Times New Roman"/>
          <w:sz w:val="24"/>
          <w:szCs w:val="24"/>
        </w:rPr>
        <w:tab/>
      </w:r>
      <w:r w:rsidRPr="0041701F">
        <w:rPr>
          <w:rFonts w:ascii="Times New Roman" w:hAnsi="Times New Roman"/>
          <w:sz w:val="24"/>
          <w:szCs w:val="24"/>
        </w:rPr>
        <w:t>scattering and backscattered ele</w:t>
      </w:r>
      <w:r>
        <w:rPr>
          <w:rFonts w:ascii="Times New Roman" w:hAnsi="Times New Roman"/>
          <w:sz w:val="24"/>
          <w:szCs w:val="24"/>
        </w:rPr>
        <w:t xml:space="preserve">ctron imaging. </w:t>
      </w:r>
      <w:r w:rsidRPr="007020C4">
        <w:rPr>
          <w:rFonts w:ascii="Times New Roman" w:hAnsi="Times New Roman"/>
          <w:i/>
          <w:sz w:val="24"/>
          <w:szCs w:val="24"/>
        </w:rPr>
        <w:t>J Bone Miner Res</w:t>
      </w:r>
      <w:r w:rsidRPr="0041701F">
        <w:rPr>
          <w:rFonts w:ascii="Times New Roman" w:hAnsi="Times New Roman"/>
          <w:sz w:val="24"/>
          <w:szCs w:val="24"/>
        </w:rPr>
        <w:t xml:space="preserve"> Dec 8. </w:t>
      </w:r>
      <w:proofErr w:type="gramStart"/>
      <w:r w:rsidRPr="0041701F">
        <w:rPr>
          <w:rFonts w:ascii="Times New Roman" w:hAnsi="Times New Roman"/>
          <w:sz w:val="24"/>
          <w:szCs w:val="24"/>
        </w:rPr>
        <w:t>doi</w:t>
      </w:r>
      <w:proofErr w:type="gramEnd"/>
      <w:r w:rsidRPr="0041701F">
        <w:rPr>
          <w:rFonts w:ascii="Times New Roman" w:hAnsi="Times New Roman"/>
          <w:sz w:val="24"/>
          <w:szCs w:val="24"/>
        </w:rPr>
        <w:t xml:space="preserve">: </w:t>
      </w:r>
      <w:r>
        <w:rPr>
          <w:rFonts w:ascii="Times New Roman" w:hAnsi="Times New Roman"/>
          <w:sz w:val="24"/>
          <w:szCs w:val="24"/>
        </w:rPr>
        <w:tab/>
      </w:r>
      <w:r w:rsidRPr="0041701F">
        <w:rPr>
          <w:rFonts w:ascii="Times New Roman" w:hAnsi="Times New Roman"/>
          <w:sz w:val="24"/>
          <w:szCs w:val="24"/>
        </w:rPr>
        <w:t>10.1002/jbmr.1495. [Epub ahead of print] PMID: 22161748</w:t>
      </w:r>
      <w:r>
        <w:rPr>
          <w:rFonts w:ascii="Times New Roman" w:hAnsi="Times New Roman"/>
          <w:sz w:val="24"/>
          <w:szCs w:val="24"/>
        </w:rPr>
        <w:t>.</w:t>
      </w:r>
    </w:p>
    <w:p w:rsidR="007F5F63" w:rsidRPr="0041701F" w:rsidRDefault="007F5F63" w:rsidP="00FE4153">
      <w:pPr>
        <w:pStyle w:val="NoSpacing"/>
        <w:numPr>
          <w:ilvl w:val="0"/>
          <w:numId w:val="23"/>
        </w:numPr>
        <w:tabs>
          <w:tab w:val="left" w:pos="426"/>
        </w:tabs>
        <w:ind w:right="-330" w:hanging="720"/>
        <w:rPr>
          <w:rFonts w:ascii="Times New Roman" w:hAnsi="Times New Roman"/>
          <w:sz w:val="24"/>
          <w:szCs w:val="24"/>
          <w:lang w:val="en-GB"/>
        </w:rPr>
      </w:pPr>
      <w:r>
        <w:rPr>
          <w:rFonts w:ascii="Times New Roman" w:hAnsi="Times New Roman"/>
          <w:sz w:val="24"/>
          <w:szCs w:val="24"/>
        </w:rPr>
        <w:lastRenderedPageBreak/>
        <w:tab/>
      </w:r>
      <w:r w:rsidRPr="0041701F">
        <w:rPr>
          <w:rFonts w:ascii="Times New Roman" w:hAnsi="Times New Roman"/>
          <w:sz w:val="24"/>
          <w:szCs w:val="24"/>
        </w:rPr>
        <w:t>Lee AWS, Hengstler</w:t>
      </w:r>
      <w:r w:rsidRPr="0041701F">
        <w:rPr>
          <w:rFonts w:ascii="Times New Roman" w:hAnsi="Times New Roman"/>
          <w:sz w:val="24"/>
          <w:szCs w:val="24"/>
          <w:vertAlign w:val="superscript"/>
        </w:rPr>
        <w:t xml:space="preserve"> </w:t>
      </w:r>
      <w:r w:rsidRPr="0041701F">
        <w:rPr>
          <w:rFonts w:ascii="Times New Roman" w:hAnsi="Times New Roman"/>
          <w:sz w:val="24"/>
          <w:szCs w:val="24"/>
        </w:rPr>
        <w:t>H, Schwald</w:t>
      </w:r>
      <w:r w:rsidRPr="0041701F">
        <w:rPr>
          <w:rFonts w:ascii="Times New Roman" w:hAnsi="Times New Roman"/>
          <w:sz w:val="24"/>
          <w:szCs w:val="24"/>
          <w:vertAlign w:val="superscript"/>
        </w:rPr>
        <w:t xml:space="preserve"> </w:t>
      </w:r>
      <w:r w:rsidRPr="0041701F">
        <w:rPr>
          <w:rFonts w:ascii="Times New Roman" w:hAnsi="Times New Roman"/>
          <w:sz w:val="24"/>
          <w:szCs w:val="24"/>
        </w:rPr>
        <w:t>K, Berriel-Diaz</w:t>
      </w:r>
      <w:r w:rsidRPr="0041701F">
        <w:rPr>
          <w:rFonts w:ascii="Times New Roman" w:hAnsi="Times New Roman"/>
          <w:sz w:val="24"/>
          <w:szCs w:val="24"/>
          <w:vertAlign w:val="superscript"/>
        </w:rPr>
        <w:t xml:space="preserve"> </w:t>
      </w:r>
      <w:r w:rsidRPr="0041701F">
        <w:rPr>
          <w:rFonts w:ascii="Times New Roman" w:hAnsi="Times New Roman"/>
          <w:sz w:val="24"/>
          <w:szCs w:val="24"/>
        </w:rPr>
        <w:t>M, Loreth</w:t>
      </w:r>
      <w:r w:rsidRPr="0041701F">
        <w:rPr>
          <w:rFonts w:ascii="Times New Roman" w:hAnsi="Times New Roman"/>
          <w:sz w:val="24"/>
          <w:szCs w:val="24"/>
          <w:vertAlign w:val="superscript"/>
        </w:rPr>
        <w:t xml:space="preserve"> </w:t>
      </w:r>
      <w:r w:rsidRPr="0041701F">
        <w:rPr>
          <w:rFonts w:ascii="Times New Roman" w:hAnsi="Times New Roman"/>
          <w:sz w:val="24"/>
          <w:szCs w:val="24"/>
        </w:rPr>
        <w:t>D, Kirsch</w:t>
      </w:r>
      <w:r w:rsidRPr="0041701F">
        <w:rPr>
          <w:rFonts w:ascii="Times New Roman" w:hAnsi="Times New Roman"/>
          <w:sz w:val="24"/>
          <w:szCs w:val="24"/>
          <w:vertAlign w:val="superscript"/>
        </w:rPr>
        <w:t xml:space="preserve"> </w:t>
      </w:r>
      <w:r w:rsidRPr="0041701F">
        <w:rPr>
          <w:rFonts w:ascii="Times New Roman" w:hAnsi="Times New Roman"/>
          <w:sz w:val="24"/>
          <w:szCs w:val="24"/>
        </w:rPr>
        <w:t>M, Kretz</w:t>
      </w:r>
      <w:r w:rsidRPr="0041701F">
        <w:rPr>
          <w:rFonts w:ascii="Times New Roman" w:hAnsi="Times New Roman"/>
          <w:sz w:val="24"/>
          <w:szCs w:val="24"/>
          <w:vertAlign w:val="superscript"/>
        </w:rPr>
        <w:t xml:space="preserve"> </w:t>
      </w:r>
      <w:r w:rsidRPr="0041701F">
        <w:rPr>
          <w:rFonts w:ascii="Times New Roman" w:hAnsi="Times New Roman"/>
          <w:sz w:val="24"/>
          <w:szCs w:val="24"/>
        </w:rPr>
        <w:t>O, Haas</w:t>
      </w:r>
      <w:r w:rsidRPr="0041701F">
        <w:rPr>
          <w:rFonts w:ascii="Times New Roman" w:hAnsi="Times New Roman"/>
          <w:sz w:val="24"/>
          <w:szCs w:val="24"/>
          <w:vertAlign w:val="superscript"/>
        </w:rPr>
        <w:t xml:space="preserve"> </w:t>
      </w:r>
      <w:r w:rsidRPr="0041701F">
        <w:rPr>
          <w:rFonts w:ascii="Times New Roman" w:hAnsi="Times New Roman"/>
          <w:sz w:val="24"/>
          <w:szCs w:val="24"/>
        </w:rPr>
        <w:t>CA, Hrabě de Angelis</w:t>
      </w:r>
      <w:r w:rsidRPr="0041701F">
        <w:rPr>
          <w:rFonts w:ascii="Times New Roman" w:hAnsi="Times New Roman"/>
          <w:sz w:val="24"/>
          <w:szCs w:val="24"/>
          <w:vertAlign w:val="superscript"/>
        </w:rPr>
        <w:t xml:space="preserve"> </w:t>
      </w:r>
      <w:r w:rsidRPr="0041701F">
        <w:rPr>
          <w:rFonts w:ascii="Times New Roman" w:hAnsi="Times New Roman"/>
          <w:sz w:val="24"/>
          <w:szCs w:val="24"/>
        </w:rPr>
        <w:t>M, Herzig</w:t>
      </w:r>
      <w:r w:rsidRPr="0041701F">
        <w:rPr>
          <w:rFonts w:ascii="Times New Roman" w:hAnsi="Times New Roman"/>
          <w:sz w:val="24"/>
          <w:szCs w:val="24"/>
          <w:vertAlign w:val="superscript"/>
        </w:rPr>
        <w:t xml:space="preserve"> </w:t>
      </w:r>
      <w:r w:rsidRPr="0041701F">
        <w:rPr>
          <w:rFonts w:ascii="Times New Roman" w:hAnsi="Times New Roman"/>
          <w:sz w:val="24"/>
          <w:szCs w:val="24"/>
        </w:rPr>
        <w:t>S, Brümmendorf T, Klingenspor</w:t>
      </w:r>
      <w:r w:rsidRPr="0041701F">
        <w:rPr>
          <w:rFonts w:ascii="Times New Roman" w:hAnsi="Times New Roman"/>
          <w:sz w:val="24"/>
          <w:szCs w:val="24"/>
          <w:vertAlign w:val="superscript"/>
        </w:rPr>
        <w:t xml:space="preserve"> </w:t>
      </w:r>
      <w:r w:rsidRPr="0041701F">
        <w:rPr>
          <w:rFonts w:ascii="Times New Roman" w:hAnsi="Times New Roman"/>
          <w:sz w:val="24"/>
          <w:szCs w:val="24"/>
        </w:rPr>
        <w:t>M, Rathjen</w:t>
      </w:r>
      <w:r w:rsidRPr="0041701F">
        <w:rPr>
          <w:rFonts w:ascii="Times New Roman" w:hAnsi="Times New Roman"/>
          <w:sz w:val="24"/>
          <w:szCs w:val="24"/>
          <w:vertAlign w:val="superscript"/>
        </w:rPr>
        <w:t xml:space="preserve"> </w:t>
      </w:r>
      <w:r w:rsidRPr="0041701F">
        <w:rPr>
          <w:rFonts w:ascii="Times New Roman" w:hAnsi="Times New Roman"/>
          <w:sz w:val="24"/>
          <w:szCs w:val="24"/>
        </w:rPr>
        <w:t>FJ, Rozman</w:t>
      </w:r>
      <w:r w:rsidRPr="0041701F">
        <w:rPr>
          <w:rFonts w:ascii="Times New Roman" w:hAnsi="Times New Roman"/>
          <w:sz w:val="24"/>
          <w:szCs w:val="24"/>
          <w:vertAlign w:val="superscript"/>
        </w:rPr>
        <w:t xml:space="preserve"> </w:t>
      </w:r>
      <w:r w:rsidRPr="0041701F">
        <w:rPr>
          <w:rFonts w:ascii="Times New Roman" w:hAnsi="Times New Roman"/>
          <w:sz w:val="24"/>
          <w:szCs w:val="24"/>
        </w:rPr>
        <w:t>J, Nicholson</w:t>
      </w:r>
      <w:r w:rsidRPr="0041701F">
        <w:rPr>
          <w:rFonts w:ascii="Times New Roman" w:hAnsi="Times New Roman"/>
          <w:sz w:val="24"/>
          <w:szCs w:val="24"/>
          <w:vertAlign w:val="superscript"/>
        </w:rPr>
        <w:t xml:space="preserve"> </w:t>
      </w:r>
      <w:r w:rsidRPr="0041701F">
        <w:rPr>
          <w:rFonts w:ascii="Times New Roman" w:hAnsi="Times New Roman"/>
          <w:sz w:val="24"/>
          <w:szCs w:val="24"/>
        </w:rPr>
        <w:t>G, Cox*RD and Schäfer*MKE</w:t>
      </w:r>
      <w:r>
        <w:rPr>
          <w:rFonts w:ascii="Times New Roman" w:hAnsi="Times New Roman"/>
          <w:sz w:val="24"/>
          <w:szCs w:val="24"/>
        </w:rPr>
        <w:t xml:space="preserve"> (2012)</w:t>
      </w:r>
      <w:r>
        <w:rPr>
          <w:rFonts w:ascii="Times New Roman" w:hAnsi="Times New Roman"/>
          <w:sz w:val="24"/>
          <w:szCs w:val="24"/>
          <w:lang w:val="en-GB"/>
        </w:rPr>
        <w:t xml:space="preserve"> </w:t>
      </w:r>
      <w:r w:rsidRPr="0041701F">
        <w:rPr>
          <w:rFonts w:ascii="Times New Roman" w:hAnsi="Times New Roman"/>
          <w:sz w:val="24"/>
          <w:szCs w:val="24"/>
          <w:lang w:val="en-GB" w:eastAsia="de-DE"/>
        </w:rPr>
        <w:t xml:space="preserve">Functional Inactivation of the Genome-wide Association Study Obesity Gene Neuronal Growth Regulator 1 in Mice Causes a Body Mass Phenotype. </w:t>
      </w:r>
      <w:r w:rsidRPr="0041701F">
        <w:rPr>
          <w:rFonts w:ascii="Times New Roman" w:hAnsi="Times New Roman"/>
          <w:sz w:val="24"/>
          <w:szCs w:val="24"/>
        </w:rPr>
        <w:t xml:space="preserve"> </w:t>
      </w:r>
      <w:r w:rsidRPr="0041701F">
        <w:rPr>
          <w:rFonts w:ascii="Times New Roman" w:hAnsi="Times New Roman"/>
          <w:i/>
          <w:sz w:val="24"/>
          <w:szCs w:val="24"/>
        </w:rPr>
        <w:t>PLoS One</w:t>
      </w:r>
      <w:r w:rsidRPr="0041701F">
        <w:rPr>
          <w:rFonts w:ascii="Times New Roman" w:hAnsi="Times New Roman"/>
          <w:sz w:val="24"/>
          <w:szCs w:val="24"/>
        </w:rPr>
        <w:t xml:space="preserve"> </w:t>
      </w:r>
      <w:r>
        <w:rPr>
          <w:rFonts w:ascii="Times New Roman" w:hAnsi="Times New Roman"/>
          <w:sz w:val="24"/>
          <w:szCs w:val="24"/>
        </w:rPr>
        <w:t>(</w:t>
      </w:r>
      <w:r w:rsidRPr="0041701F">
        <w:rPr>
          <w:rFonts w:ascii="Times New Roman" w:hAnsi="Times New Roman"/>
          <w:sz w:val="24"/>
          <w:szCs w:val="24"/>
        </w:rPr>
        <w:t>in press</w:t>
      </w:r>
      <w:r>
        <w:rPr>
          <w:rFonts w:ascii="Times New Roman" w:hAnsi="Times New Roman"/>
          <w:sz w:val="24"/>
          <w:szCs w:val="24"/>
        </w:rPr>
        <w:t>)</w:t>
      </w:r>
      <w:r w:rsidRPr="0041701F">
        <w:rPr>
          <w:rFonts w:ascii="Times New Roman" w:hAnsi="Times New Roman"/>
          <w:sz w:val="24"/>
          <w:szCs w:val="24"/>
        </w:rPr>
        <w:t xml:space="preserve">. * </w:t>
      </w:r>
      <w:proofErr w:type="gramStart"/>
      <w:r w:rsidRPr="0041701F">
        <w:rPr>
          <w:rFonts w:ascii="Times New Roman" w:hAnsi="Times New Roman"/>
          <w:sz w:val="24"/>
          <w:szCs w:val="24"/>
        </w:rPr>
        <w:t>these</w:t>
      </w:r>
      <w:proofErr w:type="gramEnd"/>
      <w:r w:rsidRPr="0041701F">
        <w:rPr>
          <w:rFonts w:ascii="Times New Roman" w:hAnsi="Times New Roman"/>
          <w:sz w:val="24"/>
          <w:szCs w:val="24"/>
        </w:rPr>
        <w:t xml:space="preserve"> authors contributed equally</w:t>
      </w:r>
      <w:r>
        <w:rPr>
          <w:rFonts w:ascii="Times New Roman" w:hAnsi="Times New Roman"/>
          <w:sz w:val="24"/>
          <w:szCs w:val="24"/>
        </w:rPr>
        <w:t>.</w:t>
      </w:r>
    </w:p>
    <w:p w:rsidR="007F5F63" w:rsidRDefault="007F5F63" w:rsidP="00FE4153">
      <w:pPr>
        <w:pStyle w:val="NoSpacing"/>
        <w:ind w:right="-330"/>
        <w:rPr>
          <w:rFonts w:ascii="Times New Roman" w:hAnsi="Times New Roman"/>
          <w:sz w:val="24"/>
          <w:szCs w:val="24"/>
        </w:rPr>
      </w:pPr>
    </w:p>
    <w:p w:rsidR="007F5F63" w:rsidRDefault="007F5F63" w:rsidP="00FE4153">
      <w:pPr>
        <w:pStyle w:val="NoSpacing"/>
        <w:numPr>
          <w:ilvl w:val="0"/>
          <w:numId w:val="23"/>
        </w:numPr>
        <w:tabs>
          <w:tab w:val="left" w:pos="426"/>
        </w:tabs>
        <w:ind w:right="-330" w:hanging="720"/>
        <w:rPr>
          <w:rFonts w:ascii="Times New Roman" w:hAnsi="Times New Roman"/>
          <w:sz w:val="24"/>
          <w:szCs w:val="24"/>
        </w:rPr>
      </w:pPr>
      <w:r>
        <w:rPr>
          <w:rFonts w:ascii="Times New Roman" w:hAnsi="Times New Roman"/>
          <w:sz w:val="24"/>
          <w:szCs w:val="24"/>
        </w:rPr>
        <w:tab/>
        <w:t xml:space="preserve">McMurray F, Cox RD (2011) </w:t>
      </w:r>
      <w:r w:rsidRPr="007020C4">
        <w:rPr>
          <w:rFonts w:ascii="Times New Roman" w:hAnsi="Times New Roman"/>
          <w:sz w:val="24"/>
          <w:szCs w:val="24"/>
        </w:rPr>
        <w:t>Mouse models and type 2 diabetes: tran</w:t>
      </w:r>
      <w:r>
        <w:rPr>
          <w:rFonts w:ascii="Times New Roman" w:hAnsi="Times New Roman"/>
          <w:sz w:val="24"/>
          <w:szCs w:val="24"/>
        </w:rPr>
        <w:t xml:space="preserve">slational opportunities. </w:t>
      </w:r>
      <w:r w:rsidRPr="007020C4">
        <w:rPr>
          <w:rFonts w:ascii="Times New Roman" w:hAnsi="Times New Roman"/>
          <w:i/>
          <w:sz w:val="24"/>
          <w:szCs w:val="24"/>
        </w:rPr>
        <w:t>Mamm Genome</w:t>
      </w:r>
      <w:r>
        <w:rPr>
          <w:rFonts w:ascii="Times New Roman" w:hAnsi="Times New Roman"/>
          <w:sz w:val="24"/>
          <w:szCs w:val="24"/>
        </w:rPr>
        <w:t xml:space="preserve"> </w:t>
      </w:r>
      <w:r w:rsidRPr="007020C4">
        <w:rPr>
          <w:rFonts w:ascii="Times New Roman" w:hAnsi="Times New Roman"/>
          <w:b/>
          <w:sz w:val="24"/>
          <w:szCs w:val="24"/>
        </w:rPr>
        <w:t>22(7-8)</w:t>
      </w:r>
      <w:r w:rsidRPr="007020C4">
        <w:rPr>
          <w:rFonts w:ascii="Times New Roman" w:hAnsi="Times New Roman"/>
          <w:sz w:val="24"/>
          <w:szCs w:val="24"/>
        </w:rPr>
        <w:t>:390-400. PMID: 21713584</w:t>
      </w:r>
      <w:r>
        <w:rPr>
          <w:rFonts w:ascii="Times New Roman" w:hAnsi="Times New Roman"/>
          <w:sz w:val="24"/>
          <w:szCs w:val="24"/>
        </w:rPr>
        <w:t>.</w:t>
      </w:r>
    </w:p>
    <w:p w:rsidR="007F5F63" w:rsidRPr="007020C4" w:rsidRDefault="007F5F63" w:rsidP="00FE4153">
      <w:pPr>
        <w:pStyle w:val="NoSpacing"/>
        <w:tabs>
          <w:tab w:val="left" w:pos="426"/>
        </w:tabs>
        <w:ind w:left="720" w:right="-330"/>
        <w:rPr>
          <w:rFonts w:ascii="Times New Roman" w:hAnsi="Times New Roman"/>
          <w:sz w:val="24"/>
          <w:szCs w:val="24"/>
        </w:rPr>
      </w:pPr>
      <w:r w:rsidRPr="007020C4">
        <w:rPr>
          <w:rFonts w:ascii="Times New Roman" w:hAnsi="Times New Roman"/>
          <w:sz w:val="24"/>
          <w:szCs w:val="24"/>
        </w:rPr>
        <w:t xml:space="preserve"> </w:t>
      </w:r>
    </w:p>
    <w:p w:rsidR="0041701F" w:rsidRDefault="007F5F63" w:rsidP="00FE4153">
      <w:pPr>
        <w:pStyle w:val="NoSpacing"/>
        <w:numPr>
          <w:ilvl w:val="0"/>
          <w:numId w:val="23"/>
        </w:numPr>
        <w:tabs>
          <w:tab w:val="left" w:pos="426"/>
        </w:tabs>
        <w:ind w:right="-33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41701F">
        <w:rPr>
          <w:rFonts w:ascii="Times New Roman" w:hAnsi="Times New Roman"/>
          <w:sz w:val="24"/>
          <w:szCs w:val="24"/>
        </w:rPr>
        <w:t xml:space="preserve">McTaggart JS, </w:t>
      </w:r>
      <w:r w:rsidRPr="007F5F63">
        <w:rPr>
          <w:rFonts w:ascii="Times New Roman" w:hAnsi="Times New Roman"/>
          <w:b/>
          <w:sz w:val="24"/>
          <w:szCs w:val="24"/>
        </w:rPr>
        <w:t>Lee S</w:t>
      </w:r>
      <w:r w:rsidRPr="0041701F">
        <w:rPr>
          <w:rFonts w:ascii="Times New Roman" w:hAnsi="Times New Roman"/>
          <w:sz w:val="24"/>
          <w:szCs w:val="24"/>
        </w:rPr>
        <w:t xml:space="preserve">, </w:t>
      </w:r>
      <w:r w:rsidRPr="007F5F63">
        <w:rPr>
          <w:rFonts w:ascii="Times New Roman" w:hAnsi="Times New Roman"/>
          <w:b/>
          <w:sz w:val="24"/>
          <w:szCs w:val="24"/>
        </w:rPr>
        <w:t>Iberl M</w:t>
      </w:r>
      <w:r>
        <w:rPr>
          <w:rFonts w:ascii="Times New Roman" w:hAnsi="Times New Roman"/>
          <w:sz w:val="24"/>
          <w:szCs w:val="24"/>
        </w:rPr>
        <w:t xml:space="preserve">, Church C, </w:t>
      </w:r>
      <w:r w:rsidRPr="007F5F63">
        <w:rPr>
          <w:rFonts w:ascii="Times New Roman" w:hAnsi="Times New Roman"/>
          <w:b/>
          <w:sz w:val="24"/>
          <w:szCs w:val="24"/>
        </w:rPr>
        <w:t>Cox RD,</w:t>
      </w:r>
      <w:r>
        <w:rPr>
          <w:rFonts w:ascii="Times New Roman" w:hAnsi="Times New Roman"/>
          <w:sz w:val="24"/>
          <w:szCs w:val="24"/>
        </w:rPr>
        <w:t xml:space="preserve"> </w:t>
      </w:r>
      <w:r w:rsidRPr="007F5F63">
        <w:rPr>
          <w:rFonts w:ascii="Times New Roman" w:hAnsi="Times New Roman"/>
          <w:b/>
          <w:sz w:val="24"/>
          <w:szCs w:val="24"/>
        </w:rPr>
        <w:t>Ashcroft FM</w:t>
      </w:r>
      <w:r>
        <w:rPr>
          <w:rFonts w:ascii="Times New Roman" w:hAnsi="Times New Roman"/>
          <w:sz w:val="24"/>
          <w:szCs w:val="24"/>
        </w:rPr>
        <w:t xml:space="preserve"> (2011) </w:t>
      </w:r>
      <w:r w:rsidRPr="007020C4">
        <w:rPr>
          <w:rFonts w:ascii="Times New Roman" w:hAnsi="Times New Roman"/>
          <w:sz w:val="24"/>
          <w:szCs w:val="24"/>
        </w:rPr>
        <w:t xml:space="preserve">FTO Is Expressed in Neurones throughout the Brain and Its Expression Is Unaltered by Fasting. </w:t>
      </w:r>
      <w:r w:rsidRPr="007020C4">
        <w:rPr>
          <w:rFonts w:ascii="Times New Roman" w:hAnsi="Times New Roman"/>
          <w:i/>
          <w:sz w:val="24"/>
          <w:szCs w:val="24"/>
        </w:rPr>
        <w:t>PLoS One</w:t>
      </w:r>
      <w:r>
        <w:rPr>
          <w:rFonts w:ascii="Times New Roman" w:hAnsi="Times New Roman"/>
          <w:sz w:val="24"/>
          <w:szCs w:val="24"/>
        </w:rPr>
        <w:t xml:space="preserve">. </w:t>
      </w:r>
      <w:r w:rsidRPr="007020C4">
        <w:rPr>
          <w:rFonts w:ascii="Times New Roman" w:hAnsi="Times New Roman"/>
          <w:b/>
          <w:sz w:val="24"/>
          <w:szCs w:val="24"/>
        </w:rPr>
        <w:t>6(11)</w:t>
      </w:r>
      <w:r w:rsidRPr="007020C4">
        <w:rPr>
          <w:rFonts w:ascii="Times New Roman" w:hAnsi="Times New Roman"/>
          <w:sz w:val="24"/>
          <w:szCs w:val="24"/>
        </w:rPr>
        <w:t>:e27968. Epub 2011 Nov 30. PMID: 22140494</w:t>
      </w:r>
      <w:r>
        <w:rPr>
          <w:rFonts w:ascii="Times New Roman" w:hAnsi="Times New Roman"/>
          <w:sz w:val="24"/>
          <w:szCs w:val="24"/>
        </w:rPr>
        <w:t>.</w:t>
      </w:r>
    </w:p>
    <w:p w:rsidR="007F5F63" w:rsidRPr="007F5F63" w:rsidRDefault="007F5F63" w:rsidP="00FE4153">
      <w:pPr>
        <w:pStyle w:val="NoSpacing"/>
        <w:tabs>
          <w:tab w:val="left" w:pos="426"/>
        </w:tabs>
        <w:ind w:left="720" w:right="-330"/>
        <w:rPr>
          <w:rFonts w:ascii="Times New Roman" w:hAnsi="Times New Roman"/>
          <w:sz w:val="24"/>
          <w:szCs w:val="24"/>
        </w:rPr>
      </w:pPr>
    </w:p>
    <w:p w:rsidR="0041701F" w:rsidRPr="0041701F" w:rsidRDefault="0041701F" w:rsidP="00FE4153">
      <w:pPr>
        <w:pStyle w:val="NoSpacing"/>
        <w:numPr>
          <w:ilvl w:val="0"/>
          <w:numId w:val="23"/>
        </w:numPr>
        <w:tabs>
          <w:tab w:val="left" w:pos="426"/>
        </w:tabs>
        <w:ind w:right="-330" w:hanging="720"/>
        <w:rPr>
          <w:rFonts w:ascii="Times New Roman" w:hAnsi="Times New Roman"/>
          <w:sz w:val="24"/>
          <w:szCs w:val="24"/>
          <w:lang w:val="en-GB"/>
        </w:rPr>
      </w:pPr>
      <w:r>
        <w:rPr>
          <w:rFonts w:ascii="Times New Roman" w:hAnsi="Times New Roman"/>
          <w:sz w:val="24"/>
          <w:szCs w:val="24"/>
        </w:rPr>
        <w:tab/>
      </w:r>
      <w:r w:rsidRPr="0041701F">
        <w:rPr>
          <w:rFonts w:ascii="Times New Roman" w:hAnsi="Times New Roman"/>
          <w:sz w:val="24"/>
          <w:szCs w:val="24"/>
        </w:rPr>
        <w:t>Ripoll VM, Meadows NA, Banger</w:t>
      </w:r>
      <w:r>
        <w:rPr>
          <w:rFonts w:ascii="Times New Roman" w:hAnsi="Times New Roman"/>
          <w:sz w:val="24"/>
          <w:szCs w:val="24"/>
        </w:rPr>
        <w:t xml:space="preserve">t M, Lee AW, Kadioglu A, </w:t>
      </w:r>
      <w:r w:rsidRPr="007F5F63">
        <w:rPr>
          <w:rFonts w:ascii="Times New Roman" w:hAnsi="Times New Roman"/>
          <w:b/>
          <w:sz w:val="24"/>
          <w:szCs w:val="24"/>
        </w:rPr>
        <w:t>Cox RD</w:t>
      </w:r>
      <w:r>
        <w:rPr>
          <w:rFonts w:ascii="Times New Roman" w:hAnsi="Times New Roman"/>
          <w:sz w:val="24"/>
          <w:szCs w:val="24"/>
        </w:rPr>
        <w:t xml:space="preserve"> (2012)</w:t>
      </w:r>
    </w:p>
    <w:p w:rsidR="0041701F" w:rsidRDefault="0041701F" w:rsidP="00FE4153">
      <w:pPr>
        <w:pStyle w:val="NoSpacing"/>
        <w:ind w:right="-330"/>
        <w:rPr>
          <w:rFonts w:ascii="Times New Roman" w:hAnsi="Times New Roman"/>
          <w:sz w:val="24"/>
          <w:szCs w:val="24"/>
        </w:rPr>
      </w:pPr>
      <w:r>
        <w:rPr>
          <w:rFonts w:ascii="Times New Roman" w:hAnsi="Times New Roman"/>
          <w:sz w:val="24"/>
          <w:szCs w:val="24"/>
        </w:rPr>
        <w:tab/>
      </w:r>
      <w:r w:rsidRPr="0041701F">
        <w:rPr>
          <w:rFonts w:ascii="Times New Roman" w:hAnsi="Times New Roman"/>
          <w:sz w:val="24"/>
          <w:szCs w:val="24"/>
        </w:rPr>
        <w:t xml:space="preserve">Nicotinamide nucleotide transhydrogenase (NNT) acts as a novel modulator of </w:t>
      </w:r>
      <w:r>
        <w:rPr>
          <w:rFonts w:ascii="Times New Roman" w:hAnsi="Times New Roman"/>
          <w:sz w:val="24"/>
          <w:szCs w:val="24"/>
        </w:rPr>
        <w:tab/>
      </w:r>
      <w:r w:rsidRPr="0041701F">
        <w:rPr>
          <w:rFonts w:ascii="Times New Roman" w:hAnsi="Times New Roman"/>
          <w:sz w:val="24"/>
          <w:szCs w:val="24"/>
        </w:rPr>
        <w:t>macrophage</w:t>
      </w:r>
      <w:r>
        <w:rPr>
          <w:rFonts w:ascii="Times New Roman" w:hAnsi="Times New Roman"/>
          <w:sz w:val="24"/>
          <w:szCs w:val="24"/>
        </w:rPr>
        <w:t xml:space="preserve"> inflammatory responses.  </w:t>
      </w:r>
      <w:r w:rsidRPr="0041701F">
        <w:rPr>
          <w:rFonts w:ascii="Times New Roman" w:hAnsi="Times New Roman"/>
          <w:i/>
          <w:sz w:val="24"/>
          <w:szCs w:val="24"/>
        </w:rPr>
        <w:t xml:space="preserve">FASEB </w:t>
      </w:r>
      <w:proofErr w:type="gramStart"/>
      <w:r w:rsidRPr="0041701F">
        <w:rPr>
          <w:rFonts w:ascii="Times New Roman" w:hAnsi="Times New Roman"/>
          <w:i/>
          <w:sz w:val="24"/>
          <w:szCs w:val="24"/>
        </w:rPr>
        <w:t>J</w:t>
      </w:r>
      <w:r>
        <w:rPr>
          <w:rFonts w:ascii="Times New Roman" w:hAnsi="Times New Roman"/>
          <w:sz w:val="24"/>
          <w:szCs w:val="24"/>
        </w:rPr>
        <w:t xml:space="preserve">  </w:t>
      </w:r>
      <w:r w:rsidRPr="0041701F">
        <w:rPr>
          <w:rFonts w:ascii="Times New Roman" w:hAnsi="Times New Roman"/>
          <w:sz w:val="24"/>
          <w:szCs w:val="24"/>
        </w:rPr>
        <w:t>May</w:t>
      </w:r>
      <w:proofErr w:type="gramEnd"/>
      <w:r w:rsidRPr="0041701F">
        <w:rPr>
          <w:rFonts w:ascii="Times New Roman" w:hAnsi="Times New Roman"/>
          <w:sz w:val="24"/>
          <w:szCs w:val="24"/>
        </w:rPr>
        <w:t xml:space="preserve"> 16. </w:t>
      </w:r>
      <w:proofErr w:type="gramStart"/>
      <w:r w:rsidRPr="0041701F">
        <w:rPr>
          <w:rFonts w:ascii="Times New Roman" w:hAnsi="Times New Roman"/>
          <w:sz w:val="24"/>
          <w:szCs w:val="24"/>
        </w:rPr>
        <w:t>[Epub ahead of print].</w:t>
      </w:r>
      <w:proofErr w:type="gramEnd"/>
      <w:r w:rsidRPr="0041701F">
        <w:rPr>
          <w:rFonts w:ascii="Times New Roman" w:hAnsi="Times New Roman"/>
          <w:sz w:val="24"/>
          <w:szCs w:val="24"/>
        </w:rPr>
        <w:t xml:space="preserve"> </w:t>
      </w:r>
      <w:r>
        <w:rPr>
          <w:rFonts w:ascii="Times New Roman" w:hAnsi="Times New Roman"/>
          <w:sz w:val="24"/>
          <w:szCs w:val="24"/>
        </w:rPr>
        <w:tab/>
      </w:r>
      <w:r w:rsidRPr="0041701F">
        <w:rPr>
          <w:rFonts w:ascii="Times New Roman" w:hAnsi="Times New Roman"/>
          <w:sz w:val="24"/>
          <w:szCs w:val="24"/>
        </w:rPr>
        <w:t xml:space="preserve">PMID: </w:t>
      </w:r>
      <w:r w:rsidR="00FE4153">
        <w:rPr>
          <w:rFonts w:ascii="Times New Roman" w:hAnsi="Times New Roman"/>
          <w:sz w:val="24"/>
          <w:szCs w:val="24"/>
        </w:rPr>
        <w:tab/>
      </w:r>
      <w:r w:rsidRPr="0041701F">
        <w:rPr>
          <w:rFonts w:ascii="Times New Roman" w:hAnsi="Times New Roman"/>
          <w:sz w:val="24"/>
          <w:szCs w:val="24"/>
        </w:rPr>
        <w:t>22593545</w:t>
      </w:r>
    </w:p>
    <w:p w:rsidR="0041701F" w:rsidRPr="007F5F63" w:rsidRDefault="007020C4" w:rsidP="00FE4153">
      <w:pPr>
        <w:pStyle w:val="NoSpacing"/>
        <w:tabs>
          <w:tab w:val="left" w:pos="426"/>
        </w:tabs>
        <w:ind w:left="720" w:right="-330"/>
        <w:rPr>
          <w:rFonts w:ascii="Times New Roman" w:hAnsi="Times New Roman"/>
          <w:sz w:val="24"/>
          <w:szCs w:val="24"/>
        </w:rPr>
      </w:pPr>
      <w:r w:rsidRPr="007F5F63">
        <w:rPr>
          <w:rFonts w:ascii="Times New Roman" w:hAnsi="Times New Roman"/>
          <w:sz w:val="24"/>
          <w:szCs w:val="24"/>
        </w:rPr>
        <w:tab/>
      </w:r>
    </w:p>
    <w:p w:rsidR="0041701F" w:rsidRPr="0041701F" w:rsidRDefault="0041701F" w:rsidP="00FE4153">
      <w:pPr>
        <w:pStyle w:val="NoSpacing"/>
        <w:ind w:right="-330"/>
        <w:rPr>
          <w:rFonts w:ascii="Times New Roman" w:hAnsi="Times New Roman"/>
          <w:sz w:val="24"/>
          <w:szCs w:val="24"/>
        </w:rPr>
      </w:pPr>
    </w:p>
    <w:p w:rsidR="0041701F" w:rsidRPr="0041701F" w:rsidRDefault="0041701F" w:rsidP="00FE4153">
      <w:pPr>
        <w:pStyle w:val="NoSpacing"/>
        <w:ind w:right="-330"/>
        <w:rPr>
          <w:rFonts w:ascii="Times New Roman" w:hAnsi="Times New Roman"/>
          <w:sz w:val="24"/>
          <w:szCs w:val="24"/>
        </w:rPr>
      </w:pPr>
    </w:p>
    <w:p w:rsidR="0041701F" w:rsidRPr="0041701F" w:rsidRDefault="0041701F" w:rsidP="00FE4153">
      <w:pPr>
        <w:pStyle w:val="NoSpacing"/>
        <w:ind w:right="-330"/>
        <w:rPr>
          <w:rFonts w:ascii="Times New Roman" w:hAnsi="Times New Roman"/>
          <w:sz w:val="24"/>
          <w:szCs w:val="24"/>
        </w:rPr>
      </w:pPr>
    </w:p>
    <w:p w:rsidR="0085783F" w:rsidRPr="0041701F" w:rsidRDefault="0085783F" w:rsidP="00FE4153">
      <w:pPr>
        <w:pStyle w:val="NoSpacing"/>
        <w:ind w:right="-330"/>
        <w:rPr>
          <w:rFonts w:ascii="Times New Roman" w:hAnsi="Times New Roman"/>
          <w:sz w:val="24"/>
          <w:szCs w:val="24"/>
        </w:rPr>
      </w:pPr>
      <w:r w:rsidRPr="0041701F">
        <w:rPr>
          <w:rFonts w:ascii="Times New Roman" w:hAnsi="Times New Roman"/>
          <w:sz w:val="24"/>
          <w:szCs w:val="24"/>
        </w:rPr>
        <w:br w:type="page"/>
      </w:r>
    </w:p>
    <w:p w:rsidR="00A0106B" w:rsidRPr="0004712D" w:rsidRDefault="00A0106B" w:rsidP="0004712D">
      <w:pPr>
        <w:pStyle w:val="NoSpacing"/>
        <w:rPr>
          <w:rFonts w:ascii="Times New Roman" w:hAnsi="Times New Roman"/>
          <w:b/>
          <w:sz w:val="36"/>
          <w:szCs w:val="36"/>
          <w:lang w:eastAsia="en-GB"/>
        </w:rPr>
      </w:pPr>
      <w:r w:rsidRPr="0004712D">
        <w:rPr>
          <w:rFonts w:ascii="Times New Roman" w:hAnsi="Times New Roman"/>
          <w:b/>
          <w:sz w:val="36"/>
          <w:szCs w:val="36"/>
          <w:lang w:eastAsia="en-GB"/>
        </w:rPr>
        <w:lastRenderedPageBreak/>
        <w:t>Professor Kay Davies</w:t>
      </w:r>
    </w:p>
    <w:p w:rsidR="00A0106B" w:rsidRPr="0004712D" w:rsidRDefault="00A0106B" w:rsidP="0004712D">
      <w:pPr>
        <w:pStyle w:val="NoSpacing"/>
        <w:rPr>
          <w:rFonts w:ascii="Times New Roman" w:hAnsi="Times New Roman"/>
          <w:b/>
          <w:sz w:val="24"/>
          <w:szCs w:val="24"/>
          <w:lang w:eastAsia="en-GB"/>
        </w:rPr>
      </w:pPr>
      <w:r w:rsidRPr="0004712D">
        <w:rPr>
          <w:rFonts w:ascii="Times New Roman" w:hAnsi="Times New Roman"/>
          <w:b/>
          <w:sz w:val="24"/>
          <w:szCs w:val="24"/>
          <w:lang w:eastAsia="en-GB"/>
        </w:rPr>
        <w:t>Molecular analysis of neuromuscular and neurological disorders</w:t>
      </w:r>
    </w:p>
    <w:p w:rsidR="00A0106B" w:rsidRPr="0004712D" w:rsidRDefault="00A0106B" w:rsidP="0004712D">
      <w:pPr>
        <w:pStyle w:val="NoSpacing"/>
        <w:rPr>
          <w:rFonts w:ascii="Times New Roman" w:hAnsi="Times New Roman"/>
          <w:b/>
          <w:i/>
          <w:iCs/>
          <w:sz w:val="24"/>
          <w:szCs w:val="24"/>
          <w:lang w:eastAsia="en-GB"/>
        </w:rPr>
      </w:pPr>
      <w:r w:rsidRPr="0004712D">
        <w:rPr>
          <w:rFonts w:ascii="Times New Roman" w:hAnsi="Times New Roman"/>
          <w:b/>
          <w:i/>
          <w:iCs/>
          <w:sz w:val="24"/>
          <w:szCs w:val="24"/>
          <w:lang w:eastAsia="en-GB"/>
        </w:rPr>
        <w:t>MRC Functional Genomics Unit, Department of Physiology, Anatomy and Genetics, Oxford</w:t>
      </w:r>
    </w:p>
    <w:p w:rsidR="00A0106B" w:rsidRPr="0004712D" w:rsidRDefault="00A0106B" w:rsidP="0004712D">
      <w:pPr>
        <w:pStyle w:val="NoSpacing"/>
        <w:rPr>
          <w:rFonts w:ascii="Times New Roman" w:hAnsi="Times New Roman"/>
          <w:b/>
          <w:i/>
          <w:iCs/>
          <w:sz w:val="24"/>
          <w:szCs w:val="24"/>
          <w:lang w:eastAsia="en-GB"/>
        </w:rPr>
      </w:pPr>
      <w:r w:rsidRPr="0004712D">
        <w:rPr>
          <w:rFonts w:ascii="Times New Roman" w:hAnsi="Times New Roman"/>
          <w:b/>
          <w:i/>
          <w:iCs/>
          <w:sz w:val="24"/>
          <w:szCs w:val="24"/>
          <w:lang w:eastAsia="en-GB"/>
        </w:rPr>
        <w:t>Tel. 01865 285880</w:t>
      </w:r>
      <w:proofErr w:type="gramStart"/>
      <w:r w:rsidRPr="0004712D">
        <w:rPr>
          <w:rFonts w:ascii="Times New Roman" w:hAnsi="Times New Roman"/>
          <w:b/>
          <w:i/>
          <w:iCs/>
          <w:sz w:val="24"/>
          <w:szCs w:val="24"/>
          <w:lang w:eastAsia="en-GB"/>
        </w:rPr>
        <w:tab/>
      </w:r>
      <w:r w:rsidRPr="0004712D">
        <w:rPr>
          <w:rFonts w:ascii="Times New Roman" w:hAnsi="Times New Roman"/>
          <w:b/>
          <w:i/>
          <w:iCs/>
          <w:sz w:val="24"/>
          <w:szCs w:val="24"/>
          <w:lang w:eastAsia="en-GB"/>
        </w:rPr>
        <w:tab/>
      </w:r>
      <w:r w:rsidRPr="0004712D">
        <w:rPr>
          <w:rFonts w:ascii="Times New Roman" w:hAnsi="Times New Roman"/>
          <w:b/>
          <w:i/>
          <w:iCs/>
          <w:sz w:val="24"/>
          <w:szCs w:val="24"/>
          <w:lang w:eastAsia="en-GB"/>
        </w:rPr>
        <w:tab/>
      </w:r>
      <w:r w:rsidRPr="0004712D">
        <w:rPr>
          <w:rFonts w:ascii="Times New Roman" w:hAnsi="Times New Roman"/>
          <w:b/>
          <w:i/>
          <w:iCs/>
          <w:sz w:val="24"/>
          <w:szCs w:val="24"/>
          <w:lang w:eastAsia="en-GB"/>
        </w:rPr>
        <w:tab/>
        <w:t>Email</w:t>
      </w:r>
      <w:proofErr w:type="gramEnd"/>
      <w:r w:rsidRPr="0004712D">
        <w:rPr>
          <w:rFonts w:ascii="Times New Roman" w:hAnsi="Times New Roman"/>
          <w:b/>
          <w:i/>
          <w:iCs/>
          <w:sz w:val="24"/>
          <w:szCs w:val="24"/>
          <w:lang w:eastAsia="en-GB"/>
        </w:rPr>
        <w:t xml:space="preserve">.  </w:t>
      </w:r>
      <w:hyperlink r:id="rId30" w:history="1">
        <w:r w:rsidRPr="0004712D">
          <w:rPr>
            <w:rStyle w:val="Hyperlink"/>
            <w:rFonts w:ascii="Times New Roman" w:hAnsi="Times New Roman"/>
            <w:b/>
            <w:bCs/>
            <w:i/>
            <w:iCs/>
            <w:sz w:val="24"/>
            <w:szCs w:val="24"/>
            <w:lang w:eastAsia="en-GB"/>
          </w:rPr>
          <w:t>kay.davies@dpag.ox.ac.uk</w:t>
        </w:r>
      </w:hyperlink>
    </w:p>
    <w:p w:rsidR="00A0106B" w:rsidRPr="000144BB" w:rsidRDefault="00A0106B" w:rsidP="0004712D">
      <w:pPr>
        <w:pStyle w:val="NoSpacing"/>
        <w:rPr>
          <w:i/>
          <w:iCs/>
          <w:sz w:val="28"/>
          <w:szCs w:val="28"/>
          <w:lang w:eastAsia="en-GB"/>
        </w:rPr>
      </w:pPr>
    </w:p>
    <w:p w:rsidR="00A0106B" w:rsidRPr="0004712D" w:rsidRDefault="00A0106B" w:rsidP="00FE4153">
      <w:pPr>
        <w:pStyle w:val="NoSpacing"/>
        <w:ind w:right="-330"/>
        <w:jc w:val="both"/>
        <w:rPr>
          <w:rFonts w:ascii="Times New Roman" w:hAnsi="Times New Roman"/>
          <w:b/>
          <w:bCs/>
          <w:i/>
          <w:iCs/>
          <w:sz w:val="28"/>
          <w:szCs w:val="28"/>
          <w:lang w:eastAsia="en-GB"/>
        </w:rPr>
      </w:pPr>
      <w:r w:rsidRPr="00CA1B16">
        <w:rPr>
          <w:rFonts w:ascii="Times New Roman" w:hAnsi="Times New Roman"/>
          <w:bCs/>
          <w:iCs/>
          <w:sz w:val="24"/>
          <w:szCs w:val="24"/>
          <w:lang w:eastAsia="en-GB"/>
        </w:rPr>
        <w:t>The</w:t>
      </w:r>
      <w:r w:rsidRPr="00CA1B16">
        <w:rPr>
          <w:rFonts w:ascii="Times New Roman" w:hAnsi="Times New Roman"/>
          <w:sz w:val="24"/>
          <w:szCs w:val="24"/>
        </w:rPr>
        <w:t xml:space="preserve"> Davies group’s research programme has two maj</w:t>
      </w:r>
      <w:r w:rsidR="005C4C77">
        <w:rPr>
          <w:rFonts w:ascii="Times New Roman" w:hAnsi="Times New Roman"/>
          <w:sz w:val="24"/>
          <w:szCs w:val="24"/>
        </w:rPr>
        <w:t>or strands.  The first is focus</w:t>
      </w:r>
      <w:r w:rsidRPr="00CA1B16">
        <w:rPr>
          <w:rFonts w:ascii="Times New Roman" w:hAnsi="Times New Roman"/>
          <w:sz w:val="24"/>
          <w:szCs w:val="24"/>
        </w:rPr>
        <w:t>ed on the development of an effective treatment for the muscle wasting disease, Duchenne muscular dystrophy (D</w:t>
      </w:r>
      <w:r w:rsidR="005C4C77">
        <w:rPr>
          <w:rFonts w:ascii="Times New Roman" w:hAnsi="Times New Roman"/>
          <w:sz w:val="24"/>
          <w:szCs w:val="24"/>
        </w:rPr>
        <w:t>MD).  The second strand is focu</w:t>
      </w:r>
      <w:r w:rsidRPr="00CA1B16">
        <w:rPr>
          <w:rFonts w:ascii="Times New Roman" w:hAnsi="Times New Roman"/>
          <w:sz w:val="24"/>
          <w:szCs w:val="24"/>
        </w:rPr>
        <w:t xml:space="preserve">sed on using the mouse as a model to determine the molecular basis of psychiatric, neurodegenerative and neurodevelopmental diseases. </w:t>
      </w:r>
    </w:p>
    <w:p w:rsidR="00A0106B" w:rsidRPr="00CA1B16" w:rsidRDefault="00A0106B" w:rsidP="00FE4153">
      <w:pPr>
        <w:spacing w:after="0" w:line="240" w:lineRule="auto"/>
        <w:ind w:right="-330"/>
        <w:jc w:val="both"/>
        <w:outlineLvl w:val="2"/>
        <w:rPr>
          <w:rFonts w:ascii="Times New Roman" w:hAnsi="Times New Roman"/>
          <w:sz w:val="24"/>
          <w:szCs w:val="24"/>
        </w:rPr>
      </w:pPr>
    </w:p>
    <w:p w:rsidR="00A0106B" w:rsidRDefault="00A0106B" w:rsidP="00FE4153">
      <w:pPr>
        <w:spacing w:after="0" w:line="240" w:lineRule="auto"/>
        <w:ind w:right="-330"/>
        <w:jc w:val="both"/>
        <w:outlineLvl w:val="2"/>
        <w:rPr>
          <w:rFonts w:ascii="Times New Roman" w:hAnsi="Times New Roman"/>
          <w:noProof/>
          <w:sz w:val="24"/>
          <w:szCs w:val="24"/>
        </w:rPr>
      </w:pPr>
      <w:r w:rsidRPr="00CA1B16">
        <w:rPr>
          <w:rFonts w:ascii="Times New Roman" w:hAnsi="Times New Roman"/>
          <w:b/>
          <w:bCs/>
          <w:i/>
          <w:iCs/>
          <w:sz w:val="24"/>
          <w:szCs w:val="24"/>
          <w:lang w:eastAsia="en-GB"/>
        </w:rPr>
        <w:t>Muscle disease</w:t>
      </w:r>
      <w:r w:rsidRPr="00CA1B16">
        <w:rPr>
          <w:rFonts w:ascii="Times New Roman" w:hAnsi="Times New Roman"/>
          <w:noProof/>
          <w:sz w:val="24"/>
          <w:szCs w:val="24"/>
        </w:rPr>
        <w:tab/>
      </w:r>
    </w:p>
    <w:p w:rsidR="00A0106B" w:rsidRDefault="00A0106B" w:rsidP="00FE4153">
      <w:pPr>
        <w:spacing w:after="0" w:line="240" w:lineRule="auto"/>
        <w:ind w:right="-330"/>
        <w:jc w:val="both"/>
        <w:outlineLvl w:val="2"/>
        <w:rPr>
          <w:rFonts w:ascii="Times New Roman" w:hAnsi="Times New Roman"/>
          <w:noProof/>
          <w:sz w:val="24"/>
          <w:szCs w:val="24"/>
        </w:rPr>
      </w:pPr>
      <w:r w:rsidRPr="00CA1B16">
        <w:rPr>
          <w:rFonts w:ascii="Times New Roman" w:hAnsi="Times New Roman"/>
          <w:noProof/>
          <w:sz w:val="24"/>
          <w:szCs w:val="24"/>
        </w:rPr>
        <w:t>DMD is a progressive muscle wasting disease caused by the absence of the large protein, dystrophin in all muscle cells of patients. At present there is no effective treatment for the disorder although there are various promising approaches. Some strategies can only be used for certain mutat</w:t>
      </w:r>
      <w:r w:rsidR="005C4C77">
        <w:rPr>
          <w:rFonts w:ascii="Times New Roman" w:hAnsi="Times New Roman"/>
          <w:noProof/>
          <w:sz w:val="24"/>
          <w:szCs w:val="24"/>
        </w:rPr>
        <w:t>i</w:t>
      </w:r>
      <w:r w:rsidRPr="00CA1B16">
        <w:rPr>
          <w:rFonts w:ascii="Times New Roman" w:hAnsi="Times New Roman"/>
          <w:noProof/>
          <w:sz w:val="24"/>
          <w:szCs w:val="24"/>
        </w:rPr>
        <w:t>ons and the challenge of many therapeutic approaches is the targeting of all muscles including the heart.  We have focused our efforts on the development  of  an effective therapy which would be applicable to all patients and potentially target all muscles.  This approach involves increasing the levels of the dystrophin-related protein utrophin in muscle through the oral administration of a small molecule drug.  We have already shown that increased levels of utrophin can functionally replace dystrophin in the mouse and dog models of the disease.  We developed the drug SMT C1100 with Summit plc who are currently conducting a Phase I clinical trial.  This work shows proof of principle of the approach and SMT C1100 is a first in class compound.  We have now developed a new screen to find best in class drug candidates as a follow on to this programme of utrophin upregulation.</w:t>
      </w:r>
    </w:p>
    <w:p w:rsidR="00A0106B" w:rsidRPr="00CA1B16" w:rsidRDefault="00A0106B" w:rsidP="00FE4153">
      <w:pPr>
        <w:spacing w:after="0" w:line="240" w:lineRule="auto"/>
        <w:ind w:right="-330"/>
        <w:jc w:val="both"/>
        <w:outlineLvl w:val="2"/>
        <w:rPr>
          <w:rFonts w:ascii="Times New Roman" w:hAnsi="Times New Roman"/>
          <w:noProof/>
          <w:sz w:val="24"/>
          <w:szCs w:val="24"/>
        </w:rPr>
      </w:pPr>
    </w:p>
    <w:p w:rsidR="00A0106B" w:rsidRDefault="00A0106B" w:rsidP="00FE4153">
      <w:pPr>
        <w:spacing w:after="0"/>
        <w:ind w:right="-330"/>
        <w:jc w:val="both"/>
        <w:rPr>
          <w:rFonts w:ascii="Times New Roman" w:hAnsi="Times New Roman"/>
          <w:b/>
          <w:i/>
          <w:noProof/>
          <w:sz w:val="24"/>
          <w:szCs w:val="24"/>
        </w:rPr>
      </w:pPr>
      <w:r w:rsidRPr="00CA1B16">
        <w:rPr>
          <w:rFonts w:ascii="Times New Roman" w:hAnsi="Times New Roman"/>
          <w:b/>
          <w:i/>
          <w:noProof/>
          <w:sz w:val="24"/>
          <w:szCs w:val="24"/>
        </w:rPr>
        <w:t xml:space="preserve">Neurological disorders  </w:t>
      </w:r>
    </w:p>
    <w:p w:rsidR="00A0106B" w:rsidRPr="000144BB" w:rsidRDefault="00A0106B" w:rsidP="00FE4153">
      <w:pPr>
        <w:pStyle w:val="NoSpacing"/>
        <w:ind w:right="-330"/>
        <w:jc w:val="both"/>
        <w:rPr>
          <w:rFonts w:ascii="Times New Roman" w:hAnsi="Times New Roman"/>
          <w:sz w:val="24"/>
          <w:szCs w:val="24"/>
        </w:rPr>
      </w:pPr>
      <w:r w:rsidRPr="000144BB">
        <w:rPr>
          <w:rFonts w:ascii="Times New Roman" w:hAnsi="Times New Roman"/>
          <w:sz w:val="24"/>
          <w:szCs w:val="24"/>
        </w:rPr>
        <w:t>The aim of this programme is to identify and characterise new models of human neurological disease using mice from the large-scale ENU mutagenesis screen</w:t>
      </w:r>
      <w:r w:rsidR="005C4C77">
        <w:rPr>
          <w:rFonts w:ascii="Times New Roman" w:hAnsi="Times New Roman"/>
          <w:sz w:val="24"/>
          <w:szCs w:val="24"/>
        </w:rPr>
        <w:t xml:space="preserve"> at the MRC MGU.  We have focus</w:t>
      </w:r>
      <w:r w:rsidRPr="000144BB">
        <w:rPr>
          <w:rFonts w:ascii="Times New Roman" w:hAnsi="Times New Roman"/>
          <w:sz w:val="24"/>
          <w:szCs w:val="24"/>
        </w:rPr>
        <w:t xml:space="preserve">ed on the characterisation of  four new mutant lines selected for their potential for providing novel links between ion channel function and cerebellar development, lysosome storage, oxidative stress and neurodegeneration, as well as synaptic vesicle trafficking and psychiatric disease. The long term objective is to focus on those mutants which are most likely to have an impact on our understanding of human neurological disorders.  </w:t>
      </w:r>
    </w:p>
    <w:p w:rsidR="00A0106B" w:rsidRPr="00CA1B16" w:rsidRDefault="00A0106B" w:rsidP="00FE4153">
      <w:pPr>
        <w:pStyle w:val="NoSpacing"/>
        <w:ind w:right="-330"/>
        <w:rPr>
          <w:rFonts w:ascii="Times New Roman" w:hAnsi="Times New Roman"/>
          <w:sz w:val="24"/>
          <w:szCs w:val="24"/>
        </w:rPr>
      </w:pPr>
    </w:p>
    <w:p w:rsidR="00A0106B" w:rsidRPr="000144BB" w:rsidRDefault="00A0106B" w:rsidP="00A0106B">
      <w:pPr>
        <w:pStyle w:val="NoSpacing"/>
        <w:rPr>
          <w:rFonts w:ascii="Times New Roman" w:hAnsi="Times New Roman"/>
          <w:sz w:val="24"/>
          <w:szCs w:val="24"/>
        </w:rPr>
      </w:pPr>
      <w:r w:rsidRPr="000144BB">
        <w:rPr>
          <w:rFonts w:ascii="Times New Roman" w:hAnsi="Times New Roman"/>
          <w:b/>
          <w:i/>
          <w:sz w:val="28"/>
          <w:szCs w:val="28"/>
        </w:rPr>
        <w:t>Publications</w:t>
      </w:r>
      <w:r>
        <w:rPr>
          <w:rFonts w:ascii="Times New Roman" w:hAnsi="Times New Roman"/>
          <w:b/>
          <w:i/>
          <w:sz w:val="24"/>
          <w:szCs w:val="24"/>
        </w:rPr>
        <w:t xml:space="preserve"> </w:t>
      </w:r>
      <w:r>
        <w:rPr>
          <w:rFonts w:ascii="Times New Roman" w:hAnsi="Times New Roman"/>
          <w:sz w:val="24"/>
          <w:szCs w:val="24"/>
        </w:rPr>
        <w:t>(*Collaborations within OXION 2011-2012)</w:t>
      </w:r>
    </w:p>
    <w:p w:rsidR="00A0106B" w:rsidRPr="00CA1B16" w:rsidRDefault="00A0106B" w:rsidP="00A0106B">
      <w:pPr>
        <w:pStyle w:val="NoSpacing"/>
        <w:rPr>
          <w:rFonts w:ascii="Times New Roman" w:hAnsi="Times New Roman"/>
          <w:b/>
          <w:i/>
          <w:sz w:val="24"/>
          <w:szCs w:val="24"/>
        </w:rPr>
      </w:pPr>
    </w:p>
    <w:p w:rsidR="006B45D0" w:rsidRDefault="006B45D0" w:rsidP="005C4C77">
      <w:pPr>
        <w:pStyle w:val="NoSpacing"/>
        <w:numPr>
          <w:ilvl w:val="0"/>
          <w:numId w:val="22"/>
        </w:numPr>
        <w:tabs>
          <w:tab w:val="left" w:pos="426"/>
        </w:tabs>
        <w:ind w:right="-330" w:hanging="720"/>
        <w:rPr>
          <w:rFonts w:ascii="Times New Roman" w:hAnsi="Times New Roman"/>
          <w:sz w:val="24"/>
          <w:szCs w:val="24"/>
        </w:rPr>
      </w:pPr>
      <w:r>
        <w:rPr>
          <w:rFonts w:ascii="Times New Roman" w:hAnsi="Times New Roman"/>
          <w:sz w:val="24"/>
          <w:szCs w:val="24"/>
        </w:rPr>
        <w:tab/>
      </w:r>
      <w:r w:rsidRPr="006B45D0">
        <w:rPr>
          <w:rFonts w:ascii="Times New Roman" w:hAnsi="Times New Roman"/>
          <w:bCs/>
          <w:sz w:val="24"/>
          <w:szCs w:val="24"/>
        </w:rPr>
        <w:t xml:space="preserve">Fairclough RJ, Bareja A, </w:t>
      </w:r>
      <w:r w:rsidRPr="006B45D0">
        <w:rPr>
          <w:rFonts w:ascii="Times New Roman" w:hAnsi="Times New Roman"/>
          <w:b/>
          <w:bCs/>
          <w:sz w:val="24"/>
          <w:szCs w:val="24"/>
        </w:rPr>
        <w:t>Davies KE</w:t>
      </w:r>
      <w:r w:rsidRPr="006B45D0">
        <w:rPr>
          <w:rFonts w:ascii="Times New Roman" w:hAnsi="Times New Roman"/>
          <w:bCs/>
          <w:sz w:val="24"/>
          <w:szCs w:val="24"/>
        </w:rPr>
        <w:t xml:space="preserve"> (2011) Progress in therapy for Duchenne muscular dystrophy.  </w:t>
      </w:r>
      <w:r w:rsidRPr="006B45D0">
        <w:rPr>
          <w:rFonts w:ascii="Times New Roman" w:hAnsi="Times New Roman"/>
          <w:bCs/>
          <w:i/>
          <w:sz w:val="24"/>
          <w:szCs w:val="24"/>
        </w:rPr>
        <w:t>Experimental Physiology</w:t>
      </w:r>
      <w:r w:rsidRPr="006B45D0">
        <w:rPr>
          <w:rFonts w:ascii="Times New Roman" w:hAnsi="Times New Roman"/>
          <w:bCs/>
          <w:sz w:val="24"/>
          <w:szCs w:val="24"/>
        </w:rPr>
        <w:t xml:space="preserve"> </w:t>
      </w:r>
      <w:r w:rsidRPr="006B45D0">
        <w:rPr>
          <w:rFonts w:ascii="Times New Roman" w:hAnsi="Times New Roman"/>
          <w:b/>
          <w:bCs/>
          <w:sz w:val="24"/>
          <w:szCs w:val="24"/>
        </w:rPr>
        <w:t>96</w:t>
      </w:r>
      <w:r w:rsidRPr="006B45D0">
        <w:rPr>
          <w:rFonts w:ascii="Times New Roman" w:hAnsi="Times New Roman"/>
          <w:bCs/>
          <w:sz w:val="24"/>
          <w:szCs w:val="24"/>
        </w:rPr>
        <w:t>: 1101-1113.</w:t>
      </w:r>
    </w:p>
    <w:p w:rsidR="006B45D0" w:rsidRPr="006B45D0" w:rsidRDefault="006B45D0" w:rsidP="005C4C77">
      <w:pPr>
        <w:pStyle w:val="NoSpacing"/>
        <w:tabs>
          <w:tab w:val="left" w:pos="426"/>
        </w:tabs>
        <w:ind w:left="720" w:right="-330"/>
        <w:rPr>
          <w:rFonts w:ascii="Times New Roman" w:hAnsi="Times New Roman"/>
          <w:sz w:val="24"/>
          <w:szCs w:val="24"/>
        </w:rPr>
      </w:pPr>
    </w:p>
    <w:p w:rsidR="006B45D0" w:rsidRDefault="006B45D0" w:rsidP="005C4C77">
      <w:pPr>
        <w:pStyle w:val="NoSpacing"/>
        <w:numPr>
          <w:ilvl w:val="0"/>
          <w:numId w:val="22"/>
        </w:numPr>
        <w:ind w:right="-330" w:hanging="720"/>
        <w:rPr>
          <w:rFonts w:ascii="Times New Roman" w:hAnsi="Times New Roman"/>
          <w:bCs/>
          <w:sz w:val="24"/>
          <w:szCs w:val="24"/>
        </w:rPr>
      </w:pPr>
      <w:r w:rsidRPr="007337CA">
        <w:rPr>
          <w:rFonts w:ascii="Times New Roman" w:hAnsi="Times New Roman"/>
          <w:bCs/>
          <w:sz w:val="24"/>
          <w:szCs w:val="24"/>
        </w:rPr>
        <w:t xml:space="preserve">Fairclough RJ, Perkins KJ, </w:t>
      </w:r>
      <w:r w:rsidRPr="007337CA">
        <w:rPr>
          <w:rFonts w:ascii="Times New Roman" w:hAnsi="Times New Roman"/>
          <w:b/>
          <w:bCs/>
          <w:sz w:val="24"/>
          <w:szCs w:val="24"/>
        </w:rPr>
        <w:t>Davies KE</w:t>
      </w:r>
      <w:r w:rsidRPr="007337CA">
        <w:rPr>
          <w:rFonts w:ascii="Times New Roman" w:hAnsi="Times New Roman"/>
          <w:bCs/>
          <w:sz w:val="24"/>
          <w:szCs w:val="24"/>
        </w:rPr>
        <w:t xml:space="preserve"> (2012) </w:t>
      </w:r>
      <w:proofErr w:type="gramStart"/>
      <w:r w:rsidRPr="007337CA">
        <w:rPr>
          <w:rFonts w:ascii="Times New Roman" w:hAnsi="Times New Roman"/>
          <w:bCs/>
          <w:sz w:val="24"/>
          <w:szCs w:val="24"/>
        </w:rPr>
        <w:t>Pharmacologically</w:t>
      </w:r>
      <w:proofErr w:type="gramEnd"/>
      <w:r w:rsidRPr="007337CA">
        <w:rPr>
          <w:rFonts w:ascii="Times New Roman" w:hAnsi="Times New Roman"/>
          <w:bCs/>
          <w:sz w:val="24"/>
          <w:szCs w:val="24"/>
        </w:rPr>
        <w:t xml:space="preserve"> targeting the primary defect and downstream pathology in Duchenne muscular dystrophy.  </w:t>
      </w:r>
      <w:r w:rsidRPr="007337CA">
        <w:rPr>
          <w:rFonts w:ascii="Times New Roman" w:hAnsi="Times New Roman"/>
          <w:bCs/>
          <w:i/>
          <w:sz w:val="24"/>
          <w:szCs w:val="24"/>
        </w:rPr>
        <w:t>Current Gene Therapy</w:t>
      </w:r>
      <w:r w:rsidRPr="007337CA">
        <w:rPr>
          <w:rFonts w:ascii="Times New Roman" w:hAnsi="Times New Roman"/>
          <w:bCs/>
          <w:sz w:val="24"/>
          <w:szCs w:val="24"/>
        </w:rPr>
        <w:t xml:space="preserve"> </w:t>
      </w:r>
      <w:r w:rsidRPr="007337CA">
        <w:rPr>
          <w:rFonts w:ascii="Times New Roman" w:hAnsi="Times New Roman"/>
          <w:b/>
          <w:bCs/>
          <w:sz w:val="24"/>
          <w:szCs w:val="24"/>
        </w:rPr>
        <w:t>1</w:t>
      </w:r>
      <w:r w:rsidRPr="007337CA">
        <w:rPr>
          <w:rFonts w:ascii="Times New Roman" w:hAnsi="Times New Roman"/>
          <w:bCs/>
          <w:sz w:val="24"/>
          <w:szCs w:val="24"/>
        </w:rPr>
        <w:t>: 206-244.</w:t>
      </w:r>
    </w:p>
    <w:p w:rsidR="006B45D0" w:rsidRDefault="006B45D0" w:rsidP="005C4C77">
      <w:pPr>
        <w:pStyle w:val="NoSpacing"/>
        <w:ind w:left="720" w:right="-330"/>
        <w:rPr>
          <w:rFonts w:ascii="Times New Roman" w:hAnsi="Times New Roman"/>
          <w:bCs/>
          <w:sz w:val="24"/>
          <w:szCs w:val="24"/>
        </w:rPr>
      </w:pPr>
    </w:p>
    <w:p w:rsidR="006B45D0" w:rsidRDefault="006B45D0" w:rsidP="005C4C77">
      <w:pPr>
        <w:pStyle w:val="NoSpacing"/>
        <w:numPr>
          <w:ilvl w:val="0"/>
          <w:numId w:val="22"/>
        </w:numPr>
        <w:ind w:right="-330" w:hanging="720"/>
        <w:rPr>
          <w:rFonts w:ascii="Times New Roman" w:hAnsi="Times New Roman"/>
          <w:bCs/>
          <w:sz w:val="24"/>
          <w:szCs w:val="24"/>
        </w:rPr>
      </w:pPr>
      <w:r w:rsidRPr="00CA1B16">
        <w:rPr>
          <w:rFonts w:ascii="Times New Roman" w:hAnsi="Times New Roman"/>
          <w:bCs/>
          <w:sz w:val="24"/>
          <w:szCs w:val="24"/>
        </w:rPr>
        <w:t xml:space="preserve">Gehrig SM, van der Poel C, Sayer TA, Schertzer JD, Henstridge DC, Church JE, Lamon S, Russell AP, </w:t>
      </w:r>
      <w:r w:rsidRPr="00526846">
        <w:rPr>
          <w:rFonts w:ascii="Times New Roman" w:hAnsi="Times New Roman"/>
          <w:b/>
          <w:bCs/>
          <w:sz w:val="24"/>
          <w:szCs w:val="24"/>
        </w:rPr>
        <w:t>Davies KE</w:t>
      </w:r>
      <w:r w:rsidRPr="00CA1B16">
        <w:rPr>
          <w:rFonts w:ascii="Times New Roman" w:hAnsi="Times New Roman"/>
          <w:bCs/>
          <w:sz w:val="24"/>
          <w:szCs w:val="24"/>
        </w:rPr>
        <w:t xml:space="preserve">, Febbraio MA, Lynch GS (2012) HSP72 preserves muscle function and slows progression of severe muscular dystrophy.  </w:t>
      </w:r>
      <w:r w:rsidRPr="00CA1B16">
        <w:rPr>
          <w:rFonts w:ascii="Times New Roman" w:hAnsi="Times New Roman"/>
          <w:bCs/>
          <w:i/>
          <w:sz w:val="24"/>
          <w:szCs w:val="24"/>
        </w:rPr>
        <w:t>Nature</w:t>
      </w:r>
      <w:r w:rsidRPr="00CA1B16">
        <w:rPr>
          <w:rFonts w:ascii="Times New Roman" w:hAnsi="Times New Roman"/>
          <w:bCs/>
          <w:sz w:val="24"/>
          <w:szCs w:val="24"/>
        </w:rPr>
        <w:t xml:space="preserve"> </w:t>
      </w:r>
      <w:r w:rsidRPr="00CA1B16">
        <w:rPr>
          <w:rFonts w:ascii="Times New Roman" w:hAnsi="Times New Roman"/>
          <w:b/>
          <w:bCs/>
          <w:sz w:val="24"/>
          <w:szCs w:val="24"/>
        </w:rPr>
        <w:t>484</w:t>
      </w:r>
      <w:r>
        <w:rPr>
          <w:rFonts w:ascii="Times New Roman" w:hAnsi="Times New Roman"/>
          <w:bCs/>
          <w:sz w:val="24"/>
          <w:szCs w:val="24"/>
        </w:rPr>
        <w:t>: 394-398.</w:t>
      </w:r>
    </w:p>
    <w:p w:rsidR="006B45D0" w:rsidRPr="006B45D0" w:rsidRDefault="006B45D0" w:rsidP="005C4C77">
      <w:pPr>
        <w:pStyle w:val="NoSpacing"/>
        <w:ind w:left="720" w:right="-330"/>
        <w:rPr>
          <w:rFonts w:ascii="Times New Roman" w:hAnsi="Times New Roman"/>
          <w:bCs/>
          <w:sz w:val="24"/>
          <w:szCs w:val="24"/>
        </w:rPr>
      </w:pPr>
    </w:p>
    <w:p w:rsidR="006B45D0" w:rsidRDefault="006B45D0" w:rsidP="005C4C77">
      <w:pPr>
        <w:pStyle w:val="NoSpacing"/>
        <w:numPr>
          <w:ilvl w:val="0"/>
          <w:numId w:val="22"/>
        </w:numPr>
        <w:ind w:right="-330" w:hanging="720"/>
        <w:rPr>
          <w:rFonts w:ascii="Times New Roman" w:hAnsi="Times New Roman"/>
          <w:bCs/>
          <w:sz w:val="24"/>
          <w:szCs w:val="24"/>
        </w:rPr>
      </w:pPr>
      <w:r w:rsidRPr="006B45D0">
        <w:rPr>
          <w:rFonts w:ascii="Times New Roman" w:hAnsi="Times New Roman"/>
          <w:bCs/>
          <w:sz w:val="24"/>
          <w:szCs w:val="24"/>
        </w:rPr>
        <w:lastRenderedPageBreak/>
        <w:t xml:space="preserve">Goyenvalle A, Crisp </w:t>
      </w:r>
      <w:proofErr w:type="gramStart"/>
      <w:r w:rsidRPr="006B45D0">
        <w:rPr>
          <w:rFonts w:ascii="Times New Roman" w:hAnsi="Times New Roman"/>
          <w:bCs/>
          <w:sz w:val="24"/>
          <w:szCs w:val="24"/>
        </w:rPr>
        <w:t>A</w:t>
      </w:r>
      <w:proofErr w:type="gramEnd"/>
      <w:r w:rsidRPr="006B45D0">
        <w:rPr>
          <w:rFonts w:ascii="Times New Roman" w:hAnsi="Times New Roman"/>
          <w:bCs/>
          <w:sz w:val="24"/>
          <w:szCs w:val="24"/>
        </w:rPr>
        <w:t xml:space="preserve">, </w:t>
      </w:r>
      <w:r w:rsidRPr="006B45D0">
        <w:rPr>
          <w:rFonts w:ascii="Times New Roman" w:hAnsi="Times New Roman"/>
          <w:b/>
          <w:bCs/>
          <w:sz w:val="24"/>
          <w:szCs w:val="24"/>
        </w:rPr>
        <w:t>Davies KE</w:t>
      </w:r>
      <w:r w:rsidRPr="006B45D0">
        <w:rPr>
          <w:rFonts w:ascii="Times New Roman" w:hAnsi="Times New Roman"/>
          <w:bCs/>
          <w:sz w:val="24"/>
          <w:szCs w:val="24"/>
        </w:rPr>
        <w:t xml:space="preserve"> (2012) Novel delivery of molecular therapetuics to the heart using non-biologic constructs.  </w:t>
      </w:r>
      <w:r w:rsidRPr="006B45D0">
        <w:rPr>
          <w:rFonts w:ascii="Times New Roman" w:hAnsi="Times New Roman"/>
          <w:bCs/>
          <w:i/>
          <w:sz w:val="24"/>
          <w:szCs w:val="24"/>
        </w:rPr>
        <w:t>Molecular and Translational Cardiology</w:t>
      </w:r>
      <w:r w:rsidRPr="006B45D0">
        <w:rPr>
          <w:rFonts w:ascii="Times New Roman" w:hAnsi="Times New Roman"/>
          <w:bCs/>
          <w:sz w:val="24"/>
          <w:szCs w:val="24"/>
        </w:rPr>
        <w:t>, in press.</w:t>
      </w:r>
    </w:p>
    <w:p w:rsidR="006B45D0" w:rsidRPr="006B45D0" w:rsidRDefault="006B45D0" w:rsidP="005C4C77">
      <w:pPr>
        <w:pStyle w:val="NoSpacing"/>
        <w:ind w:left="720" w:right="-330"/>
        <w:rPr>
          <w:rFonts w:ascii="Times New Roman" w:hAnsi="Times New Roman"/>
          <w:bCs/>
          <w:sz w:val="24"/>
          <w:szCs w:val="24"/>
        </w:rPr>
      </w:pPr>
    </w:p>
    <w:p w:rsidR="00A0106B" w:rsidRPr="006B45D0" w:rsidRDefault="006B45D0" w:rsidP="005C4C77">
      <w:pPr>
        <w:pStyle w:val="NoSpacing"/>
        <w:numPr>
          <w:ilvl w:val="0"/>
          <w:numId w:val="22"/>
        </w:numPr>
        <w:tabs>
          <w:tab w:val="left" w:pos="426"/>
        </w:tabs>
        <w:ind w:right="-330" w:hanging="720"/>
        <w:rPr>
          <w:rFonts w:ascii="Times New Roman" w:hAnsi="Times New Roman"/>
          <w:sz w:val="24"/>
          <w:szCs w:val="24"/>
        </w:rPr>
      </w:pPr>
      <w:r>
        <w:rPr>
          <w:rFonts w:ascii="Times New Roman" w:hAnsi="Times New Roman"/>
          <w:sz w:val="24"/>
          <w:szCs w:val="24"/>
        </w:rPr>
        <w:tab/>
      </w:r>
      <w:r w:rsidR="00A0106B" w:rsidRPr="006B45D0">
        <w:rPr>
          <w:rFonts w:ascii="Times New Roman" w:hAnsi="Times New Roman"/>
          <w:sz w:val="24"/>
          <w:szCs w:val="24"/>
        </w:rPr>
        <w:t xml:space="preserve">Goyenvalle A, </w:t>
      </w:r>
      <w:r w:rsidR="00A0106B" w:rsidRPr="006B45D0">
        <w:rPr>
          <w:rFonts w:ascii="Times New Roman" w:hAnsi="Times New Roman"/>
          <w:b/>
          <w:sz w:val="24"/>
          <w:szCs w:val="24"/>
        </w:rPr>
        <w:t>Davies KE</w:t>
      </w:r>
      <w:r w:rsidR="00A0106B" w:rsidRPr="006B45D0">
        <w:rPr>
          <w:rFonts w:ascii="Times New Roman" w:hAnsi="Times New Roman"/>
          <w:sz w:val="24"/>
          <w:szCs w:val="24"/>
        </w:rPr>
        <w:t xml:space="preserve"> (2012) Engineering multiple U7snRNA constructs to induce single and multiexon-skipping for Duchenne muscular dystrophy. </w:t>
      </w:r>
      <w:r w:rsidR="00A0106B" w:rsidRPr="006B45D0">
        <w:rPr>
          <w:rFonts w:ascii="Times New Roman" w:hAnsi="Times New Roman"/>
          <w:i/>
          <w:sz w:val="24"/>
          <w:szCs w:val="24"/>
        </w:rPr>
        <w:t>Molecular Therapy</w:t>
      </w:r>
      <w:r w:rsidR="00A0106B" w:rsidRPr="006B45D0">
        <w:rPr>
          <w:rFonts w:ascii="Times New Roman" w:hAnsi="Times New Roman"/>
          <w:sz w:val="24"/>
          <w:szCs w:val="24"/>
        </w:rPr>
        <w:t xml:space="preserve">. </w:t>
      </w:r>
      <w:proofErr w:type="gramStart"/>
      <w:r w:rsidR="00A0106B" w:rsidRPr="006B45D0">
        <w:rPr>
          <w:rFonts w:ascii="Times New Roman" w:hAnsi="Times New Roman"/>
          <w:sz w:val="24"/>
          <w:szCs w:val="24"/>
        </w:rPr>
        <w:t>doi</w:t>
      </w:r>
      <w:proofErr w:type="gramEnd"/>
      <w:r w:rsidR="00A0106B" w:rsidRPr="006B45D0">
        <w:rPr>
          <w:rFonts w:ascii="Times New Roman" w:hAnsi="Times New Roman"/>
          <w:sz w:val="24"/>
          <w:szCs w:val="24"/>
        </w:rPr>
        <w:t>: 10.1038/mt.2012.26.</w:t>
      </w:r>
    </w:p>
    <w:p w:rsidR="00526846" w:rsidRPr="00CA1B16" w:rsidRDefault="00526846" w:rsidP="005C4C77">
      <w:pPr>
        <w:pStyle w:val="NoSpacing"/>
        <w:ind w:left="720" w:right="-330"/>
        <w:rPr>
          <w:rFonts w:ascii="Times New Roman" w:hAnsi="Times New Roman"/>
          <w:sz w:val="24"/>
          <w:szCs w:val="24"/>
        </w:rPr>
      </w:pPr>
    </w:p>
    <w:p w:rsidR="00A0106B" w:rsidRDefault="00A0106B" w:rsidP="005C4C77">
      <w:pPr>
        <w:pStyle w:val="NoSpacing"/>
        <w:numPr>
          <w:ilvl w:val="0"/>
          <w:numId w:val="22"/>
        </w:numPr>
        <w:ind w:right="-330" w:hanging="720"/>
        <w:rPr>
          <w:rFonts w:ascii="Times New Roman" w:hAnsi="Times New Roman"/>
          <w:sz w:val="24"/>
          <w:szCs w:val="24"/>
        </w:rPr>
      </w:pPr>
      <w:r w:rsidRPr="00CA1B16">
        <w:rPr>
          <w:rFonts w:ascii="Times New Roman" w:hAnsi="Times New Roman"/>
          <w:snapToGrid w:val="0"/>
          <w:sz w:val="24"/>
          <w:szCs w:val="24"/>
        </w:rPr>
        <w:t xml:space="preserve">Goyenvalle A, Babbs A, Wright J, Wilkins V, Powell P, Garcia L, </w:t>
      </w:r>
      <w:r w:rsidRPr="00CA1B16">
        <w:rPr>
          <w:rFonts w:ascii="Times New Roman" w:hAnsi="Times New Roman"/>
          <w:b/>
          <w:snapToGrid w:val="0"/>
          <w:sz w:val="24"/>
          <w:szCs w:val="24"/>
        </w:rPr>
        <w:t>Davies KE</w:t>
      </w:r>
      <w:r w:rsidRPr="00CA1B16">
        <w:rPr>
          <w:rFonts w:ascii="Times New Roman" w:hAnsi="Times New Roman"/>
          <w:snapToGrid w:val="0"/>
          <w:sz w:val="24"/>
          <w:szCs w:val="24"/>
        </w:rPr>
        <w:t xml:space="preserve"> (2012) Rescue of </w:t>
      </w:r>
      <w:r w:rsidRPr="00CA1B16">
        <w:rPr>
          <w:rFonts w:ascii="Times New Roman" w:hAnsi="Times New Roman"/>
          <w:sz w:val="24"/>
          <w:szCs w:val="24"/>
        </w:rPr>
        <w:t xml:space="preserve">severely affected Dystrophin/Utrophin deficient mice through scAAV-U7snRNA mediated exon skipping.  </w:t>
      </w:r>
      <w:r w:rsidRPr="00526846">
        <w:rPr>
          <w:rFonts w:ascii="Times New Roman" w:hAnsi="Times New Roman"/>
          <w:i/>
          <w:sz w:val="24"/>
          <w:szCs w:val="24"/>
        </w:rPr>
        <w:t>Human Molecular Genetics</w:t>
      </w:r>
      <w:r w:rsidRPr="00CA1B16">
        <w:rPr>
          <w:rFonts w:ascii="Times New Roman" w:hAnsi="Times New Roman"/>
          <w:sz w:val="24"/>
          <w:szCs w:val="24"/>
        </w:rPr>
        <w:t xml:space="preserve"> </w:t>
      </w:r>
      <w:r w:rsidRPr="00526846">
        <w:rPr>
          <w:rFonts w:ascii="Times New Roman" w:hAnsi="Times New Roman"/>
          <w:b/>
          <w:sz w:val="24"/>
          <w:szCs w:val="24"/>
        </w:rPr>
        <w:t>21</w:t>
      </w:r>
      <w:r w:rsidRPr="00CA1B16">
        <w:rPr>
          <w:rFonts w:ascii="Times New Roman" w:hAnsi="Times New Roman"/>
          <w:sz w:val="24"/>
          <w:szCs w:val="24"/>
        </w:rPr>
        <w:t>: 2559-2571.</w:t>
      </w:r>
    </w:p>
    <w:p w:rsidR="00526846" w:rsidRPr="00CA1B16" w:rsidRDefault="00526846" w:rsidP="005C4C77">
      <w:pPr>
        <w:pStyle w:val="NoSpacing"/>
        <w:ind w:left="720" w:right="-330"/>
        <w:rPr>
          <w:rFonts w:ascii="Times New Roman" w:hAnsi="Times New Roman"/>
          <w:bCs/>
          <w:sz w:val="24"/>
          <w:szCs w:val="24"/>
        </w:rPr>
      </w:pPr>
    </w:p>
    <w:p w:rsidR="006B45D0" w:rsidRDefault="006B45D0" w:rsidP="005C4C77">
      <w:pPr>
        <w:pStyle w:val="NoSpacing"/>
        <w:numPr>
          <w:ilvl w:val="0"/>
          <w:numId w:val="22"/>
        </w:numPr>
        <w:tabs>
          <w:tab w:val="left" w:pos="426"/>
        </w:tabs>
        <w:ind w:right="-33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CA1B16">
        <w:rPr>
          <w:rFonts w:ascii="Times New Roman" w:hAnsi="Times New Roman"/>
          <w:sz w:val="24"/>
          <w:szCs w:val="24"/>
        </w:rPr>
        <w:t xml:space="preserve">Oliver PL, Finelli MJ, Edwards B, Bitoun E, Butts DL, Becker </w:t>
      </w:r>
      <w:r w:rsidRPr="00526846">
        <w:rPr>
          <w:rFonts w:ascii="Times New Roman" w:hAnsi="Times New Roman"/>
          <w:b/>
          <w:sz w:val="24"/>
          <w:szCs w:val="24"/>
        </w:rPr>
        <w:t>EBE</w:t>
      </w:r>
      <w:r w:rsidRPr="00CA1B16">
        <w:rPr>
          <w:rFonts w:ascii="Times New Roman" w:hAnsi="Times New Roman"/>
          <w:sz w:val="24"/>
          <w:szCs w:val="24"/>
        </w:rPr>
        <w:t xml:space="preserve">, Cheeseman MT, Davies B, </w:t>
      </w:r>
      <w:r w:rsidRPr="00CA1B16">
        <w:rPr>
          <w:rFonts w:ascii="Times New Roman" w:hAnsi="Times New Roman"/>
          <w:b/>
          <w:sz w:val="24"/>
          <w:szCs w:val="24"/>
        </w:rPr>
        <w:t>Davies KE</w:t>
      </w:r>
      <w:r w:rsidRPr="00CA1B16">
        <w:rPr>
          <w:rFonts w:ascii="Times New Roman" w:hAnsi="Times New Roman"/>
          <w:sz w:val="24"/>
          <w:szCs w:val="24"/>
        </w:rPr>
        <w:t xml:space="preserve"> (2011) Oxr1 is essential for protection against oxidative stress-induced neurodegeneration.  </w:t>
      </w:r>
      <w:r w:rsidRPr="00CA1B16">
        <w:rPr>
          <w:rFonts w:ascii="Times New Roman" w:hAnsi="Times New Roman"/>
          <w:i/>
          <w:sz w:val="24"/>
          <w:szCs w:val="24"/>
        </w:rPr>
        <w:t>PLoS Genetics</w:t>
      </w:r>
      <w:r w:rsidRPr="00CA1B16">
        <w:rPr>
          <w:rFonts w:ascii="Times New Roman" w:hAnsi="Times New Roman"/>
          <w:sz w:val="24"/>
          <w:szCs w:val="24"/>
        </w:rPr>
        <w:t xml:space="preserve"> Sep</w:t>
      </w:r>
      <w:proofErr w:type="gramStart"/>
      <w:r w:rsidRPr="00CA1B16">
        <w:rPr>
          <w:rFonts w:ascii="Times New Roman" w:hAnsi="Times New Roman"/>
          <w:sz w:val="24"/>
          <w:szCs w:val="24"/>
        </w:rPr>
        <w:t>:</w:t>
      </w:r>
      <w:r w:rsidRPr="00526846">
        <w:rPr>
          <w:rFonts w:ascii="Times New Roman" w:hAnsi="Times New Roman"/>
          <w:sz w:val="24"/>
          <w:szCs w:val="24"/>
        </w:rPr>
        <w:t>7</w:t>
      </w:r>
      <w:proofErr w:type="gramEnd"/>
      <w:r w:rsidRPr="00526846">
        <w:rPr>
          <w:rFonts w:ascii="Times New Roman" w:hAnsi="Times New Roman"/>
          <w:sz w:val="24"/>
          <w:szCs w:val="24"/>
        </w:rPr>
        <w:t>(10</w:t>
      </w:r>
      <w:r w:rsidRPr="00CA1B16">
        <w:rPr>
          <w:rFonts w:ascii="Times New Roman" w:hAnsi="Times New Roman"/>
          <w:sz w:val="24"/>
          <w:szCs w:val="24"/>
        </w:rPr>
        <w:t>):e1002338.</w:t>
      </w:r>
    </w:p>
    <w:p w:rsidR="006B45D0" w:rsidRDefault="006B45D0" w:rsidP="005C4C77">
      <w:pPr>
        <w:pStyle w:val="NoSpacing"/>
        <w:tabs>
          <w:tab w:val="left" w:pos="426"/>
        </w:tabs>
        <w:ind w:left="720" w:right="-330"/>
        <w:rPr>
          <w:rFonts w:ascii="Times New Roman" w:hAnsi="Times New Roman"/>
          <w:sz w:val="24"/>
          <w:szCs w:val="24"/>
        </w:rPr>
      </w:pPr>
    </w:p>
    <w:p w:rsidR="006B45D0" w:rsidRDefault="006B45D0" w:rsidP="005C4C77">
      <w:pPr>
        <w:pStyle w:val="NoSpacing"/>
        <w:numPr>
          <w:ilvl w:val="0"/>
          <w:numId w:val="22"/>
        </w:numPr>
        <w:tabs>
          <w:tab w:val="left" w:pos="426"/>
        </w:tabs>
        <w:ind w:right="-33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526846">
        <w:rPr>
          <w:rFonts w:ascii="Times New Roman" w:hAnsi="Times New Roman"/>
          <w:sz w:val="24"/>
          <w:szCs w:val="24"/>
        </w:rPr>
        <w:t xml:space="preserve">Oliver PL, Sobczyk MV, Maywood ES, Edwards B, </w:t>
      </w:r>
      <w:r w:rsidRPr="00526846">
        <w:rPr>
          <w:rFonts w:ascii="Times New Roman" w:hAnsi="Times New Roman"/>
          <w:b/>
          <w:sz w:val="24"/>
          <w:szCs w:val="24"/>
        </w:rPr>
        <w:t>Lee S</w:t>
      </w:r>
      <w:r w:rsidRPr="00526846">
        <w:rPr>
          <w:rFonts w:ascii="Times New Roman" w:hAnsi="Times New Roman"/>
          <w:sz w:val="24"/>
          <w:szCs w:val="24"/>
        </w:rPr>
        <w:t xml:space="preserve">, Livieratos A, Oster H, Butler R, Godinho SIH, Wulff K, Peirson SN, Fisher SP, Chesham JE, Smith JW, Hastings MH, </w:t>
      </w:r>
      <w:r w:rsidRPr="00526846">
        <w:rPr>
          <w:rFonts w:ascii="Times New Roman" w:hAnsi="Times New Roman"/>
          <w:b/>
          <w:sz w:val="24"/>
          <w:szCs w:val="24"/>
        </w:rPr>
        <w:t>Davies KE</w:t>
      </w:r>
      <w:r w:rsidRPr="00526846">
        <w:rPr>
          <w:rFonts w:ascii="Times New Roman" w:hAnsi="Times New Roman"/>
          <w:sz w:val="24"/>
          <w:szCs w:val="24"/>
        </w:rPr>
        <w:t>, Foster RG (2012) Disrupted circadian rhythms in a mouse model of schizophrenia</w:t>
      </w:r>
      <w:r w:rsidRPr="00526846">
        <w:rPr>
          <w:rFonts w:ascii="Times New Roman" w:hAnsi="Times New Roman"/>
          <w:i/>
          <w:sz w:val="24"/>
          <w:szCs w:val="24"/>
        </w:rPr>
        <w:t>.  Current Biology</w:t>
      </w:r>
      <w:r w:rsidRPr="00526846">
        <w:rPr>
          <w:rFonts w:ascii="Times New Roman" w:hAnsi="Times New Roman"/>
          <w:sz w:val="24"/>
          <w:szCs w:val="24"/>
        </w:rPr>
        <w:t xml:space="preserve"> </w:t>
      </w:r>
      <w:r w:rsidRPr="00526846">
        <w:rPr>
          <w:rFonts w:ascii="Times New Roman" w:hAnsi="Times New Roman"/>
          <w:b/>
          <w:sz w:val="24"/>
          <w:szCs w:val="24"/>
        </w:rPr>
        <w:t>22</w:t>
      </w:r>
      <w:r w:rsidRPr="00526846">
        <w:rPr>
          <w:rFonts w:ascii="Times New Roman" w:hAnsi="Times New Roman"/>
          <w:sz w:val="24"/>
          <w:szCs w:val="24"/>
        </w:rPr>
        <w:t>: 1-6.</w:t>
      </w:r>
    </w:p>
    <w:p w:rsidR="006B45D0" w:rsidRPr="006B45D0" w:rsidRDefault="006B45D0" w:rsidP="005C4C77">
      <w:pPr>
        <w:pStyle w:val="NoSpacing"/>
        <w:tabs>
          <w:tab w:val="left" w:pos="426"/>
        </w:tabs>
        <w:ind w:left="720" w:right="-330"/>
        <w:rPr>
          <w:rFonts w:ascii="Times New Roman" w:hAnsi="Times New Roman"/>
          <w:sz w:val="24"/>
          <w:szCs w:val="24"/>
        </w:rPr>
      </w:pPr>
    </w:p>
    <w:p w:rsidR="006B45D0" w:rsidRDefault="006B45D0" w:rsidP="005C4C77">
      <w:pPr>
        <w:pStyle w:val="NoSpacing"/>
        <w:numPr>
          <w:ilvl w:val="0"/>
          <w:numId w:val="22"/>
        </w:numPr>
        <w:tabs>
          <w:tab w:val="left" w:pos="426"/>
        </w:tabs>
        <w:ind w:right="-330" w:hanging="72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r>
      <w:r w:rsidRPr="002151B8">
        <w:rPr>
          <w:rFonts w:ascii="Times New Roman" w:hAnsi="Times New Roman"/>
          <w:bCs/>
          <w:sz w:val="24"/>
          <w:szCs w:val="24"/>
        </w:rPr>
        <w:t xml:space="preserve">Pritchett D, Wulff K, Oliver PL, </w:t>
      </w:r>
      <w:r w:rsidRPr="002151B8">
        <w:rPr>
          <w:rFonts w:ascii="Times New Roman" w:hAnsi="Times New Roman"/>
          <w:b/>
          <w:bCs/>
          <w:sz w:val="24"/>
          <w:szCs w:val="24"/>
        </w:rPr>
        <w:t>Bannerman DM</w:t>
      </w:r>
      <w:r w:rsidRPr="002151B8">
        <w:rPr>
          <w:rFonts w:ascii="Times New Roman" w:hAnsi="Times New Roman"/>
          <w:bCs/>
          <w:sz w:val="24"/>
          <w:szCs w:val="24"/>
        </w:rPr>
        <w:t xml:space="preserve">, </w:t>
      </w:r>
      <w:r w:rsidRPr="002151B8">
        <w:rPr>
          <w:rFonts w:ascii="Times New Roman" w:hAnsi="Times New Roman"/>
          <w:b/>
          <w:bCs/>
          <w:sz w:val="24"/>
          <w:szCs w:val="24"/>
        </w:rPr>
        <w:t>Davies KE</w:t>
      </w:r>
      <w:r w:rsidRPr="002151B8">
        <w:rPr>
          <w:rFonts w:ascii="Times New Roman" w:hAnsi="Times New Roman"/>
          <w:bCs/>
          <w:sz w:val="24"/>
          <w:szCs w:val="24"/>
        </w:rPr>
        <w:t>, Harrison PJ, Peirson SN, Foster RG.  (2012)  Evaluating the links between schizophrenia and sleep and circadian rhythm disruption</w:t>
      </w:r>
      <w:r w:rsidRPr="002151B8">
        <w:rPr>
          <w:rFonts w:ascii="Times New Roman" w:hAnsi="Times New Roman"/>
          <w:bCs/>
          <w:i/>
          <w:sz w:val="24"/>
          <w:szCs w:val="24"/>
        </w:rPr>
        <w:t xml:space="preserve">.  Journal of Neural </w:t>
      </w:r>
      <w:proofErr w:type="gramStart"/>
      <w:r w:rsidRPr="002151B8">
        <w:rPr>
          <w:rFonts w:ascii="Times New Roman" w:hAnsi="Times New Roman"/>
          <w:bCs/>
          <w:i/>
          <w:sz w:val="24"/>
          <w:szCs w:val="24"/>
        </w:rPr>
        <w:t>Transmission</w:t>
      </w:r>
      <w:r w:rsidRPr="002151B8">
        <w:rPr>
          <w:rFonts w:ascii="Times New Roman" w:hAnsi="Times New Roman"/>
          <w:bCs/>
          <w:sz w:val="24"/>
          <w:szCs w:val="24"/>
        </w:rPr>
        <w:t xml:space="preserve">  PMID</w:t>
      </w:r>
      <w:proofErr w:type="gramEnd"/>
      <w:r w:rsidRPr="002151B8">
        <w:rPr>
          <w:rFonts w:ascii="Times New Roman" w:hAnsi="Times New Roman"/>
          <w:bCs/>
          <w:sz w:val="24"/>
          <w:szCs w:val="24"/>
        </w:rPr>
        <w:t xml:space="preserve"> 22569850.</w:t>
      </w:r>
    </w:p>
    <w:p w:rsidR="006B45D0" w:rsidRPr="007337CA" w:rsidRDefault="006B45D0" w:rsidP="005C4C77">
      <w:pPr>
        <w:pStyle w:val="NoSpacing"/>
        <w:tabs>
          <w:tab w:val="left" w:pos="426"/>
        </w:tabs>
        <w:ind w:left="720" w:right="-330"/>
        <w:rPr>
          <w:rFonts w:ascii="Times New Roman" w:hAnsi="Times New Roman"/>
          <w:bCs/>
          <w:sz w:val="24"/>
          <w:szCs w:val="24"/>
        </w:rPr>
      </w:pPr>
    </w:p>
    <w:p w:rsidR="006B45D0" w:rsidRPr="006B45D0" w:rsidRDefault="006B45D0" w:rsidP="005C4C77">
      <w:pPr>
        <w:pStyle w:val="NoSpacing"/>
        <w:numPr>
          <w:ilvl w:val="0"/>
          <w:numId w:val="22"/>
        </w:numPr>
        <w:tabs>
          <w:tab w:val="left" w:pos="426"/>
        </w:tabs>
        <w:ind w:right="-330" w:hanging="720"/>
        <w:rPr>
          <w:rFonts w:ascii="Times New Roman" w:hAnsi="Times New Roman"/>
          <w:sz w:val="24"/>
          <w:szCs w:val="24"/>
        </w:rPr>
      </w:pPr>
      <w:r>
        <w:rPr>
          <w:rFonts w:ascii="Times New Roman" w:hAnsi="Times New Roman"/>
          <w:sz w:val="24"/>
          <w:szCs w:val="24"/>
        </w:rPr>
        <w:tab/>
      </w:r>
      <w:r w:rsidRPr="006B45D0">
        <w:rPr>
          <w:rFonts w:ascii="Times New Roman" w:hAnsi="Times New Roman"/>
          <w:bCs/>
          <w:sz w:val="24"/>
          <w:szCs w:val="24"/>
        </w:rPr>
        <w:t xml:space="preserve">Ravenscroft G, Jackaman C, Sewry CA, McNamara E, Squire SE, Potter AC, Papadimitriou J, Griffiths LM, Bakker AJ, </w:t>
      </w:r>
      <w:r w:rsidRPr="006B45D0">
        <w:rPr>
          <w:rFonts w:ascii="Times New Roman" w:hAnsi="Times New Roman"/>
          <w:b/>
          <w:bCs/>
          <w:sz w:val="24"/>
          <w:szCs w:val="24"/>
        </w:rPr>
        <w:t>Davies KE</w:t>
      </w:r>
      <w:r w:rsidRPr="006B45D0">
        <w:rPr>
          <w:rFonts w:ascii="Times New Roman" w:hAnsi="Times New Roman"/>
          <w:bCs/>
          <w:sz w:val="24"/>
          <w:szCs w:val="24"/>
        </w:rPr>
        <w:t xml:space="preserve">, Laing NG, Nowak KJ (2011) Actin nemaline myopathy mouse reproduces disease, suggests other actin disease phenotypes and provides cautionary note on muscle transgene expression.  </w:t>
      </w:r>
      <w:r w:rsidRPr="006B45D0">
        <w:rPr>
          <w:rFonts w:ascii="Times New Roman" w:hAnsi="Times New Roman"/>
          <w:bCs/>
          <w:i/>
          <w:sz w:val="24"/>
          <w:szCs w:val="24"/>
        </w:rPr>
        <w:t>PLOS ONE</w:t>
      </w:r>
      <w:r w:rsidRPr="006B45D0">
        <w:rPr>
          <w:rFonts w:ascii="Times New Roman" w:hAnsi="Times New Roman"/>
          <w:bCs/>
          <w:sz w:val="24"/>
          <w:szCs w:val="24"/>
        </w:rPr>
        <w:t xml:space="preserve">.  </w:t>
      </w:r>
      <w:r w:rsidRPr="006B45D0">
        <w:rPr>
          <w:rFonts w:ascii="Times New Roman" w:hAnsi="Times New Roman"/>
          <w:sz w:val="24"/>
          <w:szCs w:val="24"/>
        </w:rPr>
        <w:t>2011:</w:t>
      </w:r>
      <w:r w:rsidRPr="006B45D0">
        <w:rPr>
          <w:rFonts w:ascii="Times New Roman" w:hAnsi="Times New Roman"/>
          <w:b/>
          <w:sz w:val="24"/>
          <w:szCs w:val="24"/>
        </w:rPr>
        <w:t>6</w:t>
      </w:r>
      <w:r w:rsidRPr="006B45D0">
        <w:rPr>
          <w:rFonts w:ascii="Times New Roman" w:hAnsi="Times New Roman"/>
          <w:sz w:val="24"/>
          <w:szCs w:val="24"/>
        </w:rPr>
        <w:t>(12):e28699</w:t>
      </w:r>
      <w:r w:rsidRPr="006B45D0">
        <w:rPr>
          <w:rFonts w:ascii="Times New Roman" w:hAnsi="Times New Roman"/>
          <w:bCs/>
          <w:sz w:val="24"/>
          <w:szCs w:val="24"/>
        </w:rPr>
        <w:t>.</w:t>
      </w:r>
    </w:p>
    <w:p w:rsidR="006B45D0" w:rsidRDefault="006B45D0" w:rsidP="005C4C77">
      <w:pPr>
        <w:pStyle w:val="NoSpacing"/>
        <w:ind w:left="720" w:right="-330"/>
        <w:rPr>
          <w:rFonts w:ascii="Times New Roman" w:hAnsi="Times New Roman"/>
          <w:bCs/>
          <w:sz w:val="24"/>
          <w:szCs w:val="24"/>
        </w:rPr>
      </w:pPr>
    </w:p>
    <w:p w:rsidR="006B45D0" w:rsidRPr="006B45D0" w:rsidRDefault="006B45D0" w:rsidP="005C4C77">
      <w:pPr>
        <w:pStyle w:val="NoSpacing"/>
        <w:numPr>
          <w:ilvl w:val="0"/>
          <w:numId w:val="22"/>
        </w:numPr>
        <w:tabs>
          <w:tab w:val="left" w:pos="426"/>
        </w:tabs>
        <w:ind w:right="-330" w:hanging="72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Stuckey D, </w:t>
      </w:r>
      <w:r w:rsidRPr="00CA1B16">
        <w:rPr>
          <w:rFonts w:ascii="Times New Roman" w:hAnsi="Times New Roman"/>
          <w:bCs/>
          <w:sz w:val="24"/>
          <w:szCs w:val="24"/>
        </w:rPr>
        <w:t xml:space="preserve">Carr C, Camelliti P, Tyler D, </w:t>
      </w:r>
      <w:r w:rsidRPr="00CA1B16">
        <w:rPr>
          <w:rFonts w:ascii="Times New Roman" w:hAnsi="Times New Roman"/>
          <w:b/>
          <w:bCs/>
          <w:sz w:val="24"/>
          <w:szCs w:val="24"/>
        </w:rPr>
        <w:t>Davies K</w:t>
      </w:r>
      <w:r w:rsidRPr="00CA1B16">
        <w:rPr>
          <w:rFonts w:ascii="Times New Roman" w:hAnsi="Times New Roman"/>
          <w:bCs/>
          <w:sz w:val="24"/>
          <w:szCs w:val="24"/>
        </w:rPr>
        <w:t xml:space="preserve">, </w:t>
      </w:r>
      <w:r w:rsidRPr="002151B8">
        <w:rPr>
          <w:rFonts w:ascii="Times New Roman" w:hAnsi="Times New Roman"/>
          <w:b/>
          <w:bCs/>
          <w:sz w:val="24"/>
          <w:szCs w:val="24"/>
        </w:rPr>
        <w:t>Clarke K</w:t>
      </w:r>
      <w:r w:rsidRPr="00CA1B16">
        <w:rPr>
          <w:rFonts w:ascii="Times New Roman" w:hAnsi="Times New Roman"/>
          <w:bCs/>
          <w:sz w:val="24"/>
          <w:szCs w:val="24"/>
        </w:rPr>
        <w:t xml:space="preserve"> (2012) In vivo MRI characterization of progressive cardiac dysfunction in the mdx mouse model of muscular dystrophy </w:t>
      </w:r>
      <w:r w:rsidRPr="00CA1B16">
        <w:rPr>
          <w:rFonts w:ascii="Times New Roman" w:hAnsi="Times New Roman"/>
          <w:bCs/>
          <w:i/>
          <w:sz w:val="24"/>
          <w:szCs w:val="24"/>
        </w:rPr>
        <w:t>PloS ONE</w:t>
      </w:r>
      <w:r w:rsidRPr="00CA1B16">
        <w:rPr>
          <w:rFonts w:ascii="Times New Roman" w:hAnsi="Times New Roman"/>
          <w:bCs/>
          <w:sz w:val="24"/>
          <w:szCs w:val="24"/>
        </w:rPr>
        <w:t xml:space="preserve"> </w:t>
      </w:r>
      <w:r w:rsidRPr="00CA1B16">
        <w:rPr>
          <w:rFonts w:ascii="Times New Roman" w:hAnsi="Times New Roman"/>
          <w:b/>
          <w:bCs/>
          <w:sz w:val="24"/>
          <w:szCs w:val="24"/>
        </w:rPr>
        <w:t>7</w:t>
      </w:r>
      <w:r w:rsidRPr="00CA1B16">
        <w:rPr>
          <w:rFonts w:ascii="Times New Roman" w:hAnsi="Times New Roman"/>
          <w:bCs/>
          <w:sz w:val="24"/>
          <w:szCs w:val="24"/>
        </w:rPr>
        <w:t>: e2</w:t>
      </w:r>
      <w:r>
        <w:rPr>
          <w:rFonts w:ascii="Times New Roman" w:hAnsi="Times New Roman"/>
          <w:bCs/>
          <w:sz w:val="24"/>
          <w:szCs w:val="24"/>
        </w:rPr>
        <w:t>8469.</w:t>
      </w:r>
    </w:p>
    <w:p w:rsidR="00526846" w:rsidRDefault="00526846" w:rsidP="005C4C77">
      <w:pPr>
        <w:pStyle w:val="NoSpacing"/>
        <w:ind w:left="720" w:right="-330"/>
        <w:rPr>
          <w:rFonts w:ascii="Times New Roman" w:hAnsi="Times New Roman"/>
          <w:bCs/>
          <w:sz w:val="24"/>
          <w:szCs w:val="24"/>
        </w:rPr>
      </w:pPr>
    </w:p>
    <w:p w:rsidR="00A0106B" w:rsidRPr="006B45D0" w:rsidRDefault="002151B8" w:rsidP="005C4C77">
      <w:pPr>
        <w:pStyle w:val="NoSpacing"/>
        <w:numPr>
          <w:ilvl w:val="0"/>
          <w:numId w:val="22"/>
        </w:numPr>
        <w:tabs>
          <w:tab w:val="left" w:pos="426"/>
        </w:tabs>
        <w:ind w:right="-330" w:hanging="72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r>
      <w:r w:rsidR="00A0106B">
        <w:rPr>
          <w:rFonts w:ascii="Times New Roman" w:hAnsi="Times New Roman"/>
          <w:bCs/>
          <w:sz w:val="24"/>
          <w:szCs w:val="24"/>
        </w:rPr>
        <w:t xml:space="preserve">Tan SC, Carr CA, Yeoh KK, Schofield CJ, </w:t>
      </w:r>
      <w:r w:rsidR="00A0106B" w:rsidRPr="00B43DDA">
        <w:rPr>
          <w:rFonts w:ascii="Times New Roman" w:hAnsi="Times New Roman"/>
          <w:b/>
          <w:bCs/>
          <w:sz w:val="24"/>
          <w:szCs w:val="24"/>
        </w:rPr>
        <w:t>Davies KE</w:t>
      </w:r>
      <w:r w:rsidR="00A0106B">
        <w:rPr>
          <w:rFonts w:ascii="Times New Roman" w:hAnsi="Times New Roman"/>
          <w:bCs/>
          <w:sz w:val="24"/>
          <w:szCs w:val="24"/>
        </w:rPr>
        <w:t xml:space="preserve">, </w:t>
      </w:r>
      <w:r w:rsidR="00A0106B" w:rsidRPr="002151B8">
        <w:rPr>
          <w:rFonts w:ascii="Times New Roman" w:hAnsi="Times New Roman"/>
          <w:b/>
          <w:bCs/>
          <w:sz w:val="24"/>
          <w:szCs w:val="24"/>
        </w:rPr>
        <w:t>Clarke K</w:t>
      </w:r>
      <w:r w:rsidR="00A0106B">
        <w:rPr>
          <w:rFonts w:ascii="Times New Roman" w:hAnsi="Times New Roman"/>
          <w:bCs/>
          <w:sz w:val="24"/>
          <w:szCs w:val="24"/>
        </w:rPr>
        <w:t xml:space="preserve"> (2011) Identification of valid housekeeping genes for quantitative </w:t>
      </w:r>
      <w:r w:rsidR="00A0106B" w:rsidRPr="00CA1B16">
        <w:rPr>
          <w:rFonts w:ascii="Times New Roman" w:hAnsi="Times New Roman"/>
          <w:bCs/>
          <w:sz w:val="24"/>
          <w:szCs w:val="24"/>
        </w:rPr>
        <w:t xml:space="preserve">RT-PCR analysis of cardiosphere-derived cells preconditioned under hypoxia or with prolyl-4-ydroxylase inhibitors.  </w:t>
      </w:r>
      <w:r w:rsidR="00A0106B" w:rsidRPr="00CA1B16">
        <w:rPr>
          <w:rFonts w:ascii="Times New Roman" w:hAnsi="Times New Roman"/>
          <w:bCs/>
          <w:i/>
          <w:sz w:val="24"/>
          <w:szCs w:val="24"/>
        </w:rPr>
        <w:t>Molecular Biology Report</w:t>
      </w:r>
      <w:r w:rsidR="00A0106B" w:rsidRPr="00CA1B16">
        <w:rPr>
          <w:rFonts w:ascii="Times New Roman" w:hAnsi="Times New Roman"/>
          <w:bCs/>
          <w:sz w:val="24"/>
          <w:szCs w:val="24"/>
        </w:rPr>
        <w:t xml:space="preserve"> 9</w:t>
      </w:r>
      <w:r w:rsidR="00A0106B" w:rsidRPr="00CA1B16">
        <w:rPr>
          <w:rFonts w:ascii="Times New Roman" w:hAnsi="Times New Roman"/>
          <w:bCs/>
          <w:sz w:val="24"/>
          <w:szCs w:val="24"/>
          <w:vertAlign w:val="superscript"/>
        </w:rPr>
        <w:t>th</w:t>
      </w:r>
      <w:r w:rsidR="00A0106B" w:rsidRPr="00CA1B16">
        <w:rPr>
          <w:rFonts w:ascii="Times New Roman" w:hAnsi="Times New Roman"/>
          <w:bCs/>
          <w:sz w:val="24"/>
          <w:szCs w:val="24"/>
        </w:rPr>
        <w:t xml:space="preserve"> Nov Epub ahe</w:t>
      </w:r>
      <w:r w:rsidR="006B45D0">
        <w:rPr>
          <w:rFonts w:ascii="Times New Roman" w:hAnsi="Times New Roman"/>
          <w:bCs/>
          <w:sz w:val="24"/>
          <w:szCs w:val="24"/>
        </w:rPr>
        <w:t>ad of publication PMID</w:t>
      </w:r>
      <w:proofErr w:type="gramStart"/>
      <w:r w:rsidR="006B45D0">
        <w:rPr>
          <w:rFonts w:ascii="Times New Roman" w:hAnsi="Times New Roman"/>
          <w:bCs/>
          <w:sz w:val="24"/>
          <w:szCs w:val="24"/>
        </w:rPr>
        <w:t>:22065248</w:t>
      </w:r>
      <w:proofErr w:type="gramEnd"/>
      <w:r w:rsidR="006B45D0">
        <w:rPr>
          <w:rFonts w:ascii="Times New Roman" w:hAnsi="Times New Roman"/>
          <w:bCs/>
          <w:sz w:val="24"/>
          <w:szCs w:val="24"/>
        </w:rPr>
        <w:t>.</w:t>
      </w:r>
      <w:r w:rsidR="00A0106B" w:rsidRPr="006B45D0">
        <w:rPr>
          <w:rFonts w:ascii="Times New Roman" w:hAnsi="Times New Roman"/>
          <w:noProof/>
          <w:sz w:val="24"/>
          <w:szCs w:val="24"/>
        </w:rPr>
        <w:tab/>
      </w:r>
    </w:p>
    <w:p w:rsidR="006B45D0" w:rsidRDefault="006B45D0" w:rsidP="005C4C77">
      <w:pPr>
        <w:spacing w:after="0" w:line="240" w:lineRule="auto"/>
        <w:ind w:right="-330"/>
        <w:jc w:val="both"/>
        <w:rPr>
          <w:rFonts w:ascii="Times New Roman" w:hAnsi="Times New Roman"/>
          <w:sz w:val="24"/>
          <w:szCs w:val="24"/>
          <w:lang w:eastAsia="en-GB"/>
        </w:rPr>
      </w:pPr>
    </w:p>
    <w:p w:rsidR="00A0106B" w:rsidRPr="007337CA" w:rsidRDefault="00A0106B" w:rsidP="005C4C77">
      <w:pPr>
        <w:spacing w:after="0" w:line="240" w:lineRule="auto"/>
        <w:ind w:right="-330"/>
        <w:jc w:val="both"/>
        <w:rPr>
          <w:rFonts w:ascii="Times New Roman" w:hAnsi="Times New Roman"/>
          <w:sz w:val="24"/>
          <w:szCs w:val="24"/>
          <w:lang w:eastAsia="en-GB"/>
        </w:rPr>
      </w:pPr>
      <w:r w:rsidRPr="00CA1B16">
        <w:rPr>
          <w:rFonts w:ascii="Times New Roman" w:hAnsi="Times New Roman"/>
          <w:sz w:val="24"/>
          <w:szCs w:val="24"/>
          <w:lang w:eastAsia="en-GB"/>
        </w:rPr>
        <w:t xml:space="preserve">For more information on research in the Davies lab click </w:t>
      </w:r>
      <w:hyperlink r:id="rId31" w:history="1">
        <w:r w:rsidRPr="00CA1B16">
          <w:rPr>
            <w:rFonts w:ascii="Times New Roman" w:hAnsi="Times New Roman"/>
            <w:color w:val="0000FF"/>
            <w:sz w:val="24"/>
            <w:szCs w:val="24"/>
            <w:u w:val="single"/>
            <w:lang w:eastAsia="en-GB"/>
          </w:rPr>
          <w:t>here</w:t>
        </w:r>
      </w:hyperlink>
      <w:r w:rsidRPr="00CA1B16">
        <w:rPr>
          <w:rFonts w:ascii="Times New Roman" w:hAnsi="Times New Roman"/>
          <w:sz w:val="24"/>
          <w:szCs w:val="24"/>
          <w:lang w:eastAsia="en-GB"/>
        </w:rPr>
        <w:t>.</w:t>
      </w:r>
      <w:r>
        <w:rPr>
          <w:rFonts w:ascii="Times New Roman" w:hAnsi="Times New Roman"/>
          <w:b/>
          <w:kern w:val="36"/>
          <w:sz w:val="36"/>
          <w:szCs w:val="36"/>
          <w:lang w:val="en-GB"/>
        </w:rPr>
        <w:br w:type="page"/>
      </w:r>
    </w:p>
    <w:p w:rsidR="0085783F" w:rsidRDefault="0085783F" w:rsidP="0085783F">
      <w:pPr>
        <w:pStyle w:val="NoSpacing"/>
        <w:rPr>
          <w:rFonts w:ascii="Times New Roman" w:hAnsi="Times New Roman"/>
          <w:b/>
          <w:kern w:val="36"/>
          <w:sz w:val="36"/>
          <w:szCs w:val="36"/>
          <w:lang w:val="en-GB"/>
        </w:rPr>
      </w:pPr>
      <w:r>
        <w:rPr>
          <w:rFonts w:ascii="Times New Roman" w:hAnsi="Times New Roman"/>
          <w:b/>
          <w:kern w:val="36"/>
          <w:sz w:val="36"/>
          <w:szCs w:val="36"/>
          <w:lang w:val="en-GB"/>
        </w:rPr>
        <w:lastRenderedPageBreak/>
        <w:t>Dr Jonathan Flint</w:t>
      </w:r>
    </w:p>
    <w:p w:rsidR="0085783F" w:rsidRDefault="0085783F" w:rsidP="0085783F">
      <w:pPr>
        <w:pStyle w:val="NoSpacing"/>
        <w:rPr>
          <w:rFonts w:ascii="Times New Roman" w:hAnsi="Times New Roman"/>
          <w:b/>
          <w:i/>
          <w:kern w:val="36"/>
          <w:sz w:val="24"/>
          <w:szCs w:val="24"/>
        </w:rPr>
      </w:pPr>
      <w:r>
        <w:rPr>
          <w:rFonts w:ascii="Times New Roman" w:hAnsi="Times New Roman"/>
          <w:b/>
          <w:i/>
          <w:kern w:val="36"/>
          <w:sz w:val="24"/>
          <w:szCs w:val="24"/>
        </w:rPr>
        <w:t>Wellcome Trust Centre for Human Genetics, Roosevelt Drive, Oxford OX3 7BN</w:t>
      </w:r>
    </w:p>
    <w:p w:rsidR="0085783F" w:rsidRDefault="00401148" w:rsidP="0085783F">
      <w:pPr>
        <w:pStyle w:val="NoSpacing"/>
        <w:rPr>
          <w:rFonts w:ascii="Times New Roman" w:hAnsi="Times New Roman"/>
          <w:b/>
          <w:i/>
          <w:kern w:val="36"/>
          <w:sz w:val="24"/>
          <w:szCs w:val="24"/>
        </w:rPr>
      </w:pPr>
      <w:r>
        <w:rPr>
          <w:rFonts w:ascii="Times New Roman" w:hAnsi="Times New Roman"/>
          <w:b/>
          <w:i/>
          <w:kern w:val="36"/>
          <w:sz w:val="24"/>
          <w:szCs w:val="24"/>
        </w:rPr>
        <w:t>Tel: 01865 287512</w:t>
      </w:r>
      <w:r>
        <w:rPr>
          <w:rFonts w:ascii="Times New Roman" w:hAnsi="Times New Roman"/>
          <w:b/>
          <w:i/>
          <w:kern w:val="36"/>
          <w:sz w:val="24"/>
          <w:szCs w:val="24"/>
        </w:rPr>
        <w:tab/>
      </w:r>
      <w:r>
        <w:rPr>
          <w:rFonts w:ascii="Times New Roman" w:hAnsi="Times New Roman"/>
          <w:b/>
          <w:i/>
          <w:kern w:val="36"/>
          <w:sz w:val="24"/>
          <w:szCs w:val="24"/>
        </w:rPr>
        <w:tab/>
      </w:r>
      <w:r>
        <w:rPr>
          <w:rFonts w:ascii="Times New Roman" w:hAnsi="Times New Roman"/>
          <w:b/>
          <w:i/>
          <w:kern w:val="36"/>
          <w:sz w:val="24"/>
          <w:szCs w:val="24"/>
        </w:rPr>
        <w:tab/>
      </w:r>
      <w:r>
        <w:rPr>
          <w:rFonts w:ascii="Times New Roman" w:hAnsi="Times New Roman"/>
          <w:b/>
          <w:i/>
          <w:kern w:val="36"/>
          <w:sz w:val="24"/>
          <w:szCs w:val="24"/>
        </w:rPr>
        <w:tab/>
      </w:r>
      <w:r>
        <w:rPr>
          <w:rFonts w:ascii="Times New Roman" w:hAnsi="Times New Roman"/>
          <w:b/>
          <w:i/>
          <w:kern w:val="36"/>
          <w:sz w:val="24"/>
          <w:szCs w:val="24"/>
        </w:rPr>
        <w:tab/>
      </w:r>
      <w:r>
        <w:rPr>
          <w:rFonts w:ascii="Times New Roman" w:hAnsi="Times New Roman"/>
          <w:b/>
          <w:i/>
          <w:kern w:val="36"/>
          <w:sz w:val="24"/>
          <w:szCs w:val="24"/>
        </w:rPr>
        <w:tab/>
      </w:r>
      <w:r>
        <w:rPr>
          <w:rFonts w:ascii="Times New Roman" w:hAnsi="Times New Roman"/>
          <w:b/>
          <w:i/>
          <w:kern w:val="36"/>
          <w:sz w:val="24"/>
          <w:szCs w:val="24"/>
        </w:rPr>
        <w:tab/>
      </w:r>
      <w:r w:rsidR="0085783F">
        <w:rPr>
          <w:rFonts w:ascii="Times New Roman" w:hAnsi="Times New Roman"/>
          <w:b/>
          <w:i/>
          <w:kern w:val="36"/>
          <w:sz w:val="24"/>
          <w:szCs w:val="24"/>
        </w:rPr>
        <w:t xml:space="preserve">Email: </w:t>
      </w:r>
      <w:hyperlink r:id="rId32" w:history="1">
        <w:r w:rsidR="0085783F">
          <w:rPr>
            <w:rStyle w:val="Hyperlink"/>
            <w:rFonts w:ascii="Times New Roman" w:hAnsi="Times New Roman"/>
            <w:b/>
            <w:i/>
            <w:kern w:val="36"/>
            <w:sz w:val="24"/>
            <w:szCs w:val="24"/>
          </w:rPr>
          <w:t>jf@well.ac.uk</w:t>
        </w:r>
      </w:hyperlink>
    </w:p>
    <w:p w:rsidR="0085783F" w:rsidRDefault="0085783F" w:rsidP="0085783F">
      <w:pPr>
        <w:pStyle w:val="NoSpacing"/>
        <w:rPr>
          <w:rFonts w:ascii="Times New Roman" w:hAnsi="Times New Roman"/>
          <w:b/>
          <w:i/>
          <w:sz w:val="24"/>
          <w:szCs w:val="24"/>
        </w:rPr>
      </w:pPr>
    </w:p>
    <w:p w:rsidR="0085783F" w:rsidRDefault="0085783F" w:rsidP="00A15800">
      <w:pPr>
        <w:pStyle w:val="NoSpacing"/>
        <w:ind w:right="-330"/>
        <w:jc w:val="both"/>
        <w:rPr>
          <w:rFonts w:ascii="Times New Roman" w:hAnsi="Times New Roman"/>
          <w:kern w:val="36"/>
          <w:sz w:val="24"/>
          <w:szCs w:val="24"/>
          <w:lang w:val="en-GB"/>
        </w:rPr>
      </w:pPr>
      <w:r>
        <w:rPr>
          <w:rFonts w:ascii="Times New Roman" w:hAnsi="Times New Roman"/>
          <w:kern w:val="36"/>
          <w:sz w:val="24"/>
          <w:szCs w:val="24"/>
          <w:lang w:val="en-GB"/>
        </w:rPr>
        <w:t>Jonathan Flint works on the genetic basis of behaviour, in both rodents and humans. His group has developed new strategies to identify alleles contributing to variation in anxiety and depression. His laboratory carries out high throughput genotyping, using the core genomics facility at the Wellcome Trust Centre, on mouse and human DNA. His group has established new approaches for analysing genetic variation in the mouse and has pursued this methodology to the point where it is possible to identify genetic effects contributing to a few per</w:t>
      </w:r>
      <w:r w:rsidR="00401148">
        <w:rPr>
          <w:rFonts w:ascii="Times New Roman" w:hAnsi="Times New Roman"/>
          <w:kern w:val="36"/>
          <w:sz w:val="24"/>
          <w:szCs w:val="24"/>
          <w:lang w:val="en-GB"/>
        </w:rPr>
        <w:t xml:space="preserve"> </w:t>
      </w:r>
      <w:r>
        <w:rPr>
          <w:rFonts w:ascii="Times New Roman" w:hAnsi="Times New Roman"/>
          <w:kern w:val="36"/>
          <w:sz w:val="24"/>
          <w:szCs w:val="24"/>
          <w:lang w:val="en-GB"/>
        </w:rPr>
        <w:t>cent of the total variance of a phenotype. Using this approach, he is currently mapping genes involved in fear related behaviour in mice and has preliminary evidence that regulators of G protein signalling (RGS genes) downstream of G-protein coupled receptors, are important regulators of anxiety.</w:t>
      </w:r>
    </w:p>
    <w:p w:rsidR="0085783F" w:rsidRDefault="0085783F" w:rsidP="0085783F">
      <w:pPr>
        <w:pStyle w:val="NoSpacing"/>
        <w:rPr>
          <w:rFonts w:ascii="Times New Roman" w:hAnsi="Times New Roman"/>
          <w:kern w:val="36"/>
          <w:sz w:val="24"/>
          <w:szCs w:val="24"/>
        </w:rPr>
      </w:pPr>
    </w:p>
    <w:p w:rsidR="0085783F" w:rsidRDefault="0085783F" w:rsidP="0085783F">
      <w:pPr>
        <w:pStyle w:val="NoSpacing"/>
        <w:rPr>
          <w:rFonts w:ascii="Times New Roman" w:hAnsi="Times New Roman"/>
          <w:b/>
          <w:i/>
          <w:kern w:val="36"/>
          <w:sz w:val="28"/>
          <w:szCs w:val="28"/>
        </w:rPr>
      </w:pPr>
      <w:r>
        <w:rPr>
          <w:rFonts w:ascii="Times New Roman" w:hAnsi="Times New Roman"/>
          <w:b/>
          <w:i/>
          <w:kern w:val="36"/>
          <w:sz w:val="28"/>
          <w:szCs w:val="28"/>
        </w:rPr>
        <w:t xml:space="preserve">Collaborations </w:t>
      </w:r>
      <w:r>
        <w:rPr>
          <w:rFonts w:ascii="Times New Roman" w:hAnsi="Times New Roman"/>
          <w:b/>
          <w:i/>
          <w:kern w:val="36"/>
          <w:sz w:val="28"/>
          <w:szCs w:val="28"/>
        </w:rPr>
        <w:tab/>
      </w:r>
    </w:p>
    <w:p w:rsidR="0085783F" w:rsidRDefault="0085783F" w:rsidP="0085783F">
      <w:pPr>
        <w:pStyle w:val="NoSpacing"/>
        <w:ind w:right="-279"/>
        <w:jc w:val="both"/>
        <w:rPr>
          <w:rFonts w:ascii="Times New Roman" w:hAnsi="Times New Roman"/>
          <w:sz w:val="24"/>
          <w:szCs w:val="24"/>
          <w:lang w:val="en-GB"/>
        </w:rPr>
      </w:pPr>
      <w:r>
        <w:rPr>
          <w:rFonts w:ascii="Times New Roman" w:hAnsi="Times New Roman"/>
          <w:kern w:val="36"/>
          <w:sz w:val="24"/>
          <w:szCs w:val="24"/>
          <w:lang w:val="en-GB"/>
        </w:rPr>
        <w:t xml:space="preserve">Jonathan Flint’s group works closely with the laboratory of Professor Rawlins. Together they have established a laboratory for behavioural analysis of mice, using a series of automated tasks to measure fear-related traits and learning and memory. In addition they are able to take a wide variety of physiological measures in mice, including haematological and immunological parameters that together with the behavioural </w:t>
      </w:r>
      <w:proofErr w:type="gramStart"/>
      <w:r>
        <w:rPr>
          <w:rFonts w:ascii="Times New Roman" w:hAnsi="Times New Roman"/>
          <w:kern w:val="36"/>
          <w:sz w:val="24"/>
          <w:szCs w:val="24"/>
          <w:lang w:val="en-GB"/>
        </w:rPr>
        <w:t>analysis,</w:t>
      </w:r>
      <w:proofErr w:type="gramEnd"/>
      <w:r>
        <w:rPr>
          <w:rFonts w:ascii="Times New Roman" w:hAnsi="Times New Roman"/>
          <w:kern w:val="36"/>
          <w:sz w:val="24"/>
          <w:szCs w:val="24"/>
          <w:lang w:val="en-GB"/>
        </w:rPr>
        <w:t xml:space="preserve"> provide a detailed characterisation of a mutant’s phenotype. The system is currently able to collect data on up to 50 animals per week.  Together with Drs Mott and Gaugier and Professor Cookson, they have received a supplementary two year grant from The Wellcome Trust for simultaneous fine mapping of quantitative trait loci for multiple phenotypes.</w:t>
      </w:r>
      <w:r>
        <w:rPr>
          <w:rFonts w:ascii="Times New Roman" w:hAnsi="Times New Roman"/>
          <w:sz w:val="24"/>
          <w:szCs w:val="24"/>
          <w:lang w:val="en-GB"/>
        </w:rPr>
        <w:t xml:space="preserve"> </w:t>
      </w:r>
    </w:p>
    <w:p w:rsidR="0085783F" w:rsidRDefault="0085783F" w:rsidP="0085783F">
      <w:pPr>
        <w:pStyle w:val="NoSpacing"/>
        <w:rPr>
          <w:rFonts w:ascii="Times New Roman" w:hAnsi="Times New Roman"/>
          <w:sz w:val="24"/>
          <w:szCs w:val="24"/>
          <w:lang w:val="en-GB"/>
        </w:rPr>
      </w:pPr>
    </w:p>
    <w:p w:rsidR="0085783F" w:rsidRDefault="0085783F" w:rsidP="0085783F">
      <w:pPr>
        <w:pStyle w:val="NoSpacing"/>
        <w:rPr>
          <w:rFonts w:ascii="Times New Roman" w:hAnsi="Times New Roman"/>
          <w:sz w:val="24"/>
          <w:szCs w:val="24"/>
        </w:rPr>
      </w:pPr>
      <w:r>
        <w:rPr>
          <w:rFonts w:ascii="Times New Roman" w:hAnsi="Times New Roman"/>
          <w:b/>
          <w:i/>
          <w:sz w:val="28"/>
          <w:szCs w:val="28"/>
        </w:rPr>
        <w:t>Publications</w:t>
      </w:r>
      <w:r>
        <w:rPr>
          <w:rFonts w:ascii="Times New Roman" w:hAnsi="Times New Roman"/>
          <w:b/>
          <w:sz w:val="28"/>
          <w:szCs w:val="28"/>
        </w:rPr>
        <w:t xml:space="preserve"> </w:t>
      </w:r>
      <w:r>
        <w:rPr>
          <w:rFonts w:ascii="Times New Roman" w:hAnsi="Times New Roman"/>
          <w:sz w:val="24"/>
          <w:szCs w:val="24"/>
        </w:rPr>
        <w:t xml:space="preserve">(*collaborations within </w:t>
      </w:r>
      <w:proofErr w:type="gramStart"/>
      <w:r>
        <w:rPr>
          <w:rFonts w:ascii="Times New Roman" w:hAnsi="Times New Roman"/>
          <w:sz w:val="24"/>
          <w:szCs w:val="24"/>
        </w:rPr>
        <w:t>OXION  2011</w:t>
      </w:r>
      <w:proofErr w:type="gramEnd"/>
      <w:r>
        <w:rPr>
          <w:rFonts w:ascii="Times New Roman" w:hAnsi="Times New Roman"/>
          <w:sz w:val="24"/>
          <w:szCs w:val="24"/>
        </w:rPr>
        <w:t>-2012)</w:t>
      </w:r>
    </w:p>
    <w:p w:rsidR="0085783F" w:rsidRDefault="0085783F" w:rsidP="0085783F">
      <w:pPr>
        <w:pStyle w:val="NoSpacing"/>
        <w:rPr>
          <w:rFonts w:ascii="Times New Roman" w:hAnsi="Times New Roman"/>
          <w:sz w:val="24"/>
          <w:szCs w:val="24"/>
        </w:rPr>
      </w:pPr>
    </w:p>
    <w:p w:rsidR="0085783F" w:rsidRDefault="0085783F" w:rsidP="00CD6744">
      <w:pPr>
        <w:pStyle w:val="NoSpacing"/>
        <w:numPr>
          <w:ilvl w:val="0"/>
          <w:numId w:val="20"/>
        </w:numPr>
        <w:tabs>
          <w:tab w:val="left" w:pos="426"/>
        </w:tabs>
        <w:ind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Goodson M, Rust MB, Witke W, </w:t>
      </w:r>
      <w:r>
        <w:rPr>
          <w:rFonts w:ascii="Times New Roman" w:hAnsi="Times New Roman"/>
          <w:b/>
          <w:sz w:val="24"/>
          <w:szCs w:val="24"/>
        </w:rPr>
        <w:t>Bannerman DM</w:t>
      </w:r>
      <w:r>
        <w:rPr>
          <w:rFonts w:ascii="Times New Roman" w:hAnsi="Times New Roman"/>
          <w:sz w:val="24"/>
          <w:szCs w:val="24"/>
        </w:rPr>
        <w:t xml:space="preserve">, Mott R, Ponting CP, </w:t>
      </w:r>
      <w:r>
        <w:rPr>
          <w:rFonts w:ascii="Times New Roman" w:hAnsi="Times New Roman"/>
          <w:b/>
          <w:sz w:val="24"/>
          <w:szCs w:val="24"/>
        </w:rPr>
        <w:t>Flint J</w:t>
      </w:r>
      <w:r>
        <w:rPr>
          <w:rFonts w:ascii="Times New Roman" w:hAnsi="Times New Roman"/>
          <w:sz w:val="24"/>
          <w:szCs w:val="24"/>
        </w:rPr>
        <w:t xml:space="preserve"> (2012)</w:t>
      </w:r>
      <w:r w:rsidR="00401148">
        <w:rPr>
          <w:rFonts w:ascii="Times New Roman" w:hAnsi="Times New Roman"/>
          <w:sz w:val="24"/>
          <w:szCs w:val="24"/>
        </w:rPr>
        <w:t xml:space="preserve"> </w:t>
      </w:r>
      <w:r>
        <w:rPr>
          <w:rFonts w:ascii="Times New Roman" w:hAnsi="Times New Roman"/>
          <w:sz w:val="24"/>
          <w:szCs w:val="24"/>
        </w:rPr>
        <w:t xml:space="preserve">Cofilin-1: a modulator of anxiety in mice. </w:t>
      </w:r>
      <w:r>
        <w:rPr>
          <w:rFonts w:ascii="Times New Roman" w:hAnsi="Times New Roman"/>
          <w:i/>
          <w:sz w:val="24"/>
          <w:szCs w:val="24"/>
        </w:rPr>
        <w:t>PLoS Genetics</w:t>
      </w:r>
      <w:r>
        <w:rPr>
          <w:rFonts w:ascii="Times New Roman" w:hAnsi="Times New Roman"/>
          <w:sz w:val="24"/>
          <w:szCs w:val="24"/>
        </w:rPr>
        <w:t xml:space="preserve"> (in press).</w:t>
      </w:r>
    </w:p>
    <w:p w:rsidR="00461EDA" w:rsidRDefault="00461EDA">
      <w:r>
        <w:br w:type="page"/>
      </w:r>
    </w:p>
    <w:p w:rsidR="00461EDA" w:rsidRDefault="00461EDA" w:rsidP="00461EDA">
      <w:pPr>
        <w:pStyle w:val="NoSpacing"/>
        <w:rPr>
          <w:rFonts w:ascii="Times New Roman" w:hAnsi="Times New Roman"/>
          <w:b/>
          <w:sz w:val="36"/>
          <w:szCs w:val="36"/>
          <w:lang w:val="en-GB"/>
        </w:rPr>
      </w:pPr>
      <w:r>
        <w:rPr>
          <w:rFonts w:ascii="Times New Roman" w:hAnsi="Times New Roman"/>
          <w:b/>
          <w:sz w:val="36"/>
          <w:szCs w:val="36"/>
          <w:lang w:val="en-GB"/>
        </w:rPr>
        <w:lastRenderedPageBreak/>
        <w:t>Professor Michael G Hanna</w:t>
      </w:r>
    </w:p>
    <w:p w:rsidR="00461EDA" w:rsidRDefault="00461EDA" w:rsidP="00461EDA">
      <w:pPr>
        <w:pStyle w:val="NoSpacing"/>
        <w:rPr>
          <w:rFonts w:ascii="Times New Roman" w:hAnsi="Times New Roman"/>
          <w:b/>
          <w:i/>
          <w:sz w:val="24"/>
          <w:szCs w:val="24"/>
          <w:lang w:val="en-GB"/>
        </w:rPr>
      </w:pPr>
      <w:r>
        <w:rPr>
          <w:rFonts w:ascii="Times New Roman" w:hAnsi="Times New Roman"/>
          <w:b/>
          <w:i/>
          <w:sz w:val="24"/>
          <w:szCs w:val="24"/>
          <w:lang w:val="en-GB"/>
        </w:rPr>
        <w:t>MRC Centre for Neuromuscular Diseases, Department of Molecular Neuroscience, UCL Institute of Neurology, London</w:t>
      </w:r>
    </w:p>
    <w:p w:rsidR="00461EDA" w:rsidRDefault="00461EDA" w:rsidP="00461EDA">
      <w:pPr>
        <w:pStyle w:val="NoSpacing"/>
        <w:rPr>
          <w:rFonts w:ascii="Times New Roman" w:hAnsi="Times New Roman"/>
          <w:b/>
          <w:i/>
          <w:sz w:val="24"/>
          <w:szCs w:val="24"/>
          <w:lang w:val="en-GB"/>
        </w:rPr>
      </w:pPr>
      <w:r>
        <w:rPr>
          <w:rFonts w:ascii="Times New Roman" w:hAnsi="Times New Roman"/>
          <w:b/>
          <w:i/>
          <w:sz w:val="24"/>
          <w:szCs w:val="24"/>
          <w:lang w:val="en-GB"/>
        </w:rPr>
        <w:t>Tel: 020 3448 8013</w:t>
      </w:r>
      <w:r>
        <w:rPr>
          <w:rFonts w:ascii="Times New Roman" w:hAnsi="Times New Roman"/>
          <w:b/>
          <w:i/>
          <w:sz w:val="24"/>
          <w:szCs w:val="24"/>
          <w:lang w:val="en-GB"/>
        </w:rPr>
        <w:tab/>
      </w:r>
      <w:r>
        <w:rPr>
          <w:rFonts w:ascii="Times New Roman" w:hAnsi="Times New Roman"/>
          <w:b/>
          <w:i/>
          <w:sz w:val="24"/>
          <w:szCs w:val="24"/>
          <w:lang w:val="en-GB"/>
        </w:rPr>
        <w:tab/>
      </w:r>
      <w:r>
        <w:rPr>
          <w:rFonts w:ascii="Times New Roman" w:hAnsi="Times New Roman"/>
          <w:b/>
          <w:i/>
          <w:sz w:val="24"/>
          <w:szCs w:val="24"/>
          <w:lang w:val="en-GB"/>
        </w:rPr>
        <w:tab/>
      </w:r>
      <w:r>
        <w:rPr>
          <w:rFonts w:ascii="Times New Roman" w:hAnsi="Times New Roman"/>
          <w:b/>
          <w:i/>
          <w:sz w:val="24"/>
          <w:szCs w:val="24"/>
          <w:lang w:val="en-GB"/>
        </w:rPr>
        <w:tab/>
      </w:r>
      <w:r>
        <w:rPr>
          <w:rFonts w:ascii="Times New Roman" w:hAnsi="Times New Roman"/>
          <w:b/>
          <w:i/>
          <w:sz w:val="24"/>
          <w:szCs w:val="24"/>
          <w:lang w:val="en-GB"/>
        </w:rPr>
        <w:tab/>
      </w:r>
      <w:r>
        <w:rPr>
          <w:rFonts w:ascii="Times New Roman" w:hAnsi="Times New Roman"/>
          <w:b/>
          <w:i/>
          <w:sz w:val="24"/>
          <w:szCs w:val="24"/>
          <w:lang w:val="en-GB"/>
        </w:rPr>
        <w:tab/>
        <w:t>Email: m.hanna@ucl.ac.uk</w:t>
      </w:r>
    </w:p>
    <w:p w:rsidR="00461EDA" w:rsidRDefault="00461EDA" w:rsidP="00461EDA">
      <w:pPr>
        <w:rPr>
          <w:rFonts w:ascii="Times New Roman" w:hAnsi="Times New Roman"/>
          <w:b/>
          <w:sz w:val="24"/>
          <w:szCs w:val="24"/>
          <w:lang w:val="en-GB"/>
        </w:rPr>
      </w:pPr>
    </w:p>
    <w:p w:rsidR="00461EDA" w:rsidRDefault="00461EDA" w:rsidP="00461EDA">
      <w:pPr>
        <w:outlineLvl w:val="0"/>
        <w:rPr>
          <w:rFonts w:ascii="Times New Roman" w:hAnsi="Times New Roman"/>
          <w:b/>
          <w:sz w:val="28"/>
          <w:szCs w:val="28"/>
          <w:lang w:val="en-GB"/>
        </w:rPr>
      </w:pPr>
      <w:r>
        <w:rPr>
          <w:rFonts w:ascii="Times New Roman" w:hAnsi="Times New Roman"/>
          <w:b/>
          <w:sz w:val="28"/>
          <w:szCs w:val="28"/>
          <w:lang w:val="en-GB"/>
        </w:rPr>
        <w:t>Clinical and Genetic Studies on Human Neurological Channelopathies</w:t>
      </w:r>
    </w:p>
    <w:p w:rsidR="00461EDA" w:rsidRDefault="00461EDA" w:rsidP="00461EDA">
      <w:pPr>
        <w:pStyle w:val="NoSpacing"/>
        <w:ind w:right="-279"/>
        <w:jc w:val="both"/>
        <w:rPr>
          <w:rFonts w:ascii="Times New Roman" w:hAnsi="Times New Roman"/>
          <w:sz w:val="24"/>
          <w:szCs w:val="24"/>
          <w:lang w:val="en-GB"/>
        </w:rPr>
      </w:pPr>
      <w:r>
        <w:rPr>
          <w:rFonts w:ascii="Times New Roman" w:hAnsi="Times New Roman"/>
          <w:sz w:val="24"/>
          <w:szCs w:val="24"/>
          <w:lang w:val="en-GB"/>
        </w:rPr>
        <w:t xml:space="preserve">My group has a long standing clinical and genetic research interest in human neurological channelopathies. Over the last ten years we have established one of the largest databases in the world of human patients with genetic channelopathies affecting skeletal muscle and brain. We are now recognised by the UK Department of Health and received permanent DoH funding through National Commissioning Group [NCG] to provide the National UK clinical and </w:t>
      </w:r>
      <w:smartTag w:uri="urn:schemas-microsoft-com:office:smarttags" w:element="stockticker">
        <w:r>
          <w:rPr>
            <w:rFonts w:ascii="Times New Roman" w:hAnsi="Times New Roman"/>
            <w:sz w:val="24"/>
            <w:szCs w:val="24"/>
            <w:lang w:val="en-GB"/>
          </w:rPr>
          <w:t>DNA</w:t>
        </w:r>
      </w:smartTag>
      <w:r>
        <w:rPr>
          <w:rFonts w:ascii="Times New Roman" w:hAnsi="Times New Roman"/>
          <w:sz w:val="24"/>
          <w:szCs w:val="24"/>
          <w:lang w:val="en-GB"/>
        </w:rPr>
        <w:t xml:space="preserve"> diagnostic and advisory service for patients with channelopathies.</w:t>
      </w:r>
    </w:p>
    <w:p w:rsidR="00461EDA" w:rsidRDefault="00461EDA" w:rsidP="00461EDA">
      <w:pPr>
        <w:pStyle w:val="NoSpacing"/>
        <w:ind w:right="-279"/>
        <w:jc w:val="both"/>
        <w:rPr>
          <w:rFonts w:ascii="Times New Roman" w:hAnsi="Times New Roman"/>
          <w:sz w:val="24"/>
          <w:szCs w:val="24"/>
          <w:lang w:val="en-GB"/>
        </w:rPr>
      </w:pPr>
    </w:p>
    <w:p w:rsidR="00461EDA" w:rsidRDefault="00461EDA" w:rsidP="00461EDA">
      <w:pPr>
        <w:pStyle w:val="NoSpacing"/>
        <w:ind w:right="-279"/>
        <w:jc w:val="both"/>
        <w:rPr>
          <w:rFonts w:ascii="Times New Roman" w:hAnsi="Times New Roman"/>
          <w:sz w:val="24"/>
          <w:szCs w:val="24"/>
          <w:lang w:val="en-GB"/>
        </w:rPr>
      </w:pPr>
      <w:r>
        <w:rPr>
          <w:rFonts w:ascii="Times New Roman" w:hAnsi="Times New Roman"/>
          <w:sz w:val="24"/>
          <w:szCs w:val="24"/>
          <w:lang w:val="en-GB"/>
        </w:rPr>
        <w:t>We undertake genetic research programmes identifying the molecular genetic basis of periodic paralysis, non-dystrophic myotonia, certain types of epilepsy and episodic ataxia. We have established dysfunction of the neuronal potassium channel Kv1.1 as a cause of human epilepsy and we have provided evidence that the brain P/Q-type calcium channel CaV2.1 is implicated in certa</w:t>
      </w:r>
      <w:r w:rsidR="00456DA6">
        <w:rPr>
          <w:rFonts w:ascii="Times New Roman" w:hAnsi="Times New Roman"/>
          <w:sz w:val="24"/>
          <w:szCs w:val="24"/>
          <w:lang w:val="en-GB"/>
        </w:rPr>
        <w:t xml:space="preserve">in forms of human epilepsy. We </w:t>
      </w:r>
      <w:r>
        <w:rPr>
          <w:rFonts w:ascii="Times New Roman" w:hAnsi="Times New Roman"/>
          <w:sz w:val="24"/>
          <w:szCs w:val="24"/>
          <w:lang w:val="en-GB"/>
        </w:rPr>
        <w:t>completed the largest clinical genetic and molecular expression study in over 300 patients with the muscle chloride channelopathy- myotonia congenita. Recently we have shown that genetic mutations predicted to cause gating pore currents in the muscle sodium and calcium channels are the major cause of periodic paralysis opening new avenues for therapy.</w:t>
      </w:r>
    </w:p>
    <w:p w:rsidR="00461EDA" w:rsidRDefault="00461EDA" w:rsidP="00461EDA">
      <w:pPr>
        <w:rPr>
          <w:rFonts w:ascii="Times New Roman" w:hAnsi="Times New Roman"/>
          <w:sz w:val="28"/>
          <w:szCs w:val="28"/>
          <w:lang w:val="en-GB"/>
        </w:rPr>
      </w:pPr>
    </w:p>
    <w:p w:rsidR="00461EDA" w:rsidRDefault="00461EDA" w:rsidP="00461EDA">
      <w:pPr>
        <w:rPr>
          <w:rFonts w:ascii="Times New Roman" w:hAnsi="Times New Roman"/>
          <w:b/>
          <w:sz w:val="28"/>
          <w:szCs w:val="28"/>
          <w:lang w:val="en-GB"/>
        </w:rPr>
      </w:pPr>
      <w:r>
        <w:rPr>
          <w:rFonts w:ascii="Times New Roman" w:hAnsi="Times New Roman"/>
          <w:b/>
          <w:sz w:val="28"/>
          <w:szCs w:val="28"/>
          <w:lang w:val="en-GB"/>
        </w:rPr>
        <w:t>MRC Centre for Translational Research in Neuromuscular Diseases</w:t>
      </w:r>
    </w:p>
    <w:p w:rsidR="00461EDA" w:rsidRDefault="00461EDA" w:rsidP="00461EDA">
      <w:pPr>
        <w:pStyle w:val="NoSpacing"/>
        <w:ind w:right="-279"/>
        <w:jc w:val="both"/>
        <w:rPr>
          <w:rFonts w:ascii="Times New Roman" w:hAnsi="Times New Roman"/>
          <w:sz w:val="24"/>
          <w:szCs w:val="24"/>
        </w:rPr>
      </w:pPr>
      <w:r>
        <w:rPr>
          <w:rFonts w:ascii="Times New Roman" w:hAnsi="Times New Roman"/>
          <w:sz w:val="24"/>
          <w:szCs w:val="24"/>
        </w:rPr>
        <w:t xml:space="preserve">We were successful in obtaining an MRC translational research Centre grant for £3m for 5 years from February 2008. Professor Hanna is the Centre Director, and this is a joint initiative between the Centre for Neuromuscular Diseases at the institute of Neurology </w:t>
      </w:r>
      <w:smartTag w:uri="urn:schemas-microsoft-com:office:smarttags" w:element="stockticker">
        <w:r>
          <w:rPr>
            <w:rFonts w:ascii="Times New Roman" w:hAnsi="Times New Roman"/>
            <w:sz w:val="24"/>
            <w:szCs w:val="24"/>
          </w:rPr>
          <w:t>UCL</w:t>
        </w:r>
      </w:smartTag>
      <w:r>
        <w:rPr>
          <w:rFonts w:ascii="Times New Roman" w:hAnsi="Times New Roman"/>
          <w:sz w:val="24"/>
          <w:szCs w:val="24"/>
        </w:rPr>
        <w:t xml:space="preserve"> and colleagues in Newcastle and at the Institute of Child Health at </w:t>
      </w:r>
      <w:smartTag w:uri="urn:schemas-microsoft-com:office:smarttags" w:element="stockticker">
        <w:r>
          <w:rPr>
            <w:rFonts w:ascii="Times New Roman" w:hAnsi="Times New Roman"/>
            <w:sz w:val="24"/>
            <w:szCs w:val="24"/>
          </w:rPr>
          <w:t>UCL</w:t>
        </w:r>
      </w:smartTag>
      <w:r>
        <w:rPr>
          <w:rFonts w:ascii="Times New Roman" w:hAnsi="Times New Roman"/>
          <w:sz w:val="24"/>
          <w:szCs w:val="24"/>
        </w:rPr>
        <w:t xml:space="preserve">. The main aim of the centre is to translate basic science work into clinical trials and treatments for adults and children with neuromuscular diseases. The five core areas of the centre are a neuromuscular clinical trials unit, a neuromuscular animal model unit, neuromuscular </w:t>
      </w:r>
      <w:smartTag w:uri="urn:schemas-microsoft-com:office:smarttags" w:element="stockticker">
        <w:r>
          <w:rPr>
            <w:rFonts w:ascii="Times New Roman" w:hAnsi="Times New Roman"/>
            <w:sz w:val="24"/>
            <w:szCs w:val="24"/>
          </w:rPr>
          <w:t>MRI</w:t>
        </w:r>
      </w:smartTag>
      <w:r>
        <w:rPr>
          <w:rFonts w:ascii="Times New Roman" w:hAnsi="Times New Roman"/>
          <w:sz w:val="24"/>
          <w:szCs w:val="24"/>
        </w:rPr>
        <w:t xml:space="preserve"> in humans and animals, a UK neuromuscular biobank and neuromuscular clinical and non-clinical PhD programmes. </w:t>
      </w:r>
    </w:p>
    <w:p w:rsidR="00461EDA" w:rsidRDefault="00461EDA" w:rsidP="00461EDA">
      <w:pPr>
        <w:pStyle w:val="NoSpacing"/>
        <w:ind w:right="-279"/>
        <w:jc w:val="both"/>
        <w:rPr>
          <w:rFonts w:ascii="Times New Roman" w:hAnsi="Times New Roman"/>
          <w:sz w:val="24"/>
          <w:szCs w:val="24"/>
        </w:rPr>
      </w:pPr>
    </w:p>
    <w:p w:rsidR="00461EDA" w:rsidRDefault="00461EDA" w:rsidP="00461EDA">
      <w:pPr>
        <w:pStyle w:val="NoSpacing"/>
        <w:ind w:right="-279"/>
        <w:jc w:val="both"/>
        <w:rPr>
          <w:rFonts w:ascii="Times New Roman" w:hAnsi="Times New Roman"/>
          <w:sz w:val="24"/>
          <w:szCs w:val="24"/>
        </w:rPr>
      </w:pPr>
      <w:r>
        <w:rPr>
          <w:rFonts w:ascii="Times New Roman" w:hAnsi="Times New Roman"/>
          <w:sz w:val="24"/>
          <w:szCs w:val="24"/>
        </w:rPr>
        <w:t>The facilities of the centre will have a major benefit in taking forward clinical trials in muscle channelopathies including a recently funded NIH trial of carbonic anhydrase inhibitors in periodic paralysis. Other activities in the centre will have value for channelopathy research, e.g. the biobank will have the potential to make human muscle cell cultures from channelopathy patients available for basic research.</w:t>
      </w:r>
    </w:p>
    <w:p w:rsidR="00461EDA" w:rsidRDefault="00461EDA" w:rsidP="00461EDA">
      <w:pPr>
        <w:pStyle w:val="NoSpacing"/>
        <w:jc w:val="both"/>
        <w:rPr>
          <w:rFonts w:ascii="Times New Roman" w:hAnsi="Times New Roman"/>
          <w:sz w:val="24"/>
          <w:szCs w:val="24"/>
        </w:rPr>
      </w:pPr>
    </w:p>
    <w:p w:rsidR="00461EDA" w:rsidRDefault="00461EDA" w:rsidP="00461EDA">
      <w:pPr>
        <w:rPr>
          <w:rFonts w:ascii="Times New Roman" w:hAnsi="Times New Roman"/>
          <w:b/>
          <w:i/>
          <w:sz w:val="28"/>
          <w:szCs w:val="28"/>
          <w:lang w:val="en-GB"/>
        </w:rPr>
      </w:pPr>
      <w:r>
        <w:rPr>
          <w:rFonts w:ascii="Times New Roman" w:hAnsi="Times New Roman"/>
          <w:b/>
          <w:i/>
          <w:sz w:val="28"/>
          <w:szCs w:val="28"/>
          <w:lang w:val="en-GB"/>
        </w:rPr>
        <w:t>Collaborations</w:t>
      </w:r>
    </w:p>
    <w:p w:rsidR="00461EDA" w:rsidRDefault="00461EDA" w:rsidP="00461EDA">
      <w:pPr>
        <w:pStyle w:val="NoSpacing"/>
        <w:ind w:right="-279"/>
        <w:jc w:val="both"/>
        <w:rPr>
          <w:rFonts w:ascii="Times New Roman" w:hAnsi="Times New Roman"/>
          <w:sz w:val="24"/>
          <w:szCs w:val="24"/>
          <w:lang w:val="en-GB"/>
        </w:rPr>
      </w:pPr>
      <w:r>
        <w:rPr>
          <w:rFonts w:ascii="Times New Roman" w:hAnsi="Times New Roman"/>
          <w:sz w:val="24"/>
          <w:szCs w:val="24"/>
          <w:lang w:val="en-GB"/>
        </w:rPr>
        <w:t xml:space="preserve">We collaborate closely with OXION member Professor Kullmann at the Institute of Neurology, and also with Professor Nick Wood and Dr Stephanie Schorge to perform molecular expression studies of mutant channels identified in patients. We have NIH [USA] funding to undertake </w:t>
      </w:r>
      <w:r>
        <w:rPr>
          <w:rFonts w:ascii="Times New Roman" w:hAnsi="Times New Roman"/>
          <w:sz w:val="24"/>
          <w:szCs w:val="24"/>
          <w:lang w:val="en-GB"/>
        </w:rPr>
        <w:lastRenderedPageBreak/>
        <w:t xml:space="preserve">current large-scale natural history studies and </w:t>
      </w:r>
      <w:proofErr w:type="gramStart"/>
      <w:r>
        <w:rPr>
          <w:rFonts w:ascii="Times New Roman" w:hAnsi="Times New Roman"/>
          <w:sz w:val="24"/>
          <w:szCs w:val="24"/>
          <w:lang w:val="en-GB"/>
        </w:rPr>
        <w:t>treatment  trials</w:t>
      </w:r>
      <w:proofErr w:type="gramEnd"/>
      <w:r>
        <w:rPr>
          <w:rFonts w:ascii="Times New Roman" w:hAnsi="Times New Roman"/>
          <w:sz w:val="24"/>
          <w:szCs w:val="24"/>
          <w:lang w:val="en-GB"/>
        </w:rPr>
        <w:t xml:space="preserve"> in various human skeletal muscle channelopathies. We are interested in translational channelopathy research.</w:t>
      </w:r>
    </w:p>
    <w:p w:rsidR="00461EDA" w:rsidRDefault="00461EDA" w:rsidP="00461EDA">
      <w:pPr>
        <w:rPr>
          <w:rFonts w:ascii="Times New Roman" w:hAnsi="Times New Roman"/>
          <w:sz w:val="24"/>
          <w:szCs w:val="24"/>
          <w:lang w:val="en-GB"/>
        </w:rPr>
      </w:pPr>
      <w:r>
        <w:rPr>
          <w:rFonts w:ascii="Times New Roman" w:hAnsi="Times New Roman"/>
          <w:sz w:val="24"/>
          <w:szCs w:val="24"/>
          <w:lang w:val="en-GB"/>
        </w:rPr>
        <w:br/>
        <w:t xml:space="preserve">Funding: DoH [NCG], MRC, NIH [USA] and Action Research. </w:t>
      </w:r>
    </w:p>
    <w:p w:rsidR="00461EDA" w:rsidRDefault="00461EDA" w:rsidP="00461EDA">
      <w:pPr>
        <w:widowControl w:val="0"/>
        <w:adjustRightInd w:val="0"/>
        <w:jc w:val="both"/>
        <w:rPr>
          <w:rFonts w:ascii="Times New Roman" w:hAnsi="Times New Roman"/>
          <w:sz w:val="24"/>
          <w:szCs w:val="24"/>
        </w:rPr>
      </w:pPr>
      <w:r>
        <w:rPr>
          <w:rFonts w:ascii="Times New Roman" w:hAnsi="Times New Roman"/>
          <w:b/>
          <w:i/>
          <w:sz w:val="28"/>
          <w:szCs w:val="28"/>
          <w:lang w:val="en-GB"/>
        </w:rPr>
        <w:t xml:space="preserve">Publications </w:t>
      </w:r>
      <w:r>
        <w:rPr>
          <w:rFonts w:ascii="Times New Roman" w:hAnsi="Times New Roman"/>
          <w:sz w:val="28"/>
          <w:szCs w:val="28"/>
          <w:lang w:val="en-GB"/>
        </w:rPr>
        <w:t>(</w:t>
      </w:r>
      <w:r>
        <w:rPr>
          <w:rFonts w:ascii="Times New Roman" w:hAnsi="Times New Roman"/>
          <w:b/>
          <w:sz w:val="28"/>
          <w:szCs w:val="28"/>
          <w:lang w:val="en-GB"/>
        </w:rPr>
        <w:t>*</w:t>
      </w:r>
      <w:r w:rsidR="00DB231C">
        <w:rPr>
          <w:rFonts w:ascii="Times New Roman" w:hAnsi="Times New Roman"/>
          <w:sz w:val="24"/>
          <w:szCs w:val="24"/>
        </w:rPr>
        <w:t>collaborations within OXION 2011-2012</w:t>
      </w:r>
      <w:r>
        <w:rPr>
          <w:rFonts w:ascii="Times New Roman" w:hAnsi="Times New Roman"/>
          <w:sz w:val="24"/>
          <w:szCs w:val="24"/>
        </w:rPr>
        <w:t>)</w:t>
      </w:r>
    </w:p>
    <w:p w:rsidR="00DB231C" w:rsidRDefault="00DB231C" w:rsidP="002E5C82">
      <w:pPr>
        <w:pStyle w:val="NoSpacing"/>
        <w:numPr>
          <w:ilvl w:val="0"/>
          <w:numId w:val="48"/>
        </w:numPr>
        <w:ind w:right="-330" w:hanging="720"/>
        <w:rPr>
          <w:rFonts w:ascii="Times New Roman" w:hAnsi="Times New Roman"/>
          <w:sz w:val="24"/>
          <w:szCs w:val="24"/>
        </w:rPr>
      </w:pPr>
      <w:r w:rsidRPr="00456DA6">
        <w:rPr>
          <w:rFonts w:ascii="Times New Roman" w:hAnsi="Times New Roman"/>
          <w:sz w:val="24"/>
          <w:szCs w:val="24"/>
        </w:rPr>
        <w:t xml:space="preserve">Burge JA, </w:t>
      </w:r>
      <w:r w:rsidRPr="00456DA6">
        <w:rPr>
          <w:rFonts w:ascii="Times New Roman" w:hAnsi="Times New Roman"/>
          <w:b/>
          <w:sz w:val="24"/>
          <w:szCs w:val="24"/>
        </w:rPr>
        <w:t>Hanna MG</w:t>
      </w:r>
      <w:r w:rsidRPr="00456DA6">
        <w:rPr>
          <w:rFonts w:ascii="Times New Roman" w:hAnsi="Times New Roman"/>
          <w:sz w:val="24"/>
          <w:szCs w:val="24"/>
        </w:rPr>
        <w:t xml:space="preserve"> (2012) Novel insights into the pathomechanisms of skeletal muscle channelopathies. </w:t>
      </w:r>
      <w:r w:rsidRPr="00456DA6">
        <w:rPr>
          <w:rFonts w:ascii="Times New Roman" w:hAnsi="Times New Roman"/>
          <w:i/>
          <w:sz w:val="24"/>
          <w:szCs w:val="24"/>
        </w:rPr>
        <w:t>Curr Neurol Neurosci Rep</w:t>
      </w:r>
      <w:r w:rsidRPr="00456DA6">
        <w:rPr>
          <w:rFonts w:ascii="Times New Roman" w:hAnsi="Times New Roman"/>
          <w:sz w:val="24"/>
          <w:szCs w:val="24"/>
        </w:rPr>
        <w:t xml:space="preserve"> </w:t>
      </w:r>
      <w:r w:rsidRPr="00456DA6">
        <w:rPr>
          <w:rFonts w:ascii="Times New Roman" w:hAnsi="Times New Roman"/>
          <w:b/>
          <w:sz w:val="24"/>
          <w:szCs w:val="24"/>
        </w:rPr>
        <w:t>12(1)</w:t>
      </w:r>
      <w:r w:rsidRPr="00456DA6">
        <w:rPr>
          <w:rFonts w:ascii="Times New Roman" w:hAnsi="Times New Roman"/>
          <w:sz w:val="24"/>
          <w:szCs w:val="24"/>
        </w:rPr>
        <w:t>:62-9.</w:t>
      </w:r>
    </w:p>
    <w:p w:rsidR="00456DA6" w:rsidRDefault="00456DA6" w:rsidP="00456DA6">
      <w:pPr>
        <w:pStyle w:val="NoSpacing"/>
        <w:ind w:left="720" w:right="-330"/>
        <w:rPr>
          <w:rFonts w:ascii="Times New Roman" w:hAnsi="Times New Roman"/>
          <w:sz w:val="24"/>
          <w:szCs w:val="24"/>
        </w:rPr>
      </w:pPr>
    </w:p>
    <w:p w:rsidR="00456DA6" w:rsidRDefault="00DB231C" w:rsidP="002E5C82">
      <w:pPr>
        <w:pStyle w:val="NoSpacing"/>
        <w:numPr>
          <w:ilvl w:val="0"/>
          <w:numId w:val="48"/>
        </w:numPr>
        <w:tabs>
          <w:tab w:val="left" w:pos="426"/>
        </w:tabs>
        <w:ind w:right="-330" w:hanging="720"/>
        <w:rPr>
          <w:rFonts w:ascii="Times New Roman" w:hAnsi="Times New Roman"/>
          <w:sz w:val="24"/>
          <w:szCs w:val="24"/>
        </w:rPr>
      </w:pPr>
      <w:r w:rsidRPr="00456DA6">
        <w:rPr>
          <w:rFonts w:ascii="Times New Roman" w:hAnsi="Times New Roman"/>
          <w:sz w:val="24"/>
          <w:szCs w:val="24"/>
        </w:rPr>
        <w:t>*</w:t>
      </w:r>
      <w:r w:rsidRPr="00456DA6">
        <w:rPr>
          <w:rFonts w:ascii="Times New Roman" w:hAnsi="Times New Roman"/>
          <w:sz w:val="24"/>
          <w:szCs w:val="24"/>
        </w:rPr>
        <w:tab/>
        <w:t xml:space="preserve">Guergueltcheva V, Müller JS, Dusl M, Senderek J, Oldfors A, Lindbergh C, Maxwell S, Colomer J, Mallebrera CJ, Nascimento A, Vilchez JJ, Muelas N, Kirschner J, Nafissi S, Kariminejad A, Nilipour Y, Bozorgmehr B, Najmabadi H, Rodolico C, Sieb JP, Schlotter B, Schoser B, Herrmann R, Voit T, Steinlein OK, Najafi A, Urtizberea A, Soler DM, Muntoni F, </w:t>
      </w:r>
      <w:r w:rsidRPr="00456DA6">
        <w:rPr>
          <w:rFonts w:ascii="Times New Roman" w:hAnsi="Times New Roman"/>
          <w:b/>
          <w:sz w:val="24"/>
          <w:szCs w:val="24"/>
        </w:rPr>
        <w:t>Hanna MG</w:t>
      </w:r>
      <w:r w:rsidRPr="00456DA6">
        <w:rPr>
          <w:rFonts w:ascii="Times New Roman" w:hAnsi="Times New Roman"/>
          <w:sz w:val="24"/>
          <w:szCs w:val="24"/>
        </w:rPr>
        <w:t xml:space="preserve">, Chaouch A, Straub V, Bushby K, Palace J, </w:t>
      </w:r>
      <w:r w:rsidRPr="00456DA6">
        <w:rPr>
          <w:rFonts w:ascii="Times New Roman" w:hAnsi="Times New Roman"/>
          <w:b/>
          <w:sz w:val="24"/>
          <w:szCs w:val="24"/>
        </w:rPr>
        <w:t>Beeson D</w:t>
      </w:r>
      <w:r w:rsidRPr="00456DA6">
        <w:rPr>
          <w:rFonts w:ascii="Times New Roman" w:hAnsi="Times New Roman"/>
          <w:sz w:val="24"/>
          <w:szCs w:val="24"/>
        </w:rPr>
        <w:t xml:space="preserve">, Abicht A, Lochmüller H (2011) </w:t>
      </w:r>
      <w:r w:rsidR="000A3332">
        <w:rPr>
          <w:rFonts w:ascii="Times New Roman" w:hAnsi="Times New Roman"/>
          <w:sz w:val="24"/>
          <w:szCs w:val="24"/>
        </w:rPr>
        <w:t xml:space="preserve">Congenital myasthenic syndrome with tubular aggregates caused by GFPT1 mutations. </w:t>
      </w:r>
      <w:r w:rsidRPr="00456DA6">
        <w:rPr>
          <w:rFonts w:ascii="Times New Roman" w:hAnsi="Times New Roman"/>
          <w:i/>
          <w:sz w:val="24"/>
          <w:szCs w:val="24"/>
        </w:rPr>
        <w:t>J Neurol</w:t>
      </w:r>
      <w:r w:rsidRPr="00456DA6">
        <w:rPr>
          <w:rFonts w:ascii="Times New Roman" w:hAnsi="Times New Roman"/>
          <w:sz w:val="24"/>
          <w:szCs w:val="24"/>
        </w:rPr>
        <w:t xml:space="preserve"> Oct 6 [Epub ahead of print]</w:t>
      </w:r>
      <w:r w:rsidR="00456DA6">
        <w:rPr>
          <w:rFonts w:ascii="Times New Roman" w:hAnsi="Times New Roman"/>
          <w:sz w:val="24"/>
          <w:szCs w:val="24"/>
        </w:rPr>
        <w:t>.</w:t>
      </w:r>
    </w:p>
    <w:p w:rsidR="00456DA6" w:rsidRPr="00456DA6" w:rsidRDefault="00456DA6" w:rsidP="00456DA6">
      <w:pPr>
        <w:pStyle w:val="NoSpacing"/>
        <w:tabs>
          <w:tab w:val="left" w:pos="426"/>
        </w:tabs>
        <w:ind w:left="720" w:right="-330"/>
        <w:rPr>
          <w:rFonts w:ascii="Times New Roman" w:hAnsi="Times New Roman"/>
          <w:sz w:val="24"/>
          <w:szCs w:val="24"/>
        </w:rPr>
      </w:pPr>
    </w:p>
    <w:p w:rsidR="00456DA6" w:rsidRDefault="00456DA6" w:rsidP="002E5C82">
      <w:pPr>
        <w:pStyle w:val="NoSpacing"/>
        <w:numPr>
          <w:ilvl w:val="0"/>
          <w:numId w:val="48"/>
        </w:numPr>
        <w:tabs>
          <w:tab w:val="left" w:pos="426"/>
        </w:tabs>
        <w:ind w:right="-330" w:hanging="720"/>
        <w:rPr>
          <w:rFonts w:ascii="Times New Roman" w:hAnsi="Times New Roman"/>
          <w:sz w:val="24"/>
          <w:szCs w:val="24"/>
        </w:rPr>
      </w:pPr>
      <w:r>
        <w:rPr>
          <w:rFonts w:ascii="Times New Roman" w:hAnsi="Times New Roman"/>
          <w:sz w:val="24"/>
          <w:szCs w:val="24"/>
        </w:rPr>
        <w:tab/>
      </w:r>
      <w:r w:rsidR="00CA13C5" w:rsidRPr="00456DA6">
        <w:rPr>
          <w:rFonts w:ascii="Times New Roman" w:hAnsi="Times New Roman"/>
          <w:sz w:val="24"/>
          <w:szCs w:val="24"/>
        </w:rPr>
        <w:t xml:space="preserve">Matthews E, Plotz PH, Portaro S, Parton M, Elliott P, Humbel RL, Holton JL, Keegan BM, </w:t>
      </w:r>
      <w:r w:rsidR="00CA13C5" w:rsidRPr="00456DA6">
        <w:rPr>
          <w:rFonts w:ascii="Times New Roman" w:hAnsi="Times New Roman"/>
          <w:b/>
          <w:sz w:val="24"/>
          <w:szCs w:val="24"/>
        </w:rPr>
        <w:t xml:space="preserve">Hanna MG </w:t>
      </w:r>
      <w:r w:rsidR="00CA13C5" w:rsidRPr="00456DA6">
        <w:rPr>
          <w:rFonts w:ascii="Times New Roman" w:hAnsi="Times New Roman"/>
          <w:sz w:val="24"/>
          <w:szCs w:val="24"/>
        </w:rPr>
        <w:t xml:space="preserve">(2012) A case of necrotizing myopathy with proximal weakness and cardiomyopathy. </w:t>
      </w:r>
      <w:r w:rsidR="00CA13C5" w:rsidRPr="00456DA6">
        <w:rPr>
          <w:rFonts w:ascii="Times New Roman" w:hAnsi="Times New Roman"/>
          <w:i/>
          <w:sz w:val="24"/>
          <w:szCs w:val="24"/>
        </w:rPr>
        <w:t>Neurology</w:t>
      </w:r>
      <w:r w:rsidR="00CA13C5" w:rsidRPr="00456DA6">
        <w:rPr>
          <w:rFonts w:ascii="Times New Roman" w:hAnsi="Times New Roman"/>
          <w:sz w:val="24"/>
          <w:szCs w:val="24"/>
        </w:rPr>
        <w:t xml:space="preserve"> </w:t>
      </w:r>
      <w:r w:rsidR="00CA13C5" w:rsidRPr="00456DA6">
        <w:rPr>
          <w:rFonts w:ascii="Times New Roman" w:hAnsi="Times New Roman"/>
          <w:b/>
          <w:sz w:val="24"/>
          <w:szCs w:val="24"/>
        </w:rPr>
        <w:t>78(19)</w:t>
      </w:r>
      <w:r w:rsidR="00CA13C5" w:rsidRPr="00456DA6">
        <w:rPr>
          <w:rFonts w:ascii="Times New Roman" w:hAnsi="Times New Roman"/>
          <w:sz w:val="24"/>
          <w:szCs w:val="24"/>
        </w:rPr>
        <w:t>:1527-32.</w:t>
      </w:r>
    </w:p>
    <w:p w:rsidR="00456DA6" w:rsidRPr="00456DA6" w:rsidRDefault="00456DA6" w:rsidP="00456DA6">
      <w:pPr>
        <w:pStyle w:val="NoSpacing"/>
        <w:tabs>
          <w:tab w:val="left" w:pos="426"/>
        </w:tabs>
        <w:ind w:left="720" w:right="-330"/>
        <w:rPr>
          <w:rFonts w:ascii="Times New Roman" w:hAnsi="Times New Roman"/>
          <w:sz w:val="24"/>
          <w:szCs w:val="24"/>
        </w:rPr>
      </w:pPr>
    </w:p>
    <w:p w:rsidR="00456DA6" w:rsidRDefault="00456DA6" w:rsidP="002E5C82">
      <w:pPr>
        <w:pStyle w:val="NoSpacing"/>
        <w:numPr>
          <w:ilvl w:val="0"/>
          <w:numId w:val="48"/>
        </w:numPr>
        <w:tabs>
          <w:tab w:val="left" w:pos="426"/>
        </w:tabs>
        <w:ind w:right="-330" w:hanging="720"/>
        <w:rPr>
          <w:rFonts w:ascii="Times New Roman" w:hAnsi="Times New Roman"/>
          <w:sz w:val="24"/>
          <w:szCs w:val="24"/>
        </w:rPr>
      </w:pPr>
      <w:r>
        <w:rPr>
          <w:rFonts w:ascii="Times New Roman" w:hAnsi="Times New Roman"/>
          <w:sz w:val="24"/>
          <w:szCs w:val="24"/>
        </w:rPr>
        <w:tab/>
      </w:r>
      <w:r w:rsidR="00CA13C5" w:rsidRPr="00456DA6">
        <w:rPr>
          <w:rFonts w:ascii="Times New Roman" w:hAnsi="Times New Roman"/>
          <w:sz w:val="24"/>
          <w:szCs w:val="24"/>
        </w:rPr>
        <w:t xml:space="preserve">Matthews E, Portaro S, Ke Q, Sud R, Haworth A, Davis MB, Griggs RC, </w:t>
      </w:r>
      <w:r w:rsidR="00CA13C5" w:rsidRPr="00456DA6">
        <w:rPr>
          <w:rFonts w:ascii="Times New Roman" w:hAnsi="Times New Roman"/>
          <w:b/>
          <w:sz w:val="24"/>
          <w:szCs w:val="24"/>
        </w:rPr>
        <w:t>Hanna MG</w:t>
      </w:r>
      <w:r w:rsidR="00CA13C5" w:rsidRPr="00456DA6">
        <w:rPr>
          <w:rFonts w:ascii="Times New Roman" w:hAnsi="Times New Roman"/>
          <w:sz w:val="24"/>
          <w:szCs w:val="24"/>
        </w:rPr>
        <w:t xml:space="preserve"> (2011) Acetazolamide efficacy in hypokalemic periodic paralysis and the predictive role of genotype. </w:t>
      </w:r>
      <w:r w:rsidR="00CA13C5" w:rsidRPr="00456DA6">
        <w:rPr>
          <w:rFonts w:ascii="Times New Roman" w:hAnsi="Times New Roman"/>
          <w:i/>
          <w:sz w:val="24"/>
          <w:szCs w:val="24"/>
        </w:rPr>
        <w:t xml:space="preserve">Neurology </w:t>
      </w:r>
      <w:r w:rsidR="00CA13C5" w:rsidRPr="00456DA6">
        <w:rPr>
          <w:rFonts w:ascii="Times New Roman" w:hAnsi="Times New Roman"/>
          <w:b/>
          <w:sz w:val="24"/>
          <w:szCs w:val="24"/>
        </w:rPr>
        <w:t>77(22)</w:t>
      </w:r>
      <w:r w:rsidR="00CA13C5" w:rsidRPr="00456DA6">
        <w:rPr>
          <w:rFonts w:ascii="Times New Roman" w:hAnsi="Times New Roman"/>
          <w:sz w:val="24"/>
          <w:szCs w:val="24"/>
        </w:rPr>
        <w:t>:1960-4.</w:t>
      </w:r>
    </w:p>
    <w:p w:rsidR="00456DA6" w:rsidRPr="00456DA6" w:rsidRDefault="00456DA6" w:rsidP="00456DA6">
      <w:pPr>
        <w:pStyle w:val="NoSpacing"/>
        <w:tabs>
          <w:tab w:val="left" w:pos="426"/>
        </w:tabs>
        <w:ind w:left="720" w:right="-330"/>
        <w:rPr>
          <w:rFonts w:ascii="Times New Roman" w:hAnsi="Times New Roman"/>
          <w:sz w:val="24"/>
          <w:szCs w:val="24"/>
        </w:rPr>
      </w:pPr>
    </w:p>
    <w:p w:rsidR="00456DA6" w:rsidRDefault="00456DA6" w:rsidP="002E5C82">
      <w:pPr>
        <w:pStyle w:val="NoSpacing"/>
        <w:numPr>
          <w:ilvl w:val="0"/>
          <w:numId w:val="48"/>
        </w:numPr>
        <w:tabs>
          <w:tab w:val="left" w:pos="426"/>
        </w:tabs>
        <w:ind w:right="-330" w:hanging="720"/>
        <w:rPr>
          <w:rFonts w:ascii="Times New Roman" w:hAnsi="Times New Roman"/>
          <w:sz w:val="24"/>
          <w:szCs w:val="24"/>
        </w:rPr>
      </w:pPr>
      <w:r>
        <w:rPr>
          <w:rFonts w:ascii="Times New Roman" w:hAnsi="Times New Roman"/>
          <w:sz w:val="24"/>
          <w:szCs w:val="24"/>
        </w:rPr>
        <w:tab/>
      </w:r>
      <w:r w:rsidR="00CA13C5" w:rsidRPr="00456DA6">
        <w:rPr>
          <w:rFonts w:ascii="Times New Roman" w:hAnsi="Times New Roman"/>
          <w:sz w:val="24"/>
          <w:szCs w:val="24"/>
        </w:rPr>
        <w:t xml:space="preserve">Pitceathly RD, Murphy SM, Cottenie E, Chalasani A, Sweeney MG, Woodward C, Mudanohwo EE, Hargrreaves I, Heales S, Land J, Holton JL, Houlden H, Blake J, Champion M, Flinter F, Robb SA, Page R, Rose M, Palace J, Crowe C, Longman C, Lunn MP, Rahman S, Reilly MM, </w:t>
      </w:r>
      <w:r w:rsidR="00CA13C5" w:rsidRPr="00456DA6">
        <w:rPr>
          <w:rFonts w:ascii="Times New Roman" w:hAnsi="Times New Roman"/>
          <w:b/>
          <w:sz w:val="24"/>
          <w:szCs w:val="24"/>
        </w:rPr>
        <w:t>Hanna MG</w:t>
      </w:r>
      <w:r w:rsidR="00CA13C5" w:rsidRPr="00456DA6">
        <w:rPr>
          <w:rFonts w:ascii="Times New Roman" w:hAnsi="Times New Roman"/>
          <w:sz w:val="24"/>
          <w:szCs w:val="24"/>
        </w:rPr>
        <w:t xml:space="preserve"> (2012) Genetic dysfunction of MT-ATP6 causes axonal Charcot-Marie-Tooth disease. </w:t>
      </w:r>
      <w:r w:rsidR="00CA13C5" w:rsidRPr="00456DA6">
        <w:rPr>
          <w:rFonts w:ascii="Times New Roman" w:hAnsi="Times New Roman"/>
          <w:i/>
          <w:sz w:val="24"/>
          <w:szCs w:val="24"/>
        </w:rPr>
        <w:t>Neurology</w:t>
      </w:r>
      <w:r w:rsidR="00CA13C5" w:rsidRPr="00456DA6">
        <w:rPr>
          <w:rFonts w:ascii="Times New Roman" w:hAnsi="Times New Roman"/>
          <w:sz w:val="24"/>
          <w:szCs w:val="24"/>
        </w:rPr>
        <w:t xml:space="preserve"> </w:t>
      </w:r>
      <w:r w:rsidR="00CA13C5" w:rsidRPr="00456DA6">
        <w:rPr>
          <w:rFonts w:ascii="Times New Roman" w:hAnsi="Times New Roman"/>
          <w:b/>
          <w:sz w:val="24"/>
          <w:szCs w:val="24"/>
        </w:rPr>
        <w:t>79(11)</w:t>
      </w:r>
      <w:r w:rsidR="00CA13C5" w:rsidRPr="00456DA6">
        <w:rPr>
          <w:rFonts w:ascii="Times New Roman" w:hAnsi="Times New Roman"/>
          <w:sz w:val="24"/>
          <w:szCs w:val="24"/>
        </w:rPr>
        <w:t>:1145-54.</w:t>
      </w:r>
    </w:p>
    <w:p w:rsidR="00456DA6" w:rsidRPr="00456DA6" w:rsidRDefault="00456DA6" w:rsidP="00456DA6">
      <w:pPr>
        <w:pStyle w:val="NoSpacing"/>
        <w:tabs>
          <w:tab w:val="left" w:pos="426"/>
        </w:tabs>
        <w:ind w:left="720" w:right="-330"/>
        <w:rPr>
          <w:rFonts w:ascii="Times New Roman" w:hAnsi="Times New Roman"/>
          <w:sz w:val="24"/>
          <w:szCs w:val="24"/>
        </w:rPr>
      </w:pPr>
    </w:p>
    <w:p w:rsidR="00456DA6" w:rsidRDefault="00456DA6" w:rsidP="002E5C82">
      <w:pPr>
        <w:pStyle w:val="NoSpacing"/>
        <w:numPr>
          <w:ilvl w:val="0"/>
          <w:numId w:val="48"/>
        </w:numPr>
        <w:tabs>
          <w:tab w:val="left" w:pos="426"/>
        </w:tabs>
        <w:ind w:right="-330" w:hanging="720"/>
        <w:rPr>
          <w:rFonts w:ascii="Times New Roman" w:hAnsi="Times New Roman"/>
          <w:sz w:val="24"/>
          <w:szCs w:val="24"/>
        </w:rPr>
      </w:pPr>
      <w:r>
        <w:rPr>
          <w:rFonts w:ascii="Times New Roman" w:hAnsi="Times New Roman"/>
          <w:sz w:val="24"/>
          <w:szCs w:val="24"/>
        </w:rPr>
        <w:tab/>
      </w:r>
      <w:r w:rsidR="00CA13C5" w:rsidRPr="00456DA6">
        <w:rPr>
          <w:rFonts w:ascii="Times New Roman" w:hAnsi="Times New Roman"/>
          <w:sz w:val="24"/>
          <w:szCs w:val="24"/>
        </w:rPr>
        <w:t xml:space="preserve">Pitceathly RD, Rahman S, </w:t>
      </w:r>
      <w:r w:rsidR="00CA13C5" w:rsidRPr="00456DA6">
        <w:rPr>
          <w:rFonts w:ascii="Times New Roman" w:hAnsi="Times New Roman"/>
          <w:b/>
          <w:sz w:val="24"/>
          <w:szCs w:val="24"/>
        </w:rPr>
        <w:t>Hanna MG</w:t>
      </w:r>
      <w:r w:rsidR="00CA13C5" w:rsidRPr="00456DA6">
        <w:rPr>
          <w:rFonts w:ascii="Times New Roman" w:hAnsi="Times New Roman"/>
          <w:sz w:val="24"/>
          <w:szCs w:val="24"/>
        </w:rPr>
        <w:t xml:space="preserve"> (2012) Single deletions in mitochondrial DNA – molecular mechanisms and disease phenotypes in clinical practice. </w:t>
      </w:r>
      <w:r w:rsidR="00CA13C5" w:rsidRPr="00456DA6">
        <w:rPr>
          <w:rFonts w:ascii="Times New Roman" w:hAnsi="Times New Roman"/>
          <w:i/>
          <w:sz w:val="24"/>
          <w:szCs w:val="24"/>
        </w:rPr>
        <w:t xml:space="preserve">Neuromuscul </w:t>
      </w:r>
      <w:proofErr w:type="gramStart"/>
      <w:r w:rsidR="00CA13C5" w:rsidRPr="00456DA6">
        <w:rPr>
          <w:rFonts w:ascii="Times New Roman" w:hAnsi="Times New Roman"/>
          <w:i/>
          <w:sz w:val="24"/>
          <w:szCs w:val="24"/>
        </w:rPr>
        <w:t xml:space="preserve">Disord  </w:t>
      </w:r>
      <w:r w:rsidR="00CA13C5" w:rsidRPr="00456DA6">
        <w:rPr>
          <w:rFonts w:ascii="Times New Roman" w:hAnsi="Times New Roman"/>
          <w:b/>
          <w:sz w:val="24"/>
          <w:szCs w:val="24"/>
        </w:rPr>
        <w:t>22</w:t>
      </w:r>
      <w:proofErr w:type="gramEnd"/>
      <w:r w:rsidR="00CA13C5" w:rsidRPr="00456DA6">
        <w:rPr>
          <w:rFonts w:ascii="Times New Roman" w:hAnsi="Times New Roman"/>
          <w:b/>
          <w:sz w:val="24"/>
          <w:szCs w:val="24"/>
        </w:rPr>
        <w:t>(7)</w:t>
      </w:r>
      <w:r w:rsidR="00CA13C5" w:rsidRPr="00456DA6">
        <w:rPr>
          <w:rFonts w:ascii="Times New Roman" w:hAnsi="Times New Roman"/>
          <w:sz w:val="24"/>
          <w:szCs w:val="24"/>
        </w:rPr>
        <w:t>:577086.</w:t>
      </w:r>
    </w:p>
    <w:p w:rsidR="00456DA6" w:rsidRPr="00456DA6" w:rsidRDefault="00456DA6" w:rsidP="00456DA6">
      <w:pPr>
        <w:pStyle w:val="NoSpacing"/>
        <w:tabs>
          <w:tab w:val="left" w:pos="426"/>
        </w:tabs>
        <w:ind w:left="720" w:right="-330"/>
        <w:rPr>
          <w:rFonts w:ascii="Times New Roman" w:hAnsi="Times New Roman"/>
          <w:sz w:val="24"/>
          <w:szCs w:val="24"/>
        </w:rPr>
      </w:pPr>
    </w:p>
    <w:p w:rsidR="00456DA6" w:rsidRDefault="00456DA6" w:rsidP="002E5C82">
      <w:pPr>
        <w:pStyle w:val="NoSpacing"/>
        <w:numPr>
          <w:ilvl w:val="0"/>
          <w:numId w:val="48"/>
        </w:numPr>
        <w:tabs>
          <w:tab w:val="left" w:pos="426"/>
        </w:tabs>
        <w:ind w:right="-330" w:hanging="720"/>
        <w:rPr>
          <w:rFonts w:ascii="Times New Roman" w:hAnsi="Times New Roman"/>
          <w:sz w:val="24"/>
          <w:szCs w:val="24"/>
        </w:rPr>
      </w:pPr>
      <w:r>
        <w:rPr>
          <w:rFonts w:ascii="Times New Roman" w:hAnsi="Times New Roman"/>
          <w:sz w:val="24"/>
          <w:szCs w:val="24"/>
        </w:rPr>
        <w:tab/>
      </w:r>
      <w:r w:rsidR="00CA13C5" w:rsidRPr="00456DA6">
        <w:rPr>
          <w:rFonts w:ascii="Times New Roman" w:hAnsi="Times New Roman"/>
          <w:sz w:val="24"/>
          <w:szCs w:val="24"/>
        </w:rPr>
        <w:t xml:space="preserve">Pitceathly RD, Tomlinson SE, Hargreaves I, Bhardwaj N, Holton JL, Morrow JM, Evans J, Smith C, Fratter C, Woodward CE, Sweeney MG, Rahman S, </w:t>
      </w:r>
      <w:r w:rsidR="00CA13C5" w:rsidRPr="00456DA6">
        <w:rPr>
          <w:rFonts w:ascii="Times New Roman" w:hAnsi="Times New Roman"/>
          <w:b/>
          <w:sz w:val="24"/>
          <w:szCs w:val="24"/>
        </w:rPr>
        <w:t>Hanna MG</w:t>
      </w:r>
      <w:r w:rsidR="00CA13C5" w:rsidRPr="00456DA6">
        <w:rPr>
          <w:rFonts w:ascii="Times New Roman" w:hAnsi="Times New Roman"/>
          <w:sz w:val="24"/>
          <w:szCs w:val="24"/>
        </w:rPr>
        <w:t xml:space="preserve"> (2012) Distal myopathy with cachexia: an unrecognized phenotype caused by dominantly-inherited mitochondrial polymerase y mutations. </w:t>
      </w:r>
      <w:r w:rsidR="00CA13C5" w:rsidRPr="00456DA6">
        <w:rPr>
          <w:rFonts w:ascii="Times New Roman" w:hAnsi="Times New Roman"/>
          <w:i/>
          <w:sz w:val="24"/>
          <w:szCs w:val="24"/>
        </w:rPr>
        <w:t>J Neurol Neurosurg Psychiatry</w:t>
      </w:r>
      <w:r w:rsidR="00CA13C5" w:rsidRPr="00456DA6">
        <w:rPr>
          <w:rFonts w:ascii="Times New Roman" w:hAnsi="Times New Roman"/>
          <w:sz w:val="24"/>
          <w:szCs w:val="24"/>
        </w:rPr>
        <w:t xml:space="preserve"> Aug 29 [Epub ahead of print]</w:t>
      </w:r>
      <w:r>
        <w:rPr>
          <w:rFonts w:ascii="Times New Roman" w:hAnsi="Times New Roman"/>
          <w:sz w:val="24"/>
          <w:szCs w:val="24"/>
        </w:rPr>
        <w:t>.</w:t>
      </w:r>
    </w:p>
    <w:p w:rsidR="00456DA6" w:rsidRPr="00456DA6" w:rsidRDefault="00456DA6" w:rsidP="00456DA6">
      <w:pPr>
        <w:pStyle w:val="NoSpacing"/>
        <w:tabs>
          <w:tab w:val="left" w:pos="426"/>
        </w:tabs>
        <w:ind w:left="720" w:right="-330"/>
        <w:rPr>
          <w:rFonts w:ascii="Times New Roman" w:hAnsi="Times New Roman"/>
          <w:sz w:val="24"/>
          <w:szCs w:val="24"/>
        </w:rPr>
      </w:pPr>
    </w:p>
    <w:p w:rsidR="00456DA6" w:rsidRDefault="00456DA6" w:rsidP="002E5C82">
      <w:pPr>
        <w:pStyle w:val="NoSpacing"/>
        <w:numPr>
          <w:ilvl w:val="0"/>
          <w:numId w:val="48"/>
        </w:numPr>
        <w:tabs>
          <w:tab w:val="left" w:pos="426"/>
        </w:tabs>
        <w:ind w:right="-330" w:hanging="720"/>
        <w:rPr>
          <w:rFonts w:ascii="Times New Roman" w:hAnsi="Times New Roman"/>
          <w:sz w:val="24"/>
          <w:szCs w:val="24"/>
        </w:rPr>
      </w:pPr>
      <w:r>
        <w:rPr>
          <w:rFonts w:ascii="Times New Roman" w:hAnsi="Times New Roman"/>
          <w:sz w:val="24"/>
          <w:szCs w:val="24"/>
        </w:rPr>
        <w:tab/>
      </w:r>
      <w:r w:rsidR="00CA13C5" w:rsidRPr="00456DA6">
        <w:rPr>
          <w:rFonts w:ascii="Times New Roman" w:hAnsi="Times New Roman"/>
          <w:sz w:val="24"/>
          <w:szCs w:val="24"/>
        </w:rPr>
        <w:t xml:space="preserve">Portaro S, Musumeci O, Rizzo V, Rodolico C, Sweeney MG, Buccafusca M, </w:t>
      </w:r>
      <w:r w:rsidR="00CA13C5" w:rsidRPr="00456DA6">
        <w:rPr>
          <w:rFonts w:ascii="Times New Roman" w:hAnsi="Times New Roman"/>
          <w:b/>
          <w:sz w:val="24"/>
          <w:szCs w:val="24"/>
        </w:rPr>
        <w:t>Hanna MG</w:t>
      </w:r>
      <w:r w:rsidR="00CA13C5" w:rsidRPr="00456DA6">
        <w:rPr>
          <w:rFonts w:ascii="Times New Roman" w:hAnsi="Times New Roman"/>
          <w:sz w:val="24"/>
          <w:szCs w:val="24"/>
        </w:rPr>
        <w:t xml:space="preserve">, Toscano A (2012) Stiffness as a presenting symptom of an odd clinical condition caused by multiple sclerosis and myotonia congenital. </w:t>
      </w:r>
      <w:r w:rsidR="00CA13C5" w:rsidRPr="00456DA6">
        <w:rPr>
          <w:rFonts w:ascii="Times New Roman" w:hAnsi="Times New Roman"/>
          <w:i/>
          <w:sz w:val="24"/>
          <w:szCs w:val="24"/>
        </w:rPr>
        <w:t xml:space="preserve"> Neuromuscul Disord</w:t>
      </w:r>
      <w:r w:rsidR="00CA13C5" w:rsidRPr="00456DA6">
        <w:rPr>
          <w:rFonts w:ascii="Times New Roman" w:hAnsi="Times New Roman"/>
          <w:sz w:val="24"/>
          <w:szCs w:val="24"/>
        </w:rPr>
        <w:t xml:space="preserve"> Aug 23 [Epub ahead of print]</w:t>
      </w:r>
      <w:r>
        <w:rPr>
          <w:rFonts w:ascii="Times New Roman" w:hAnsi="Times New Roman"/>
          <w:sz w:val="24"/>
          <w:szCs w:val="24"/>
        </w:rPr>
        <w:t>.</w:t>
      </w:r>
    </w:p>
    <w:p w:rsidR="00456DA6" w:rsidRPr="00456DA6" w:rsidRDefault="00456DA6" w:rsidP="00456DA6">
      <w:pPr>
        <w:pStyle w:val="NoSpacing"/>
        <w:tabs>
          <w:tab w:val="left" w:pos="426"/>
        </w:tabs>
        <w:ind w:left="720" w:right="-330"/>
        <w:rPr>
          <w:rFonts w:ascii="Times New Roman" w:hAnsi="Times New Roman"/>
          <w:sz w:val="24"/>
          <w:szCs w:val="24"/>
        </w:rPr>
      </w:pPr>
    </w:p>
    <w:p w:rsidR="00456DA6" w:rsidRDefault="00456DA6" w:rsidP="002E5C82">
      <w:pPr>
        <w:pStyle w:val="NoSpacing"/>
        <w:numPr>
          <w:ilvl w:val="0"/>
          <w:numId w:val="48"/>
        </w:numPr>
        <w:tabs>
          <w:tab w:val="left" w:pos="426"/>
        </w:tabs>
        <w:ind w:right="-330" w:hanging="720"/>
        <w:rPr>
          <w:rFonts w:ascii="Times New Roman" w:hAnsi="Times New Roman"/>
          <w:sz w:val="24"/>
          <w:szCs w:val="24"/>
        </w:rPr>
      </w:pPr>
      <w:r>
        <w:rPr>
          <w:rFonts w:ascii="Times New Roman" w:hAnsi="Times New Roman"/>
          <w:sz w:val="24"/>
          <w:szCs w:val="24"/>
        </w:rPr>
        <w:tab/>
      </w:r>
      <w:r w:rsidR="00297229" w:rsidRPr="00456DA6">
        <w:rPr>
          <w:rFonts w:ascii="Times New Roman" w:hAnsi="Times New Roman"/>
          <w:sz w:val="24"/>
          <w:szCs w:val="24"/>
        </w:rPr>
        <w:t xml:space="preserve">Pulkes T, Dejthevaporn C, Apiwattanakul M, Papsing C, </w:t>
      </w:r>
      <w:r w:rsidR="00297229" w:rsidRPr="00456DA6">
        <w:rPr>
          <w:rFonts w:ascii="Times New Roman" w:hAnsi="Times New Roman"/>
          <w:b/>
          <w:sz w:val="24"/>
          <w:szCs w:val="24"/>
        </w:rPr>
        <w:t>Hanna MG</w:t>
      </w:r>
      <w:r w:rsidR="00297229" w:rsidRPr="00456DA6">
        <w:rPr>
          <w:rFonts w:ascii="Times New Roman" w:hAnsi="Times New Roman"/>
          <w:sz w:val="24"/>
          <w:szCs w:val="24"/>
        </w:rPr>
        <w:t xml:space="preserve"> (2012) Paroxysmal neuromyotonia: a new sporadic channelopathy. </w:t>
      </w:r>
      <w:r w:rsidR="00297229" w:rsidRPr="00456DA6">
        <w:rPr>
          <w:rFonts w:ascii="Times New Roman" w:hAnsi="Times New Roman"/>
          <w:i/>
          <w:sz w:val="24"/>
          <w:szCs w:val="24"/>
        </w:rPr>
        <w:t>Neuromuscul Disord</w:t>
      </w:r>
      <w:r w:rsidR="00297229" w:rsidRPr="00456DA6">
        <w:rPr>
          <w:rFonts w:ascii="Times New Roman" w:hAnsi="Times New Roman"/>
          <w:sz w:val="24"/>
          <w:szCs w:val="24"/>
        </w:rPr>
        <w:t xml:space="preserve"> </w:t>
      </w:r>
      <w:r w:rsidR="00297229" w:rsidRPr="00456DA6">
        <w:rPr>
          <w:rFonts w:ascii="Times New Roman" w:hAnsi="Times New Roman"/>
          <w:b/>
          <w:sz w:val="24"/>
          <w:szCs w:val="24"/>
        </w:rPr>
        <w:t>22(6)</w:t>
      </w:r>
      <w:r w:rsidR="00297229" w:rsidRPr="00456DA6">
        <w:rPr>
          <w:rFonts w:ascii="Times New Roman" w:hAnsi="Times New Roman"/>
          <w:sz w:val="24"/>
          <w:szCs w:val="24"/>
        </w:rPr>
        <w:t>:479-82.</w:t>
      </w:r>
    </w:p>
    <w:p w:rsidR="000A3332" w:rsidRPr="00456DA6" w:rsidRDefault="000A3332" w:rsidP="000A3332">
      <w:pPr>
        <w:pStyle w:val="NoSpacing"/>
        <w:tabs>
          <w:tab w:val="left" w:pos="426"/>
        </w:tabs>
        <w:ind w:left="720" w:right="-330"/>
        <w:rPr>
          <w:rFonts w:ascii="Times New Roman" w:hAnsi="Times New Roman"/>
          <w:sz w:val="24"/>
          <w:szCs w:val="24"/>
        </w:rPr>
      </w:pPr>
    </w:p>
    <w:p w:rsidR="00854C0C" w:rsidRDefault="00456DA6" w:rsidP="002E5C82">
      <w:pPr>
        <w:pStyle w:val="NoSpacing"/>
        <w:numPr>
          <w:ilvl w:val="0"/>
          <w:numId w:val="48"/>
        </w:numPr>
        <w:tabs>
          <w:tab w:val="left" w:pos="426"/>
        </w:tabs>
        <w:ind w:right="-330" w:hanging="720"/>
        <w:rPr>
          <w:rFonts w:ascii="Times New Roman" w:hAnsi="Times New Roman"/>
          <w:sz w:val="24"/>
          <w:szCs w:val="24"/>
        </w:rPr>
      </w:pPr>
      <w:r>
        <w:rPr>
          <w:rFonts w:ascii="Times New Roman" w:hAnsi="Times New Roman"/>
          <w:sz w:val="24"/>
          <w:szCs w:val="24"/>
        </w:rPr>
        <w:lastRenderedPageBreak/>
        <w:tab/>
      </w:r>
      <w:r w:rsidR="00854C0C" w:rsidRPr="00456DA6">
        <w:rPr>
          <w:rFonts w:ascii="Times New Roman" w:hAnsi="Times New Roman"/>
          <w:sz w:val="24"/>
          <w:szCs w:val="24"/>
        </w:rPr>
        <w:t xml:space="preserve">Raja Rayan DL, Haworth A, Sud R, Matthews E, Fialho D, Burge J, Portaro S, Schorge S, Tuin K, Lunt P, McEntagart M, Toscano A, Davis MB, </w:t>
      </w:r>
      <w:r w:rsidR="00854C0C" w:rsidRPr="00456DA6">
        <w:rPr>
          <w:rFonts w:ascii="Times New Roman" w:hAnsi="Times New Roman"/>
          <w:b/>
          <w:sz w:val="24"/>
          <w:szCs w:val="24"/>
        </w:rPr>
        <w:t>Hanna MG</w:t>
      </w:r>
      <w:r w:rsidR="00854C0C" w:rsidRPr="00456DA6">
        <w:rPr>
          <w:rFonts w:ascii="Times New Roman" w:hAnsi="Times New Roman"/>
          <w:sz w:val="24"/>
          <w:szCs w:val="24"/>
        </w:rPr>
        <w:t xml:space="preserve"> (2012) A new explanation for recessive myotonia congenital: exon deletions and duplications in CLCN1. </w:t>
      </w:r>
      <w:r w:rsidR="00854C0C" w:rsidRPr="00456DA6">
        <w:rPr>
          <w:rFonts w:ascii="Times New Roman" w:hAnsi="Times New Roman"/>
          <w:i/>
          <w:sz w:val="24"/>
          <w:szCs w:val="24"/>
        </w:rPr>
        <w:t>Neurology</w:t>
      </w:r>
      <w:r w:rsidR="00854C0C" w:rsidRPr="00456DA6">
        <w:rPr>
          <w:rFonts w:ascii="Times New Roman" w:hAnsi="Times New Roman"/>
          <w:sz w:val="24"/>
          <w:szCs w:val="24"/>
        </w:rPr>
        <w:t xml:space="preserve"> </w:t>
      </w:r>
      <w:r w:rsidR="00854C0C" w:rsidRPr="00456DA6">
        <w:rPr>
          <w:rFonts w:ascii="Times New Roman" w:hAnsi="Times New Roman"/>
          <w:b/>
          <w:sz w:val="24"/>
          <w:szCs w:val="24"/>
        </w:rPr>
        <w:t>78(24)</w:t>
      </w:r>
      <w:r w:rsidR="00854C0C" w:rsidRPr="00456DA6">
        <w:rPr>
          <w:rFonts w:ascii="Times New Roman" w:hAnsi="Times New Roman"/>
          <w:sz w:val="24"/>
          <w:szCs w:val="24"/>
        </w:rPr>
        <w:t>:1953-8.</w:t>
      </w:r>
    </w:p>
    <w:p w:rsidR="00456DA6" w:rsidRDefault="00456DA6" w:rsidP="00456DA6">
      <w:pPr>
        <w:pStyle w:val="NoSpacing"/>
        <w:tabs>
          <w:tab w:val="left" w:pos="426"/>
        </w:tabs>
        <w:ind w:left="720" w:right="-330"/>
        <w:rPr>
          <w:rFonts w:ascii="Times New Roman" w:hAnsi="Times New Roman"/>
          <w:sz w:val="24"/>
          <w:szCs w:val="24"/>
        </w:rPr>
      </w:pPr>
    </w:p>
    <w:p w:rsidR="00297229" w:rsidRPr="00456DA6" w:rsidRDefault="00456DA6" w:rsidP="002E5C82">
      <w:pPr>
        <w:pStyle w:val="NoSpacing"/>
        <w:numPr>
          <w:ilvl w:val="0"/>
          <w:numId w:val="48"/>
        </w:numPr>
        <w:tabs>
          <w:tab w:val="left" w:pos="426"/>
        </w:tabs>
        <w:ind w:right="-330" w:hanging="720"/>
        <w:rPr>
          <w:rFonts w:ascii="Times New Roman" w:hAnsi="Times New Roman"/>
          <w:sz w:val="24"/>
          <w:szCs w:val="24"/>
        </w:rPr>
      </w:pPr>
      <w:r>
        <w:rPr>
          <w:rFonts w:ascii="Times New Roman" w:hAnsi="Times New Roman"/>
          <w:sz w:val="24"/>
          <w:szCs w:val="24"/>
        </w:rPr>
        <w:tab/>
      </w:r>
      <w:r w:rsidR="00297229" w:rsidRPr="00456DA6">
        <w:rPr>
          <w:rFonts w:ascii="Times New Roman" w:hAnsi="Times New Roman"/>
          <w:sz w:val="24"/>
          <w:szCs w:val="24"/>
        </w:rPr>
        <w:t xml:space="preserve">Rajakulendran S, Kaski D, </w:t>
      </w:r>
      <w:r w:rsidR="00297229" w:rsidRPr="00456DA6">
        <w:rPr>
          <w:rFonts w:ascii="Times New Roman" w:hAnsi="Times New Roman"/>
          <w:b/>
          <w:sz w:val="24"/>
          <w:szCs w:val="24"/>
        </w:rPr>
        <w:t>Hanna MG</w:t>
      </w:r>
      <w:r w:rsidR="00297229" w:rsidRPr="00456DA6">
        <w:rPr>
          <w:rFonts w:ascii="Times New Roman" w:hAnsi="Times New Roman"/>
          <w:sz w:val="24"/>
          <w:szCs w:val="24"/>
        </w:rPr>
        <w:t xml:space="preserve"> (2012) Neuronal P/Q-type calcium channel dysfunction in inherited disorders of the CNS. </w:t>
      </w:r>
      <w:r w:rsidR="00297229" w:rsidRPr="00456DA6">
        <w:rPr>
          <w:rFonts w:ascii="Times New Roman" w:hAnsi="Times New Roman"/>
          <w:i/>
          <w:sz w:val="24"/>
          <w:szCs w:val="24"/>
        </w:rPr>
        <w:t>Nat Rev Neurol</w:t>
      </w:r>
      <w:r w:rsidR="00297229" w:rsidRPr="00456DA6">
        <w:rPr>
          <w:rFonts w:ascii="Times New Roman" w:hAnsi="Times New Roman"/>
          <w:sz w:val="24"/>
          <w:szCs w:val="24"/>
        </w:rPr>
        <w:t xml:space="preserve"> </w:t>
      </w:r>
      <w:r w:rsidR="00297229" w:rsidRPr="00456DA6">
        <w:rPr>
          <w:rFonts w:ascii="Times New Roman" w:hAnsi="Times New Roman"/>
          <w:b/>
          <w:sz w:val="24"/>
          <w:szCs w:val="24"/>
        </w:rPr>
        <w:t>8(2)</w:t>
      </w:r>
      <w:r w:rsidR="00297229" w:rsidRPr="00456DA6">
        <w:rPr>
          <w:rFonts w:ascii="Times New Roman" w:hAnsi="Times New Roman"/>
          <w:sz w:val="24"/>
          <w:szCs w:val="24"/>
        </w:rPr>
        <w:t>:86-96.</w:t>
      </w:r>
    </w:p>
    <w:p w:rsidR="0085783F" w:rsidRPr="00456DA6" w:rsidRDefault="0085783F" w:rsidP="00456DA6">
      <w:pPr>
        <w:pStyle w:val="NoSpacing"/>
        <w:ind w:right="-330"/>
        <w:rPr>
          <w:rFonts w:ascii="Times New Roman" w:hAnsi="Times New Roman"/>
          <w:sz w:val="24"/>
          <w:szCs w:val="24"/>
        </w:rPr>
      </w:pPr>
    </w:p>
    <w:p w:rsidR="00116B6D" w:rsidRPr="00456DA6" w:rsidRDefault="00116B6D" w:rsidP="00456DA6">
      <w:pPr>
        <w:pStyle w:val="NoSpacing"/>
        <w:ind w:right="-330"/>
        <w:rPr>
          <w:rFonts w:ascii="Times New Roman" w:hAnsi="Times New Roman"/>
          <w:b/>
          <w:sz w:val="24"/>
          <w:szCs w:val="24"/>
        </w:rPr>
      </w:pPr>
      <w:r w:rsidRPr="00456DA6">
        <w:rPr>
          <w:rFonts w:ascii="Times New Roman" w:hAnsi="Times New Roman"/>
          <w:b/>
          <w:sz w:val="24"/>
          <w:szCs w:val="24"/>
        </w:rPr>
        <w:br w:type="page"/>
      </w:r>
    </w:p>
    <w:p w:rsidR="004C63F7" w:rsidRPr="0007370A" w:rsidRDefault="004C63F7" w:rsidP="004C63F7">
      <w:pPr>
        <w:spacing w:after="0" w:line="240" w:lineRule="auto"/>
        <w:rPr>
          <w:rFonts w:ascii="Times New Roman" w:hAnsi="Times New Roman"/>
          <w:color w:val="000000"/>
          <w:sz w:val="24"/>
          <w:szCs w:val="24"/>
        </w:rPr>
      </w:pPr>
      <w:r w:rsidRPr="0007370A">
        <w:rPr>
          <w:rFonts w:ascii="Times New Roman" w:hAnsi="Times New Roman"/>
          <w:b/>
          <w:sz w:val="36"/>
          <w:szCs w:val="36"/>
          <w:lang w:val="en-GB"/>
        </w:rPr>
        <w:lastRenderedPageBreak/>
        <w:t xml:space="preserve">Professor </w:t>
      </w:r>
      <w:r w:rsidRPr="0007370A">
        <w:rPr>
          <w:rFonts w:ascii="Times New Roman" w:hAnsi="Times New Roman"/>
          <w:b/>
          <w:sz w:val="36"/>
          <w:szCs w:val="36"/>
        </w:rPr>
        <w:t>Dimitri M Kullmann</w:t>
      </w:r>
    </w:p>
    <w:p w:rsidR="004C63F7" w:rsidRPr="008C6D4E" w:rsidRDefault="004C63F7" w:rsidP="004C63F7">
      <w:pPr>
        <w:pStyle w:val="NoSpacing"/>
        <w:rPr>
          <w:rFonts w:ascii="Times New Roman" w:hAnsi="Times New Roman"/>
          <w:b/>
          <w:sz w:val="24"/>
          <w:szCs w:val="24"/>
        </w:rPr>
      </w:pPr>
      <w:r w:rsidRPr="008C6D4E">
        <w:rPr>
          <w:rFonts w:ascii="Times New Roman" w:hAnsi="Times New Roman"/>
          <w:b/>
          <w:i/>
          <w:sz w:val="24"/>
          <w:szCs w:val="24"/>
        </w:rPr>
        <w:t xml:space="preserve">Department of Clinical and Experimental Epilepsy, Institute of Neurology, UCL, London WC1N 3BG </w:t>
      </w:r>
    </w:p>
    <w:p w:rsidR="004C63F7" w:rsidRDefault="004C63F7" w:rsidP="004C63F7">
      <w:pPr>
        <w:pStyle w:val="NoSpacing"/>
        <w:rPr>
          <w:rFonts w:ascii="Times New Roman" w:hAnsi="Times New Roman"/>
          <w:b/>
          <w:i/>
          <w:sz w:val="24"/>
          <w:szCs w:val="24"/>
        </w:rPr>
      </w:pPr>
      <w:r w:rsidRPr="008C6D4E">
        <w:rPr>
          <w:rFonts w:ascii="Times New Roman" w:hAnsi="Times New Roman"/>
          <w:b/>
          <w:i/>
          <w:sz w:val="24"/>
          <w:szCs w:val="24"/>
        </w:rPr>
        <w:t xml:space="preserve">Tel: </w:t>
      </w:r>
      <w:r>
        <w:rPr>
          <w:rFonts w:ascii="Times New Roman" w:hAnsi="Times New Roman"/>
          <w:b/>
          <w:i/>
          <w:sz w:val="24"/>
          <w:szCs w:val="24"/>
        </w:rPr>
        <w:t>020 3448 4100</w:t>
      </w:r>
      <w:r w:rsidRPr="008C6D4E">
        <w:rPr>
          <w:rFonts w:ascii="Times New Roman" w:hAnsi="Times New Roman"/>
          <w:b/>
          <w:i/>
          <w:sz w:val="24"/>
          <w:szCs w:val="24"/>
        </w:rPr>
        <w:tab/>
      </w:r>
      <w:r w:rsidRPr="008C6D4E">
        <w:rPr>
          <w:rFonts w:ascii="Times New Roman" w:hAnsi="Times New Roman"/>
          <w:b/>
          <w:i/>
          <w:sz w:val="24"/>
          <w:szCs w:val="24"/>
        </w:rPr>
        <w:tab/>
      </w:r>
      <w:r w:rsidRPr="008C6D4E">
        <w:rPr>
          <w:rFonts w:ascii="Times New Roman" w:hAnsi="Times New Roman"/>
          <w:b/>
          <w:i/>
          <w:sz w:val="24"/>
          <w:szCs w:val="24"/>
        </w:rPr>
        <w:tab/>
      </w:r>
      <w:r w:rsidRPr="008C6D4E">
        <w:rPr>
          <w:rFonts w:ascii="Times New Roman" w:hAnsi="Times New Roman"/>
          <w:b/>
          <w:i/>
          <w:sz w:val="24"/>
          <w:szCs w:val="24"/>
        </w:rPr>
        <w:tab/>
      </w:r>
      <w:r>
        <w:rPr>
          <w:rFonts w:ascii="Times New Roman" w:hAnsi="Times New Roman"/>
          <w:b/>
          <w:i/>
          <w:sz w:val="24"/>
          <w:szCs w:val="24"/>
        </w:rPr>
        <w:t xml:space="preserve">Email: </w:t>
      </w:r>
      <w:hyperlink r:id="rId33" w:history="1">
        <w:r w:rsidRPr="00405AAA">
          <w:rPr>
            <w:rStyle w:val="Hyperlink"/>
            <w:rFonts w:ascii="Times New Roman" w:hAnsi="Times New Roman"/>
            <w:i/>
            <w:sz w:val="24"/>
            <w:szCs w:val="24"/>
          </w:rPr>
          <w:t>d.kullmann@ion.ucl.ac.uk</w:t>
        </w:r>
      </w:hyperlink>
    </w:p>
    <w:p w:rsidR="004C63F7" w:rsidRPr="008C6D4E" w:rsidRDefault="004C63F7" w:rsidP="004C63F7">
      <w:pPr>
        <w:pStyle w:val="NoSpacing"/>
        <w:rPr>
          <w:rFonts w:ascii="Times New Roman" w:hAnsi="Times New Roman"/>
          <w:b/>
          <w:i/>
          <w:sz w:val="24"/>
          <w:szCs w:val="24"/>
        </w:rPr>
      </w:pPr>
    </w:p>
    <w:p w:rsidR="004C63F7" w:rsidRDefault="004C63F7" w:rsidP="004C63F7">
      <w:pPr>
        <w:tabs>
          <w:tab w:val="left" w:pos="9270"/>
        </w:tabs>
        <w:spacing w:line="240" w:lineRule="exact"/>
        <w:ind w:right="-347"/>
        <w:jc w:val="both"/>
        <w:outlineLvl w:val="0"/>
        <w:rPr>
          <w:rFonts w:ascii="Times New Roman" w:hAnsi="Times New Roman"/>
          <w:sz w:val="24"/>
          <w:szCs w:val="24"/>
        </w:rPr>
      </w:pPr>
      <w:r>
        <w:rPr>
          <w:rFonts w:ascii="Times New Roman" w:hAnsi="Times New Roman"/>
          <w:sz w:val="24"/>
          <w:szCs w:val="24"/>
        </w:rPr>
        <w:t xml:space="preserve">My laboratory studies synaptic </w:t>
      </w:r>
      <w:proofErr w:type="gramStart"/>
      <w:r>
        <w:rPr>
          <w:rFonts w:ascii="Times New Roman" w:hAnsi="Times New Roman"/>
          <w:sz w:val="24"/>
          <w:szCs w:val="24"/>
        </w:rPr>
        <w:t>transmission,</w:t>
      </w:r>
      <w:proofErr w:type="gramEnd"/>
      <w:r>
        <w:rPr>
          <w:rFonts w:ascii="Times New Roman" w:hAnsi="Times New Roman"/>
          <w:sz w:val="24"/>
          <w:szCs w:val="24"/>
        </w:rPr>
        <w:t xml:space="preserve"> inherited and acquired disorders of ion channel function in neurological diseases, and the computational properties of simple neuronal circuits. We apply a combination of electrophysiology, optical methods and viral manipulation of ion channels, and are using these to test novel treatments for focal epilepsy. My group collaborates with MC Walker, S Schorge, K Volynski, and MG Hanna (OXION member) at the Institute of Neurology, and with several groups in Oxford including A Vincent (OXION member) and K Lamsa (Pharmacology).</w:t>
      </w:r>
    </w:p>
    <w:p w:rsidR="000A3332" w:rsidRDefault="000A3332" w:rsidP="004C63F7">
      <w:pPr>
        <w:tabs>
          <w:tab w:val="left" w:pos="9270"/>
        </w:tabs>
        <w:spacing w:line="240" w:lineRule="exact"/>
        <w:ind w:right="-347"/>
        <w:jc w:val="both"/>
        <w:outlineLvl w:val="0"/>
        <w:rPr>
          <w:rFonts w:ascii="Times New Roman" w:hAnsi="Times New Roman"/>
          <w:b/>
          <w:bCs/>
          <w:i/>
          <w:sz w:val="28"/>
          <w:szCs w:val="28"/>
        </w:rPr>
      </w:pPr>
    </w:p>
    <w:p w:rsidR="004C63F7" w:rsidRDefault="004C63F7" w:rsidP="004C63F7">
      <w:pPr>
        <w:tabs>
          <w:tab w:val="left" w:pos="9270"/>
        </w:tabs>
        <w:spacing w:line="240" w:lineRule="exact"/>
        <w:ind w:right="-347"/>
        <w:jc w:val="both"/>
        <w:outlineLvl w:val="0"/>
        <w:rPr>
          <w:rFonts w:ascii="Times New Roman" w:hAnsi="Times New Roman"/>
          <w:kern w:val="36"/>
          <w:sz w:val="24"/>
          <w:szCs w:val="24"/>
          <w:lang w:val="en-GB"/>
        </w:rPr>
      </w:pPr>
      <w:r>
        <w:rPr>
          <w:rFonts w:ascii="Times New Roman" w:hAnsi="Times New Roman"/>
          <w:b/>
          <w:bCs/>
          <w:i/>
          <w:sz w:val="28"/>
          <w:szCs w:val="28"/>
        </w:rPr>
        <w:t>Publications</w:t>
      </w:r>
      <w:r>
        <w:rPr>
          <w:rFonts w:ascii="Times New Roman" w:hAnsi="Times New Roman"/>
          <w:b/>
          <w:bCs/>
          <w:sz w:val="24"/>
          <w:szCs w:val="24"/>
        </w:rPr>
        <w:t xml:space="preserve"> </w:t>
      </w:r>
      <w:r>
        <w:rPr>
          <w:kern w:val="36"/>
          <w:lang w:val="en-GB"/>
        </w:rPr>
        <w:t>(*</w:t>
      </w:r>
      <w:r w:rsidR="000A3332">
        <w:rPr>
          <w:rFonts w:ascii="Times New Roman" w:hAnsi="Times New Roman"/>
          <w:kern w:val="36"/>
          <w:sz w:val="24"/>
          <w:szCs w:val="24"/>
          <w:lang w:val="en-GB"/>
        </w:rPr>
        <w:t>collaborations within OXION 2011-2012</w:t>
      </w:r>
      <w:r>
        <w:rPr>
          <w:rFonts w:ascii="Times New Roman" w:hAnsi="Times New Roman"/>
          <w:kern w:val="36"/>
          <w:sz w:val="24"/>
          <w:szCs w:val="24"/>
          <w:lang w:val="en-GB"/>
        </w:rPr>
        <w:t>)</w:t>
      </w:r>
    </w:p>
    <w:p w:rsidR="004C63F7" w:rsidRPr="004C63F7" w:rsidRDefault="004C63F7" w:rsidP="00CD6744">
      <w:pPr>
        <w:pStyle w:val="ListParagraph"/>
        <w:numPr>
          <w:ilvl w:val="0"/>
          <w:numId w:val="14"/>
        </w:numPr>
        <w:tabs>
          <w:tab w:val="left" w:pos="426"/>
          <w:tab w:val="left" w:pos="9270"/>
        </w:tabs>
        <w:spacing w:line="240" w:lineRule="exact"/>
        <w:ind w:right="-347" w:hanging="720"/>
        <w:jc w:val="both"/>
        <w:outlineLvl w:val="0"/>
        <w:rPr>
          <w:rFonts w:ascii="Times New Roman" w:hAnsi="Times New Roman"/>
          <w:kern w:val="36"/>
          <w:sz w:val="24"/>
          <w:szCs w:val="24"/>
          <w:lang w:val="en-GB"/>
        </w:rPr>
      </w:pPr>
      <w:r>
        <w:rPr>
          <w:rFonts w:ascii="Times New Roman" w:hAnsi="Times New Roman"/>
          <w:sz w:val="24"/>
          <w:szCs w:val="24"/>
        </w:rPr>
        <w:tab/>
      </w:r>
      <w:r w:rsidRPr="004C63F7">
        <w:rPr>
          <w:rFonts w:ascii="Times New Roman" w:hAnsi="Times New Roman"/>
          <w:sz w:val="24"/>
          <w:szCs w:val="24"/>
        </w:rPr>
        <w:t xml:space="preserve">Akam T, Oren I, Mantoan L, Ferenczi E, </w:t>
      </w:r>
      <w:r w:rsidRPr="004C63F7">
        <w:rPr>
          <w:rFonts w:ascii="Times New Roman" w:hAnsi="Times New Roman"/>
          <w:b/>
          <w:sz w:val="24"/>
          <w:szCs w:val="24"/>
        </w:rPr>
        <w:t xml:space="preserve">Kullmann DM </w:t>
      </w:r>
      <w:r w:rsidR="00133AD8">
        <w:rPr>
          <w:rFonts w:ascii="Times New Roman" w:hAnsi="Times New Roman"/>
          <w:sz w:val="24"/>
          <w:szCs w:val="24"/>
        </w:rPr>
        <w:t>(2012)</w:t>
      </w:r>
      <w:r w:rsidRPr="004C63F7">
        <w:rPr>
          <w:rFonts w:ascii="Times New Roman" w:hAnsi="Times New Roman"/>
          <w:sz w:val="24"/>
          <w:szCs w:val="24"/>
        </w:rPr>
        <w:t xml:space="preserve"> Oscillatory dynamics in the hippocampus support dentate gyrus–CA3 coupling. </w:t>
      </w:r>
      <w:r w:rsidRPr="004C63F7">
        <w:rPr>
          <w:rFonts w:ascii="Times New Roman" w:hAnsi="Times New Roman"/>
          <w:i/>
          <w:sz w:val="24"/>
          <w:szCs w:val="24"/>
        </w:rPr>
        <w:t>Nat Neurosci</w:t>
      </w:r>
      <w:r w:rsidRPr="004C63F7">
        <w:rPr>
          <w:rFonts w:ascii="Times New Roman" w:hAnsi="Times New Roman"/>
          <w:sz w:val="24"/>
          <w:szCs w:val="24"/>
        </w:rPr>
        <w:t xml:space="preserve"> </w:t>
      </w:r>
      <w:r w:rsidRPr="001D0480">
        <w:rPr>
          <w:rFonts w:ascii="Times New Roman" w:hAnsi="Times New Roman"/>
          <w:b/>
          <w:sz w:val="24"/>
          <w:szCs w:val="24"/>
        </w:rPr>
        <w:t>15</w:t>
      </w:r>
      <w:r w:rsidRPr="004C63F7">
        <w:rPr>
          <w:rFonts w:ascii="Times New Roman" w:hAnsi="Times New Roman"/>
          <w:sz w:val="24"/>
          <w:szCs w:val="24"/>
        </w:rPr>
        <w:t xml:space="preserve">:763-8. </w:t>
      </w:r>
    </w:p>
    <w:p w:rsidR="004C63F7" w:rsidRPr="004C63F7" w:rsidRDefault="004C63F7" w:rsidP="004C63F7">
      <w:pPr>
        <w:pStyle w:val="ListParagraph"/>
        <w:tabs>
          <w:tab w:val="left" w:pos="426"/>
          <w:tab w:val="left" w:pos="9270"/>
        </w:tabs>
        <w:spacing w:line="240" w:lineRule="exact"/>
        <w:ind w:right="-347"/>
        <w:jc w:val="both"/>
        <w:outlineLvl w:val="0"/>
        <w:rPr>
          <w:rFonts w:ascii="Times New Roman" w:hAnsi="Times New Roman"/>
          <w:kern w:val="36"/>
          <w:sz w:val="24"/>
          <w:szCs w:val="24"/>
          <w:lang w:val="en-GB"/>
        </w:rPr>
      </w:pPr>
    </w:p>
    <w:p w:rsidR="004C63F7" w:rsidRPr="004C63F7" w:rsidRDefault="004C63F7" w:rsidP="00CD6744">
      <w:pPr>
        <w:pStyle w:val="ListParagraph"/>
        <w:numPr>
          <w:ilvl w:val="0"/>
          <w:numId w:val="14"/>
        </w:numPr>
        <w:tabs>
          <w:tab w:val="left" w:pos="426"/>
          <w:tab w:val="left" w:pos="9270"/>
        </w:tabs>
        <w:spacing w:line="240" w:lineRule="exact"/>
        <w:ind w:right="-347" w:hanging="720"/>
        <w:jc w:val="both"/>
        <w:outlineLvl w:val="0"/>
        <w:rPr>
          <w:rFonts w:ascii="Times New Roman" w:hAnsi="Times New Roman"/>
          <w:kern w:val="36"/>
          <w:sz w:val="24"/>
          <w:szCs w:val="24"/>
          <w:lang w:val="en-GB"/>
        </w:rPr>
      </w:pPr>
      <w:r w:rsidRPr="004C63F7">
        <w:rPr>
          <w:rFonts w:ascii="Times New Roman" w:hAnsi="Times New Roman"/>
          <w:sz w:val="24"/>
          <w:szCs w:val="24"/>
          <w:lang w:val="en-GB"/>
        </w:rPr>
        <w:t>*</w:t>
      </w:r>
      <w:r w:rsidRPr="004C63F7">
        <w:rPr>
          <w:rFonts w:ascii="Times New Roman" w:hAnsi="Times New Roman"/>
          <w:sz w:val="24"/>
          <w:szCs w:val="24"/>
          <w:lang w:val="en-GB"/>
        </w:rPr>
        <w:tab/>
        <w:t>Hanna MG</w:t>
      </w:r>
      <w:r w:rsidRPr="004C63F7">
        <w:rPr>
          <w:rFonts w:ascii="Times New Roman" w:hAnsi="Times New Roman"/>
          <w:b/>
          <w:sz w:val="24"/>
          <w:szCs w:val="24"/>
          <w:lang w:val="en-GB"/>
        </w:rPr>
        <w:t>, Kullmann DM</w:t>
      </w:r>
      <w:r w:rsidR="00133AD8">
        <w:rPr>
          <w:rFonts w:ascii="Times New Roman" w:hAnsi="Times New Roman"/>
          <w:sz w:val="24"/>
          <w:szCs w:val="24"/>
          <w:lang w:val="en-GB"/>
        </w:rPr>
        <w:t xml:space="preserve"> (2012)</w:t>
      </w:r>
      <w:r w:rsidRPr="004C63F7">
        <w:rPr>
          <w:rFonts w:ascii="Times New Roman" w:hAnsi="Times New Roman"/>
          <w:sz w:val="24"/>
          <w:szCs w:val="24"/>
          <w:lang w:val="en-GB"/>
        </w:rPr>
        <w:t xml:space="preserve"> Channelopathies. In: </w:t>
      </w:r>
      <w:r w:rsidRPr="004C63F7">
        <w:rPr>
          <w:rFonts w:ascii="Times New Roman" w:hAnsi="Times New Roman"/>
          <w:i/>
          <w:sz w:val="24"/>
          <w:szCs w:val="24"/>
          <w:lang w:val="en-GB"/>
        </w:rPr>
        <w:t>Neurogenetics</w:t>
      </w:r>
      <w:r w:rsidRPr="004C63F7">
        <w:rPr>
          <w:rFonts w:ascii="Times New Roman" w:hAnsi="Times New Roman"/>
          <w:sz w:val="24"/>
          <w:szCs w:val="24"/>
          <w:lang w:val="en-GB"/>
        </w:rPr>
        <w:t xml:space="preserve"> (Ed. NW Wood) CUP.</w:t>
      </w:r>
    </w:p>
    <w:p w:rsidR="004C63F7" w:rsidRPr="004C63F7" w:rsidRDefault="004C63F7" w:rsidP="004C63F7">
      <w:pPr>
        <w:pStyle w:val="ListParagraph"/>
        <w:rPr>
          <w:rFonts w:ascii="Times New Roman" w:hAnsi="Times New Roman"/>
          <w:kern w:val="36"/>
          <w:sz w:val="24"/>
          <w:szCs w:val="24"/>
          <w:lang w:val="en-GB"/>
        </w:rPr>
      </w:pPr>
    </w:p>
    <w:p w:rsidR="004C63F7" w:rsidRPr="004C63F7" w:rsidRDefault="004C63F7" w:rsidP="00CD6744">
      <w:pPr>
        <w:pStyle w:val="ListParagraph"/>
        <w:numPr>
          <w:ilvl w:val="0"/>
          <w:numId w:val="14"/>
        </w:numPr>
        <w:tabs>
          <w:tab w:val="left" w:pos="426"/>
          <w:tab w:val="left" w:pos="9270"/>
        </w:tabs>
        <w:spacing w:line="240" w:lineRule="exact"/>
        <w:ind w:right="-347" w:hanging="720"/>
        <w:jc w:val="both"/>
        <w:outlineLvl w:val="0"/>
        <w:rPr>
          <w:rFonts w:ascii="Times New Roman" w:hAnsi="Times New Roman"/>
          <w:kern w:val="36"/>
          <w:sz w:val="24"/>
          <w:szCs w:val="24"/>
          <w:lang w:val="en-GB"/>
        </w:rPr>
      </w:pPr>
      <w:r>
        <w:rPr>
          <w:rFonts w:ascii="Times New Roman" w:hAnsi="Times New Roman"/>
          <w:sz w:val="24"/>
          <w:szCs w:val="24"/>
        </w:rPr>
        <w:tab/>
      </w:r>
      <w:r w:rsidRPr="004C63F7">
        <w:rPr>
          <w:rFonts w:ascii="Times New Roman" w:hAnsi="Times New Roman"/>
          <w:sz w:val="24"/>
          <w:szCs w:val="24"/>
        </w:rPr>
        <w:t xml:space="preserve">Oren I, </w:t>
      </w:r>
      <w:r w:rsidRPr="004C63F7">
        <w:rPr>
          <w:rFonts w:ascii="Times New Roman" w:hAnsi="Times New Roman"/>
          <w:b/>
          <w:sz w:val="24"/>
          <w:szCs w:val="24"/>
        </w:rPr>
        <w:t>Kullmann DM</w:t>
      </w:r>
      <w:r w:rsidR="00133AD8">
        <w:rPr>
          <w:rFonts w:ascii="Times New Roman" w:hAnsi="Times New Roman"/>
          <w:sz w:val="24"/>
          <w:szCs w:val="24"/>
        </w:rPr>
        <w:t xml:space="preserve"> (2012)</w:t>
      </w:r>
      <w:r w:rsidRPr="004C63F7">
        <w:rPr>
          <w:rFonts w:ascii="Times New Roman" w:hAnsi="Times New Roman"/>
          <w:sz w:val="24"/>
          <w:szCs w:val="24"/>
        </w:rPr>
        <w:t xml:space="preserve"> Mapping out hippocampal inhibition</w:t>
      </w:r>
      <w:r w:rsidRPr="004C63F7">
        <w:rPr>
          <w:rFonts w:ascii="Times New Roman" w:hAnsi="Times New Roman"/>
          <w:i/>
          <w:sz w:val="24"/>
          <w:szCs w:val="24"/>
        </w:rPr>
        <w:t>. Nat Neurosci</w:t>
      </w:r>
      <w:r w:rsidRPr="004C63F7">
        <w:rPr>
          <w:rFonts w:ascii="Times New Roman" w:hAnsi="Times New Roman"/>
          <w:sz w:val="24"/>
          <w:szCs w:val="24"/>
        </w:rPr>
        <w:t xml:space="preserve"> </w:t>
      </w:r>
      <w:r w:rsidRPr="00133AD8">
        <w:rPr>
          <w:rFonts w:ascii="Times New Roman" w:hAnsi="Times New Roman"/>
          <w:b/>
          <w:sz w:val="24"/>
          <w:szCs w:val="24"/>
        </w:rPr>
        <w:t>15</w:t>
      </w:r>
      <w:r w:rsidRPr="004C63F7">
        <w:rPr>
          <w:rFonts w:ascii="Times New Roman" w:hAnsi="Times New Roman"/>
          <w:sz w:val="24"/>
          <w:szCs w:val="24"/>
        </w:rPr>
        <w:t xml:space="preserve">:346-7. </w:t>
      </w:r>
    </w:p>
    <w:p w:rsidR="004C63F7" w:rsidRPr="004C63F7" w:rsidRDefault="004C63F7" w:rsidP="004C63F7">
      <w:pPr>
        <w:pStyle w:val="ListParagraph"/>
        <w:rPr>
          <w:rFonts w:ascii="Times New Roman" w:hAnsi="Times New Roman"/>
          <w:kern w:val="36"/>
          <w:sz w:val="24"/>
          <w:szCs w:val="24"/>
          <w:lang w:val="en-GB"/>
        </w:rPr>
      </w:pPr>
    </w:p>
    <w:p w:rsidR="004C63F7" w:rsidRPr="004C63F7" w:rsidRDefault="004C63F7" w:rsidP="00CD6744">
      <w:pPr>
        <w:pStyle w:val="ListParagraph"/>
        <w:numPr>
          <w:ilvl w:val="0"/>
          <w:numId w:val="14"/>
        </w:numPr>
        <w:tabs>
          <w:tab w:val="left" w:pos="426"/>
          <w:tab w:val="left" w:pos="9270"/>
        </w:tabs>
        <w:spacing w:line="240" w:lineRule="exact"/>
        <w:ind w:right="-347" w:hanging="720"/>
        <w:jc w:val="both"/>
        <w:outlineLvl w:val="0"/>
        <w:rPr>
          <w:rFonts w:ascii="Times New Roman" w:hAnsi="Times New Roman"/>
          <w:kern w:val="36"/>
          <w:sz w:val="24"/>
          <w:szCs w:val="24"/>
          <w:lang w:val="en-GB"/>
        </w:rPr>
      </w:pPr>
      <w:r>
        <w:rPr>
          <w:rFonts w:ascii="Times New Roman" w:hAnsi="Times New Roman"/>
          <w:sz w:val="24"/>
          <w:szCs w:val="24"/>
        </w:rPr>
        <w:tab/>
      </w:r>
      <w:r w:rsidRPr="00133AD8">
        <w:rPr>
          <w:rFonts w:ascii="Times New Roman" w:hAnsi="Times New Roman"/>
          <w:b/>
          <w:sz w:val="24"/>
          <w:szCs w:val="24"/>
        </w:rPr>
        <w:t>Kullmann DM</w:t>
      </w:r>
      <w:r w:rsidR="00133AD8">
        <w:rPr>
          <w:rFonts w:ascii="Times New Roman" w:hAnsi="Times New Roman"/>
          <w:sz w:val="24"/>
          <w:szCs w:val="24"/>
        </w:rPr>
        <w:t xml:space="preserve"> (2012)</w:t>
      </w:r>
      <w:r w:rsidRPr="004C63F7">
        <w:rPr>
          <w:rFonts w:ascii="Times New Roman" w:hAnsi="Times New Roman"/>
          <w:sz w:val="24"/>
          <w:szCs w:val="24"/>
        </w:rPr>
        <w:t xml:space="preserve"> The Mother of All Battles 20 years on: is LTP expressed pre- or postsynaptically? </w:t>
      </w:r>
      <w:r w:rsidRPr="00133AD8">
        <w:rPr>
          <w:rFonts w:ascii="Times New Roman" w:hAnsi="Times New Roman"/>
          <w:i/>
          <w:sz w:val="24"/>
          <w:szCs w:val="24"/>
        </w:rPr>
        <w:t xml:space="preserve">J </w:t>
      </w:r>
      <w:proofErr w:type="gramStart"/>
      <w:r w:rsidRPr="00133AD8">
        <w:rPr>
          <w:rFonts w:ascii="Times New Roman" w:hAnsi="Times New Roman"/>
          <w:i/>
          <w:sz w:val="24"/>
          <w:szCs w:val="24"/>
        </w:rPr>
        <w:t>Physiol</w:t>
      </w:r>
      <w:r w:rsidR="00133AD8">
        <w:rPr>
          <w:rFonts w:ascii="Times New Roman" w:hAnsi="Times New Roman"/>
          <w:sz w:val="24"/>
          <w:szCs w:val="24"/>
        </w:rPr>
        <w:t xml:space="preserve"> </w:t>
      </w:r>
      <w:r w:rsidRPr="004C63F7">
        <w:rPr>
          <w:rFonts w:ascii="Times New Roman" w:hAnsi="Times New Roman"/>
          <w:sz w:val="24"/>
          <w:szCs w:val="24"/>
        </w:rPr>
        <w:t xml:space="preserve"> </w:t>
      </w:r>
      <w:r w:rsidRPr="00133AD8">
        <w:rPr>
          <w:rFonts w:ascii="Times New Roman" w:hAnsi="Times New Roman"/>
          <w:b/>
          <w:sz w:val="24"/>
          <w:szCs w:val="24"/>
        </w:rPr>
        <w:t>590</w:t>
      </w:r>
      <w:r w:rsidRPr="004C63F7">
        <w:rPr>
          <w:rFonts w:ascii="Times New Roman" w:hAnsi="Times New Roman"/>
          <w:sz w:val="24"/>
          <w:szCs w:val="24"/>
        </w:rPr>
        <w:t>:2213</w:t>
      </w:r>
      <w:proofErr w:type="gramEnd"/>
      <w:r w:rsidRPr="004C63F7">
        <w:rPr>
          <w:rFonts w:ascii="Times New Roman" w:hAnsi="Times New Roman"/>
          <w:sz w:val="24"/>
          <w:szCs w:val="24"/>
        </w:rPr>
        <w:t>-6.</w:t>
      </w:r>
    </w:p>
    <w:p w:rsidR="004C63F7" w:rsidRPr="004C63F7" w:rsidRDefault="004C63F7" w:rsidP="004C63F7">
      <w:pPr>
        <w:pStyle w:val="ListParagraph"/>
        <w:rPr>
          <w:rFonts w:ascii="Times New Roman" w:hAnsi="Times New Roman"/>
          <w:kern w:val="36"/>
          <w:sz w:val="24"/>
          <w:szCs w:val="24"/>
          <w:lang w:val="en-GB"/>
        </w:rPr>
      </w:pPr>
    </w:p>
    <w:p w:rsidR="004C63F7" w:rsidRPr="004C63F7" w:rsidRDefault="004C63F7" w:rsidP="00CD6744">
      <w:pPr>
        <w:pStyle w:val="ListParagraph"/>
        <w:numPr>
          <w:ilvl w:val="0"/>
          <w:numId w:val="14"/>
        </w:numPr>
        <w:tabs>
          <w:tab w:val="left" w:pos="426"/>
          <w:tab w:val="left" w:pos="9270"/>
        </w:tabs>
        <w:spacing w:line="240" w:lineRule="exact"/>
        <w:ind w:right="-347" w:hanging="720"/>
        <w:jc w:val="both"/>
        <w:outlineLvl w:val="0"/>
        <w:rPr>
          <w:rFonts w:ascii="Times New Roman" w:hAnsi="Times New Roman"/>
          <w:kern w:val="36"/>
          <w:sz w:val="24"/>
          <w:szCs w:val="24"/>
          <w:lang w:val="en-GB"/>
        </w:rPr>
      </w:pPr>
      <w:r>
        <w:rPr>
          <w:rFonts w:ascii="Times New Roman" w:hAnsi="Times New Roman"/>
          <w:sz w:val="24"/>
          <w:szCs w:val="24"/>
        </w:rPr>
        <w:tab/>
      </w:r>
      <w:r w:rsidRPr="004C63F7">
        <w:rPr>
          <w:rFonts w:ascii="Times New Roman" w:hAnsi="Times New Roman"/>
          <w:sz w:val="24"/>
          <w:szCs w:val="24"/>
        </w:rPr>
        <w:t xml:space="preserve">Vivekananda U, Hirsch NP, </w:t>
      </w:r>
      <w:r w:rsidRPr="00133AD8">
        <w:rPr>
          <w:rFonts w:ascii="Times New Roman" w:hAnsi="Times New Roman"/>
          <w:b/>
          <w:sz w:val="24"/>
          <w:szCs w:val="24"/>
        </w:rPr>
        <w:t>Kullmann DM</w:t>
      </w:r>
      <w:r w:rsidRPr="004C63F7">
        <w:rPr>
          <w:rFonts w:ascii="Times New Roman" w:hAnsi="Times New Roman"/>
          <w:sz w:val="24"/>
          <w:szCs w:val="24"/>
        </w:rPr>
        <w:t>, Alvare</w:t>
      </w:r>
      <w:r w:rsidR="00133AD8">
        <w:rPr>
          <w:rFonts w:ascii="Times New Roman" w:hAnsi="Times New Roman"/>
          <w:sz w:val="24"/>
          <w:szCs w:val="24"/>
        </w:rPr>
        <w:t>z D, Phadke R, Howard RS (2012)</w:t>
      </w:r>
      <w:r w:rsidRPr="004C63F7">
        <w:rPr>
          <w:rFonts w:ascii="Times New Roman" w:hAnsi="Times New Roman"/>
          <w:sz w:val="24"/>
          <w:szCs w:val="24"/>
        </w:rPr>
        <w:t xml:space="preserve"> Vasculitis of the central and peripheral nervous system mimicking brain death. </w:t>
      </w:r>
      <w:r w:rsidRPr="00133AD8">
        <w:rPr>
          <w:rFonts w:ascii="Times New Roman" w:hAnsi="Times New Roman"/>
          <w:i/>
          <w:sz w:val="24"/>
          <w:szCs w:val="24"/>
        </w:rPr>
        <w:t xml:space="preserve">Clin Neurol </w:t>
      </w:r>
      <w:proofErr w:type="gramStart"/>
      <w:r w:rsidRPr="00133AD8">
        <w:rPr>
          <w:rFonts w:ascii="Times New Roman" w:hAnsi="Times New Roman"/>
          <w:i/>
          <w:sz w:val="24"/>
          <w:szCs w:val="24"/>
        </w:rPr>
        <w:t>Neurosurg</w:t>
      </w:r>
      <w:r w:rsidR="00133AD8">
        <w:rPr>
          <w:rFonts w:ascii="Times New Roman" w:hAnsi="Times New Roman"/>
          <w:sz w:val="24"/>
          <w:szCs w:val="24"/>
        </w:rPr>
        <w:t xml:space="preserve"> </w:t>
      </w:r>
      <w:r w:rsidRPr="004C63F7">
        <w:rPr>
          <w:rFonts w:ascii="Times New Roman" w:hAnsi="Times New Roman"/>
          <w:sz w:val="24"/>
          <w:szCs w:val="24"/>
        </w:rPr>
        <w:t xml:space="preserve"> </w:t>
      </w:r>
      <w:r w:rsidRPr="00133AD8">
        <w:rPr>
          <w:rFonts w:ascii="Times New Roman" w:hAnsi="Times New Roman"/>
          <w:b/>
          <w:sz w:val="24"/>
          <w:szCs w:val="24"/>
        </w:rPr>
        <w:t>114</w:t>
      </w:r>
      <w:r w:rsidRPr="004C63F7">
        <w:rPr>
          <w:rFonts w:ascii="Times New Roman" w:hAnsi="Times New Roman"/>
          <w:sz w:val="24"/>
          <w:szCs w:val="24"/>
        </w:rPr>
        <w:t>:399</w:t>
      </w:r>
      <w:proofErr w:type="gramEnd"/>
      <w:r w:rsidRPr="004C63F7">
        <w:rPr>
          <w:rFonts w:ascii="Times New Roman" w:hAnsi="Times New Roman"/>
          <w:sz w:val="24"/>
          <w:szCs w:val="24"/>
        </w:rPr>
        <w:t>-401.</w:t>
      </w:r>
    </w:p>
    <w:p w:rsidR="004C63F7" w:rsidRPr="004C63F7" w:rsidRDefault="004C63F7" w:rsidP="004C63F7">
      <w:pPr>
        <w:pStyle w:val="ListParagraph"/>
        <w:rPr>
          <w:rFonts w:ascii="Times New Roman" w:hAnsi="Times New Roman"/>
          <w:kern w:val="36"/>
          <w:sz w:val="24"/>
          <w:szCs w:val="24"/>
          <w:lang w:val="en-GB"/>
        </w:rPr>
      </w:pPr>
    </w:p>
    <w:p w:rsidR="004C63F7" w:rsidRPr="004C63F7" w:rsidRDefault="004C63F7" w:rsidP="00CD6744">
      <w:pPr>
        <w:pStyle w:val="ListParagraph"/>
        <w:numPr>
          <w:ilvl w:val="0"/>
          <w:numId w:val="14"/>
        </w:numPr>
        <w:tabs>
          <w:tab w:val="left" w:pos="426"/>
          <w:tab w:val="left" w:pos="9270"/>
        </w:tabs>
        <w:spacing w:line="240" w:lineRule="exact"/>
        <w:ind w:right="-347" w:hanging="720"/>
        <w:jc w:val="both"/>
        <w:outlineLvl w:val="0"/>
        <w:rPr>
          <w:rFonts w:ascii="Times New Roman" w:hAnsi="Times New Roman"/>
          <w:kern w:val="36"/>
          <w:sz w:val="24"/>
          <w:szCs w:val="24"/>
          <w:lang w:val="en-GB"/>
        </w:rPr>
      </w:pPr>
      <w:r>
        <w:rPr>
          <w:rFonts w:ascii="Times New Roman" w:hAnsi="Times New Roman"/>
          <w:sz w:val="24"/>
          <w:szCs w:val="24"/>
        </w:rPr>
        <w:tab/>
      </w:r>
      <w:r w:rsidRPr="004C63F7">
        <w:rPr>
          <w:rFonts w:ascii="Times New Roman" w:hAnsi="Times New Roman"/>
          <w:sz w:val="24"/>
          <w:szCs w:val="24"/>
        </w:rPr>
        <w:t xml:space="preserve">Walker MC, </w:t>
      </w:r>
      <w:r w:rsidRPr="00133AD8">
        <w:rPr>
          <w:rFonts w:ascii="Times New Roman" w:hAnsi="Times New Roman"/>
          <w:b/>
          <w:sz w:val="24"/>
          <w:szCs w:val="24"/>
        </w:rPr>
        <w:t>Kullmann DM</w:t>
      </w:r>
      <w:r w:rsidR="00133AD8">
        <w:rPr>
          <w:rFonts w:ascii="Times New Roman" w:hAnsi="Times New Roman"/>
          <w:sz w:val="24"/>
          <w:szCs w:val="24"/>
        </w:rPr>
        <w:t xml:space="preserve"> (2011)</w:t>
      </w:r>
      <w:r w:rsidRPr="004C63F7">
        <w:rPr>
          <w:rFonts w:ascii="Times New Roman" w:hAnsi="Times New Roman"/>
          <w:sz w:val="24"/>
          <w:szCs w:val="24"/>
        </w:rPr>
        <w:t xml:space="preserve"> Tonic GABAA receptor-mediated signaling in epilepsy. In: Jasper's Basic Mechanisms of the Epilepsies 4th Ed. Eds: JL Noebels, M Avoli, RW Olsen, AV Delgado-Escueta (OUP). </w:t>
      </w:r>
    </w:p>
    <w:p w:rsidR="004C63F7" w:rsidRPr="004C63F7" w:rsidRDefault="004C63F7" w:rsidP="004C63F7">
      <w:pPr>
        <w:pStyle w:val="ListParagraph"/>
        <w:rPr>
          <w:rFonts w:ascii="Times New Roman" w:hAnsi="Times New Roman"/>
          <w:kern w:val="36"/>
          <w:sz w:val="24"/>
          <w:szCs w:val="24"/>
          <w:lang w:val="en-GB"/>
        </w:rPr>
      </w:pPr>
    </w:p>
    <w:p w:rsidR="004C63F7" w:rsidRPr="004C63F7" w:rsidRDefault="004C63F7" w:rsidP="00CD6744">
      <w:pPr>
        <w:pStyle w:val="ListParagraph"/>
        <w:numPr>
          <w:ilvl w:val="0"/>
          <w:numId w:val="14"/>
        </w:numPr>
        <w:tabs>
          <w:tab w:val="left" w:pos="426"/>
          <w:tab w:val="left" w:pos="9270"/>
        </w:tabs>
        <w:spacing w:line="240" w:lineRule="exact"/>
        <w:ind w:right="-347" w:hanging="720"/>
        <w:jc w:val="both"/>
        <w:outlineLvl w:val="0"/>
        <w:rPr>
          <w:rFonts w:ascii="Times New Roman" w:hAnsi="Times New Roman"/>
          <w:kern w:val="36"/>
          <w:sz w:val="24"/>
          <w:szCs w:val="24"/>
          <w:lang w:val="en-GB"/>
        </w:rPr>
      </w:pPr>
      <w:r>
        <w:rPr>
          <w:rFonts w:ascii="Times New Roman" w:hAnsi="Times New Roman"/>
          <w:sz w:val="24"/>
          <w:szCs w:val="24"/>
        </w:rPr>
        <w:tab/>
      </w:r>
      <w:r w:rsidRPr="004C63F7">
        <w:rPr>
          <w:rFonts w:ascii="Times New Roman" w:hAnsi="Times New Roman"/>
          <w:sz w:val="24"/>
          <w:szCs w:val="24"/>
        </w:rPr>
        <w:t xml:space="preserve">Mantoan L, </w:t>
      </w:r>
      <w:r w:rsidRPr="00133AD8">
        <w:rPr>
          <w:rFonts w:ascii="Times New Roman" w:hAnsi="Times New Roman"/>
          <w:b/>
          <w:sz w:val="24"/>
          <w:szCs w:val="24"/>
        </w:rPr>
        <w:t>Kullmann DM</w:t>
      </w:r>
      <w:r w:rsidR="00133AD8">
        <w:rPr>
          <w:rFonts w:ascii="Times New Roman" w:hAnsi="Times New Roman"/>
          <w:sz w:val="24"/>
          <w:szCs w:val="24"/>
        </w:rPr>
        <w:t xml:space="preserve"> (2011)</w:t>
      </w:r>
      <w:r w:rsidRPr="004C63F7">
        <w:rPr>
          <w:rFonts w:ascii="Times New Roman" w:hAnsi="Times New Roman"/>
          <w:sz w:val="24"/>
          <w:szCs w:val="24"/>
        </w:rPr>
        <w:t xml:space="preserve"> Evaluating first seizures in adults in primary care. </w:t>
      </w:r>
      <w:proofErr w:type="gramStart"/>
      <w:r w:rsidRPr="00133AD8">
        <w:rPr>
          <w:rFonts w:ascii="Times New Roman" w:hAnsi="Times New Roman"/>
          <w:i/>
          <w:sz w:val="24"/>
          <w:szCs w:val="24"/>
        </w:rPr>
        <w:t>Practitioner</w:t>
      </w:r>
      <w:r w:rsidR="00133AD8">
        <w:rPr>
          <w:rFonts w:ascii="Times New Roman" w:hAnsi="Times New Roman"/>
          <w:sz w:val="24"/>
          <w:szCs w:val="24"/>
        </w:rPr>
        <w:t xml:space="preserve"> </w:t>
      </w:r>
      <w:r w:rsidRPr="004C63F7">
        <w:rPr>
          <w:rFonts w:ascii="Times New Roman" w:hAnsi="Times New Roman"/>
          <w:sz w:val="24"/>
          <w:szCs w:val="24"/>
        </w:rPr>
        <w:t xml:space="preserve"> </w:t>
      </w:r>
      <w:r w:rsidRPr="00133AD8">
        <w:rPr>
          <w:rFonts w:ascii="Times New Roman" w:hAnsi="Times New Roman"/>
          <w:b/>
          <w:sz w:val="24"/>
          <w:szCs w:val="24"/>
        </w:rPr>
        <w:t>255</w:t>
      </w:r>
      <w:r w:rsidRPr="004C63F7">
        <w:rPr>
          <w:rFonts w:ascii="Times New Roman" w:hAnsi="Times New Roman"/>
          <w:sz w:val="24"/>
          <w:szCs w:val="24"/>
        </w:rPr>
        <w:t>:25</w:t>
      </w:r>
      <w:proofErr w:type="gramEnd"/>
      <w:r w:rsidRPr="004C63F7">
        <w:rPr>
          <w:rFonts w:ascii="Times New Roman" w:hAnsi="Times New Roman"/>
          <w:sz w:val="24"/>
          <w:szCs w:val="24"/>
        </w:rPr>
        <w:t>-8, 2-3.</w:t>
      </w:r>
    </w:p>
    <w:p w:rsidR="004C63F7" w:rsidRPr="004C63F7" w:rsidRDefault="004C63F7" w:rsidP="004C63F7">
      <w:pPr>
        <w:pStyle w:val="ListParagraph"/>
        <w:rPr>
          <w:rFonts w:ascii="Times New Roman" w:hAnsi="Times New Roman"/>
          <w:kern w:val="36"/>
          <w:sz w:val="24"/>
          <w:szCs w:val="24"/>
          <w:lang w:val="en-GB"/>
        </w:rPr>
      </w:pPr>
    </w:p>
    <w:p w:rsidR="004C63F7" w:rsidRPr="004C63F7" w:rsidRDefault="004C63F7" w:rsidP="00CD6744">
      <w:pPr>
        <w:pStyle w:val="ListParagraph"/>
        <w:numPr>
          <w:ilvl w:val="0"/>
          <w:numId w:val="14"/>
        </w:numPr>
        <w:tabs>
          <w:tab w:val="left" w:pos="426"/>
          <w:tab w:val="left" w:pos="9270"/>
        </w:tabs>
        <w:spacing w:line="240" w:lineRule="exact"/>
        <w:ind w:right="-347" w:hanging="720"/>
        <w:jc w:val="both"/>
        <w:outlineLvl w:val="0"/>
        <w:rPr>
          <w:rFonts w:ascii="Times New Roman" w:hAnsi="Times New Roman"/>
          <w:kern w:val="36"/>
          <w:sz w:val="24"/>
          <w:szCs w:val="24"/>
          <w:lang w:val="en-GB"/>
        </w:rPr>
      </w:pPr>
      <w:r>
        <w:rPr>
          <w:rFonts w:ascii="Times New Roman" w:hAnsi="Times New Roman"/>
          <w:sz w:val="24"/>
          <w:szCs w:val="24"/>
        </w:rPr>
        <w:tab/>
      </w:r>
      <w:r w:rsidRPr="00133AD8">
        <w:rPr>
          <w:rFonts w:ascii="Times New Roman" w:hAnsi="Times New Roman"/>
          <w:b/>
          <w:sz w:val="24"/>
          <w:szCs w:val="24"/>
        </w:rPr>
        <w:t>Kullmann DM</w:t>
      </w:r>
      <w:r w:rsidR="00133AD8">
        <w:rPr>
          <w:rFonts w:ascii="Times New Roman" w:hAnsi="Times New Roman"/>
          <w:sz w:val="24"/>
          <w:szCs w:val="24"/>
        </w:rPr>
        <w:t xml:space="preserve"> (2011)</w:t>
      </w:r>
      <w:r w:rsidRPr="004C63F7">
        <w:rPr>
          <w:rFonts w:ascii="Times New Roman" w:hAnsi="Times New Roman"/>
          <w:sz w:val="24"/>
          <w:szCs w:val="24"/>
        </w:rPr>
        <w:t xml:space="preserve"> </w:t>
      </w:r>
      <w:proofErr w:type="gramStart"/>
      <w:r w:rsidRPr="004C63F7">
        <w:rPr>
          <w:rFonts w:ascii="Times New Roman" w:hAnsi="Times New Roman"/>
          <w:sz w:val="24"/>
          <w:szCs w:val="24"/>
        </w:rPr>
        <w:t>What's</w:t>
      </w:r>
      <w:proofErr w:type="gramEnd"/>
      <w:r w:rsidRPr="004C63F7">
        <w:rPr>
          <w:rFonts w:ascii="Times New Roman" w:hAnsi="Times New Roman"/>
          <w:sz w:val="24"/>
          <w:szCs w:val="24"/>
        </w:rPr>
        <w:t xml:space="preserve"> wrong with the amygdala in temporal lobe epilepsy? </w:t>
      </w:r>
      <w:r w:rsidRPr="00133AD8">
        <w:rPr>
          <w:rFonts w:ascii="Times New Roman" w:hAnsi="Times New Roman"/>
          <w:i/>
          <w:sz w:val="24"/>
          <w:szCs w:val="24"/>
        </w:rPr>
        <w:t>Brain</w:t>
      </w:r>
      <w:r w:rsidRPr="004C63F7">
        <w:rPr>
          <w:rFonts w:ascii="Times New Roman" w:hAnsi="Times New Roman"/>
          <w:sz w:val="24"/>
          <w:szCs w:val="24"/>
        </w:rPr>
        <w:t xml:space="preserve"> </w:t>
      </w:r>
      <w:r w:rsidRPr="00133AD8">
        <w:rPr>
          <w:rFonts w:ascii="Times New Roman" w:hAnsi="Times New Roman"/>
          <w:b/>
          <w:sz w:val="24"/>
          <w:szCs w:val="24"/>
        </w:rPr>
        <w:t>134</w:t>
      </w:r>
      <w:r w:rsidRPr="004C63F7">
        <w:rPr>
          <w:rFonts w:ascii="Times New Roman" w:hAnsi="Times New Roman"/>
          <w:sz w:val="24"/>
          <w:szCs w:val="24"/>
        </w:rPr>
        <w:t>:2800-1.</w:t>
      </w:r>
    </w:p>
    <w:p w:rsidR="004C63F7" w:rsidRPr="004C63F7" w:rsidRDefault="004C63F7" w:rsidP="004C63F7">
      <w:pPr>
        <w:pStyle w:val="ListParagraph"/>
        <w:rPr>
          <w:rFonts w:ascii="Times New Roman" w:hAnsi="Times New Roman"/>
          <w:kern w:val="36"/>
          <w:sz w:val="24"/>
          <w:szCs w:val="24"/>
          <w:lang w:val="en-GB"/>
        </w:rPr>
      </w:pPr>
    </w:p>
    <w:p w:rsidR="004C63F7" w:rsidRPr="004C63F7" w:rsidRDefault="004C63F7" w:rsidP="004C63F7">
      <w:pPr>
        <w:pStyle w:val="ListParagraph"/>
        <w:tabs>
          <w:tab w:val="left" w:pos="426"/>
          <w:tab w:val="left" w:pos="9270"/>
        </w:tabs>
        <w:spacing w:line="240" w:lineRule="exact"/>
        <w:ind w:right="-347"/>
        <w:jc w:val="both"/>
        <w:outlineLvl w:val="0"/>
        <w:rPr>
          <w:rFonts w:ascii="Times New Roman" w:hAnsi="Times New Roman"/>
          <w:kern w:val="36"/>
          <w:sz w:val="24"/>
          <w:szCs w:val="24"/>
          <w:lang w:val="en-GB"/>
        </w:rPr>
      </w:pPr>
    </w:p>
    <w:p w:rsidR="004C63F7" w:rsidRDefault="004C63F7" w:rsidP="004C63F7">
      <w:pPr>
        <w:pStyle w:val="ListParagraph"/>
        <w:ind w:left="0"/>
        <w:rPr>
          <w:rFonts w:ascii="Times New Roman" w:hAnsi="Times New Roman"/>
          <w:b/>
          <w:sz w:val="24"/>
          <w:szCs w:val="24"/>
        </w:rPr>
      </w:pPr>
      <w:r>
        <w:rPr>
          <w:rFonts w:ascii="Times New Roman" w:hAnsi="Times New Roman"/>
          <w:b/>
          <w:sz w:val="24"/>
          <w:szCs w:val="24"/>
        </w:rPr>
        <w:t>Most significant papers in last year: 1</w:t>
      </w:r>
      <w:proofErr w:type="gramStart"/>
      <w:r>
        <w:rPr>
          <w:rFonts w:ascii="Times New Roman" w:hAnsi="Times New Roman"/>
          <w:b/>
          <w:sz w:val="24"/>
          <w:szCs w:val="24"/>
        </w:rPr>
        <w:t>,13</w:t>
      </w:r>
      <w:proofErr w:type="gramEnd"/>
    </w:p>
    <w:p w:rsidR="00864BA0" w:rsidRDefault="00864BA0">
      <w:pPr>
        <w:rPr>
          <w:rFonts w:ascii="Times New Roman" w:hAnsi="Times New Roman"/>
          <w:b/>
          <w:sz w:val="24"/>
          <w:szCs w:val="24"/>
        </w:rPr>
      </w:pPr>
      <w:r>
        <w:rPr>
          <w:rFonts w:ascii="Times New Roman" w:hAnsi="Times New Roman"/>
          <w:b/>
          <w:sz w:val="24"/>
          <w:szCs w:val="24"/>
        </w:rPr>
        <w:br w:type="page"/>
      </w:r>
    </w:p>
    <w:p w:rsidR="00864BA0" w:rsidRPr="00133AD8" w:rsidRDefault="00864BA0" w:rsidP="00133AD8">
      <w:pPr>
        <w:pStyle w:val="NoSpacing"/>
        <w:rPr>
          <w:rFonts w:ascii="Times New Roman" w:hAnsi="Times New Roman"/>
          <w:b/>
          <w:sz w:val="36"/>
          <w:szCs w:val="36"/>
        </w:rPr>
      </w:pPr>
      <w:r w:rsidRPr="00133AD8">
        <w:rPr>
          <w:rFonts w:ascii="Times New Roman" w:hAnsi="Times New Roman"/>
          <w:b/>
          <w:sz w:val="36"/>
          <w:szCs w:val="36"/>
        </w:rPr>
        <w:lastRenderedPageBreak/>
        <w:t>Gero Miesenböck</w:t>
      </w:r>
    </w:p>
    <w:p w:rsidR="00864BA0" w:rsidRPr="00133AD8" w:rsidRDefault="00864BA0" w:rsidP="00133AD8">
      <w:pPr>
        <w:pStyle w:val="NoSpacing"/>
        <w:rPr>
          <w:rFonts w:ascii="Times New Roman" w:hAnsi="Times New Roman"/>
          <w:b/>
          <w:i/>
          <w:sz w:val="24"/>
          <w:szCs w:val="24"/>
        </w:rPr>
      </w:pPr>
      <w:r w:rsidRPr="00133AD8">
        <w:rPr>
          <w:rFonts w:ascii="Times New Roman" w:hAnsi="Times New Roman"/>
          <w:b/>
          <w:i/>
          <w:sz w:val="24"/>
          <w:szCs w:val="24"/>
        </w:rPr>
        <w:t>Centre for Neural Circuits and Behaviour, University of Oxford, Tinsley Building, Mansfield Road, Oxford, OX1 3TA</w:t>
      </w:r>
    </w:p>
    <w:p w:rsidR="00864BA0" w:rsidRPr="00133AD8" w:rsidRDefault="00864BA0" w:rsidP="00133AD8">
      <w:pPr>
        <w:pStyle w:val="NoSpacing"/>
        <w:rPr>
          <w:rFonts w:ascii="Times New Roman" w:hAnsi="Times New Roman"/>
          <w:b/>
          <w:i/>
          <w:sz w:val="24"/>
          <w:szCs w:val="24"/>
        </w:rPr>
      </w:pPr>
      <w:r w:rsidRPr="00133AD8">
        <w:rPr>
          <w:rFonts w:ascii="Times New Roman" w:hAnsi="Times New Roman"/>
          <w:b/>
          <w:i/>
          <w:sz w:val="24"/>
          <w:szCs w:val="24"/>
        </w:rPr>
        <w:t>Tel: 01865 282261</w:t>
      </w:r>
      <w:r w:rsidRPr="00133AD8">
        <w:rPr>
          <w:rFonts w:ascii="Times New Roman" w:hAnsi="Times New Roman"/>
          <w:b/>
          <w:i/>
          <w:sz w:val="24"/>
          <w:szCs w:val="24"/>
        </w:rPr>
        <w:tab/>
      </w:r>
      <w:r w:rsidRPr="00133AD8">
        <w:rPr>
          <w:rFonts w:ascii="Times New Roman" w:hAnsi="Times New Roman"/>
          <w:b/>
          <w:i/>
          <w:sz w:val="24"/>
          <w:szCs w:val="24"/>
        </w:rPr>
        <w:tab/>
      </w:r>
      <w:r w:rsidR="00B4008C" w:rsidRPr="00133AD8">
        <w:rPr>
          <w:rFonts w:ascii="Times New Roman" w:hAnsi="Times New Roman"/>
          <w:b/>
          <w:i/>
          <w:sz w:val="24"/>
          <w:szCs w:val="24"/>
        </w:rPr>
        <w:tab/>
      </w:r>
      <w:r w:rsidR="00B4008C" w:rsidRPr="00133AD8">
        <w:rPr>
          <w:rFonts w:ascii="Times New Roman" w:hAnsi="Times New Roman"/>
          <w:b/>
          <w:i/>
          <w:sz w:val="24"/>
          <w:szCs w:val="24"/>
        </w:rPr>
        <w:tab/>
      </w:r>
      <w:r w:rsidRPr="00133AD8">
        <w:rPr>
          <w:rFonts w:ascii="Times New Roman" w:hAnsi="Times New Roman"/>
          <w:b/>
          <w:i/>
          <w:sz w:val="24"/>
          <w:szCs w:val="24"/>
        </w:rPr>
        <w:t>Email: gero.miesenboeck@dpag.ox.ac.uk</w:t>
      </w:r>
    </w:p>
    <w:p w:rsidR="00864BA0" w:rsidRDefault="00864BA0" w:rsidP="00864BA0">
      <w:pPr>
        <w:pStyle w:val="h2"/>
        <w:spacing w:line="240" w:lineRule="exact"/>
        <w:ind w:right="-357"/>
        <w:jc w:val="both"/>
        <w:outlineLvl w:val="2"/>
      </w:pPr>
      <w:r>
        <w:t>Gero Miesenböck is the principal architect of the emerging field of "optogenetics", which develops genetic strategies for observing and controlling the function of brain circuits with light.</w:t>
      </w:r>
      <w:r>
        <w:rPr>
          <w:rFonts w:ascii="Verdana" w:hAnsi="Verdana"/>
          <w:sz w:val="26"/>
          <w:szCs w:val="26"/>
        </w:rPr>
        <w:t xml:space="preserve"> </w:t>
      </w:r>
      <w:r>
        <w:t xml:space="preserve">He developed the first genetically encoded optical sensors of neuronal activity and reported the first use of such probes for imaging signal processing in an intact nervous system. </w:t>
      </w:r>
    </w:p>
    <w:p w:rsidR="00864BA0" w:rsidRDefault="00864BA0" w:rsidP="00864BA0">
      <w:pPr>
        <w:pStyle w:val="h2"/>
        <w:spacing w:line="240" w:lineRule="exact"/>
        <w:ind w:right="-357"/>
        <w:jc w:val="both"/>
        <w:outlineLvl w:val="2"/>
      </w:pPr>
      <w:r>
        <w:rPr>
          <w:lang w:val="en-AU"/>
        </w:rPr>
        <w:t>He was also the first to introduce the notion of remotely controlling neural circuits with the help of optically gated ion channels, and was the first to use such tools to control an animal’s behaviour.</w:t>
      </w:r>
    </w:p>
    <w:p w:rsidR="00864BA0" w:rsidRDefault="00864BA0" w:rsidP="00864BA0">
      <w:pPr>
        <w:pStyle w:val="h2"/>
        <w:spacing w:line="240" w:lineRule="exact"/>
        <w:ind w:right="-357"/>
        <w:jc w:val="both"/>
        <w:outlineLvl w:val="2"/>
      </w:pPr>
      <w:r>
        <w:t>The Miesenböck group uses these optical approaches to read and change the minds of fruit flies and other species; their current research focuses on the structure and dynamics of circuits involved in sensory processing, memory, action selection, and motor pattern generation.</w:t>
      </w:r>
    </w:p>
    <w:p w:rsidR="00864BA0" w:rsidRDefault="00864BA0" w:rsidP="00E01292">
      <w:pPr>
        <w:pStyle w:val="h2"/>
        <w:spacing w:before="0" w:beforeAutospacing="0" w:after="0" w:afterAutospacing="0" w:line="240" w:lineRule="exact"/>
        <w:ind w:right="-357"/>
        <w:jc w:val="both"/>
        <w:outlineLvl w:val="2"/>
        <w:rPr>
          <w:lang w:val="en-GB"/>
        </w:rPr>
      </w:pPr>
      <w:r>
        <w:rPr>
          <w:b/>
          <w:i/>
          <w:sz w:val="28"/>
          <w:lang w:val="en-GB"/>
        </w:rPr>
        <w:t xml:space="preserve">Publications </w:t>
      </w:r>
      <w:r>
        <w:rPr>
          <w:lang w:val="en-GB"/>
        </w:rPr>
        <w:t>(*collaborations within OXION 2011-20</w:t>
      </w:r>
      <w:r w:rsidR="00E01292">
        <w:rPr>
          <w:lang w:val="en-GB"/>
        </w:rPr>
        <w:t>12)</w:t>
      </w:r>
    </w:p>
    <w:p w:rsidR="00E01292" w:rsidRPr="00E01292" w:rsidRDefault="00E01292" w:rsidP="00E01292">
      <w:pPr>
        <w:pStyle w:val="h2"/>
        <w:spacing w:before="0" w:beforeAutospacing="0" w:after="0" w:afterAutospacing="0" w:line="240" w:lineRule="exact"/>
        <w:ind w:right="-357"/>
        <w:jc w:val="both"/>
        <w:outlineLvl w:val="2"/>
        <w:rPr>
          <w:lang w:val="en-GB"/>
        </w:rPr>
      </w:pPr>
    </w:p>
    <w:p w:rsidR="00864BA0" w:rsidRDefault="00EB32B2" w:rsidP="002E5C82">
      <w:pPr>
        <w:pStyle w:val="NoSpacing"/>
        <w:numPr>
          <w:ilvl w:val="0"/>
          <w:numId w:val="47"/>
        </w:numPr>
        <w:tabs>
          <w:tab w:val="left" w:pos="426"/>
          <w:tab w:val="left" w:pos="709"/>
        </w:tabs>
        <w:ind w:hanging="720"/>
        <w:rPr>
          <w:rFonts w:ascii="Times New Roman" w:hAnsi="Times New Roman"/>
          <w:sz w:val="24"/>
          <w:szCs w:val="24"/>
          <w:lang w:val="en-GB"/>
        </w:rPr>
      </w:pPr>
      <w:r>
        <w:rPr>
          <w:rFonts w:ascii="Times New Roman" w:hAnsi="Times New Roman"/>
          <w:sz w:val="24"/>
          <w:szCs w:val="24"/>
          <w:lang w:val="en-GB"/>
        </w:rPr>
        <w:tab/>
      </w:r>
      <w:r w:rsidR="00864BA0">
        <w:rPr>
          <w:rFonts w:ascii="Times New Roman" w:hAnsi="Times New Roman"/>
          <w:sz w:val="24"/>
          <w:szCs w:val="24"/>
          <w:lang w:val="en-GB"/>
        </w:rPr>
        <w:t xml:space="preserve">Denk W, </w:t>
      </w:r>
      <w:r w:rsidR="00864BA0">
        <w:rPr>
          <w:rFonts w:ascii="Times New Roman" w:hAnsi="Times New Roman"/>
          <w:b/>
          <w:sz w:val="24"/>
          <w:szCs w:val="24"/>
          <w:lang w:val="en-GB"/>
        </w:rPr>
        <w:t>Miesenböck G</w:t>
      </w:r>
      <w:r w:rsidR="00864BA0">
        <w:rPr>
          <w:rFonts w:ascii="Times New Roman" w:hAnsi="Times New Roman"/>
          <w:sz w:val="24"/>
          <w:szCs w:val="24"/>
          <w:lang w:val="en-GB"/>
        </w:rPr>
        <w:t xml:space="preserve"> (2012) Neurotechnology: summa technologiae. </w:t>
      </w:r>
      <w:r w:rsidR="00864BA0">
        <w:rPr>
          <w:rFonts w:ascii="Times New Roman" w:hAnsi="Times New Roman"/>
          <w:i/>
          <w:sz w:val="24"/>
          <w:szCs w:val="24"/>
          <w:lang w:val="en-GB"/>
        </w:rPr>
        <w:t>Curr Opin Neurobiol</w:t>
      </w:r>
      <w:r w:rsidR="00864BA0">
        <w:rPr>
          <w:rFonts w:ascii="Times New Roman" w:hAnsi="Times New Roman"/>
          <w:sz w:val="24"/>
          <w:szCs w:val="24"/>
          <w:lang w:val="en-GB"/>
        </w:rPr>
        <w:t xml:space="preserve"> </w:t>
      </w:r>
      <w:r w:rsidR="00864BA0">
        <w:rPr>
          <w:rFonts w:ascii="Times New Roman" w:hAnsi="Times New Roman"/>
          <w:b/>
          <w:sz w:val="24"/>
          <w:szCs w:val="24"/>
          <w:lang w:val="en-GB"/>
        </w:rPr>
        <w:t>22(1)</w:t>
      </w:r>
      <w:r w:rsidR="00864BA0">
        <w:rPr>
          <w:rFonts w:ascii="Times New Roman" w:hAnsi="Times New Roman"/>
          <w:sz w:val="24"/>
          <w:szCs w:val="24"/>
          <w:lang w:val="en-GB"/>
        </w:rPr>
        <w:t>:1-2.</w:t>
      </w:r>
    </w:p>
    <w:p w:rsidR="00EB32B2" w:rsidRDefault="00EB32B2" w:rsidP="00EB32B2">
      <w:pPr>
        <w:pStyle w:val="NoSpacing"/>
        <w:tabs>
          <w:tab w:val="left" w:pos="426"/>
          <w:tab w:val="left" w:pos="709"/>
        </w:tabs>
        <w:ind w:left="720"/>
        <w:rPr>
          <w:rFonts w:ascii="Times New Roman" w:hAnsi="Times New Roman"/>
          <w:sz w:val="24"/>
          <w:szCs w:val="24"/>
          <w:lang w:val="en-GB"/>
        </w:rPr>
      </w:pPr>
    </w:p>
    <w:p w:rsidR="00864BA0" w:rsidRDefault="00864BA0" w:rsidP="002E5C82">
      <w:pPr>
        <w:pStyle w:val="NoSpacing"/>
        <w:numPr>
          <w:ilvl w:val="0"/>
          <w:numId w:val="47"/>
        </w:numPr>
        <w:tabs>
          <w:tab w:val="left" w:pos="426"/>
          <w:tab w:val="left" w:pos="709"/>
        </w:tabs>
        <w:ind w:left="705" w:hanging="705"/>
        <w:rPr>
          <w:rFonts w:ascii="Times New Roman" w:hAnsi="Times New Roman"/>
          <w:sz w:val="24"/>
          <w:szCs w:val="24"/>
          <w:lang w:val="en-GB"/>
        </w:rPr>
      </w:pPr>
      <w:r w:rsidRPr="00200511">
        <w:rPr>
          <w:rFonts w:ascii="Times New Roman" w:hAnsi="Times New Roman"/>
          <w:sz w:val="24"/>
          <w:szCs w:val="24"/>
          <w:lang w:val="en-GB"/>
        </w:rPr>
        <w:tab/>
      </w:r>
      <w:r w:rsidRPr="00200511">
        <w:rPr>
          <w:rFonts w:ascii="Times New Roman" w:hAnsi="Times New Roman"/>
          <w:b/>
          <w:sz w:val="24"/>
          <w:szCs w:val="24"/>
          <w:lang w:val="en-GB"/>
        </w:rPr>
        <w:t>Miesenböck G</w:t>
      </w:r>
      <w:r w:rsidR="00200511" w:rsidRPr="00200511">
        <w:rPr>
          <w:rFonts w:ascii="Times New Roman" w:hAnsi="Times New Roman"/>
          <w:sz w:val="24"/>
          <w:szCs w:val="24"/>
          <w:lang w:val="en-GB"/>
        </w:rPr>
        <w:t xml:space="preserve"> (2012) Synapto-pHluorins: genetically encoded reporters of synaptic transmission. </w:t>
      </w:r>
      <w:r w:rsidR="00200511" w:rsidRPr="00200511">
        <w:rPr>
          <w:rFonts w:ascii="Times New Roman" w:hAnsi="Times New Roman"/>
          <w:i/>
          <w:sz w:val="24"/>
          <w:szCs w:val="24"/>
          <w:lang w:val="en-GB"/>
        </w:rPr>
        <w:t>Cold Spring Harb Protoc</w:t>
      </w:r>
      <w:r w:rsidR="00200511" w:rsidRPr="00200511">
        <w:rPr>
          <w:rFonts w:ascii="Times New Roman" w:hAnsi="Times New Roman"/>
          <w:sz w:val="24"/>
          <w:szCs w:val="24"/>
          <w:lang w:val="en-GB"/>
        </w:rPr>
        <w:t xml:space="preserve"> </w:t>
      </w:r>
      <w:r w:rsidR="00200511" w:rsidRPr="00200511">
        <w:rPr>
          <w:rFonts w:ascii="Times New Roman" w:hAnsi="Times New Roman"/>
          <w:b/>
          <w:sz w:val="24"/>
          <w:szCs w:val="24"/>
          <w:lang w:val="en-GB"/>
        </w:rPr>
        <w:t>2012(2)</w:t>
      </w:r>
      <w:r w:rsidR="00200511" w:rsidRPr="00200511">
        <w:rPr>
          <w:rFonts w:ascii="Times New Roman" w:hAnsi="Times New Roman"/>
          <w:sz w:val="24"/>
          <w:szCs w:val="24"/>
          <w:lang w:val="en-GB"/>
        </w:rPr>
        <w:t>:213-7.</w:t>
      </w:r>
    </w:p>
    <w:p w:rsidR="00EB32B2" w:rsidRDefault="00EB32B2" w:rsidP="00B4008C">
      <w:pPr>
        <w:pStyle w:val="NoSpacing"/>
        <w:tabs>
          <w:tab w:val="left" w:pos="426"/>
          <w:tab w:val="left" w:pos="709"/>
        </w:tabs>
        <w:ind w:left="705" w:hanging="705"/>
        <w:rPr>
          <w:rFonts w:ascii="Times New Roman" w:hAnsi="Times New Roman"/>
          <w:sz w:val="24"/>
          <w:szCs w:val="24"/>
          <w:lang w:val="en-GB"/>
        </w:rPr>
      </w:pPr>
    </w:p>
    <w:p w:rsidR="00200511" w:rsidRPr="00200511" w:rsidRDefault="00200511" w:rsidP="002E5C82">
      <w:pPr>
        <w:pStyle w:val="NoSpacing"/>
        <w:numPr>
          <w:ilvl w:val="0"/>
          <w:numId w:val="47"/>
        </w:numPr>
        <w:tabs>
          <w:tab w:val="left" w:pos="426"/>
          <w:tab w:val="left" w:pos="709"/>
        </w:tabs>
        <w:ind w:left="705" w:hanging="705"/>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b/>
          <w:sz w:val="24"/>
          <w:szCs w:val="24"/>
          <w:lang w:val="en-GB"/>
        </w:rPr>
        <w:t>Miesenböck G</w:t>
      </w:r>
      <w:r>
        <w:rPr>
          <w:rFonts w:ascii="Times New Roman" w:hAnsi="Times New Roman"/>
          <w:sz w:val="24"/>
          <w:szCs w:val="24"/>
          <w:lang w:val="en-GB"/>
        </w:rPr>
        <w:t xml:space="preserve"> (2011) Optogenetic control of cells and circuits. </w:t>
      </w:r>
      <w:r>
        <w:rPr>
          <w:rFonts w:ascii="Times New Roman" w:hAnsi="Times New Roman"/>
          <w:i/>
          <w:sz w:val="24"/>
          <w:szCs w:val="24"/>
          <w:lang w:val="en-GB"/>
        </w:rPr>
        <w:t>Annu Rev Cell Dev Biol</w:t>
      </w:r>
      <w:r>
        <w:rPr>
          <w:rFonts w:ascii="Times New Roman" w:hAnsi="Times New Roman"/>
          <w:sz w:val="24"/>
          <w:szCs w:val="24"/>
          <w:lang w:val="en-GB"/>
        </w:rPr>
        <w:t xml:space="preserve"> </w:t>
      </w:r>
      <w:r>
        <w:rPr>
          <w:rFonts w:ascii="Times New Roman" w:hAnsi="Times New Roman"/>
          <w:b/>
          <w:sz w:val="24"/>
          <w:szCs w:val="24"/>
          <w:lang w:val="en-GB"/>
        </w:rPr>
        <w:t>27</w:t>
      </w:r>
      <w:r>
        <w:rPr>
          <w:rFonts w:ascii="Times New Roman" w:hAnsi="Times New Roman"/>
          <w:sz w:val="24"/>
          <w:szCs w:val="24"/>
          <w:lang w:val="en-GB"/>
        </w:rPr>
        <w:t>:731-58.</w:t>
      </w:r>
    </w:p>
    <w:p w:rsidR="00864BA0" w:rsidRDefault="00864BA0" w:rsidP="00864BA0">
      <w:pPr>
        <w:rPr>
          <w:rFonts w:ascii="Times New Roman" w:hAnsi="Times New Roman"/>
          <w:sz w:val="24"/>
          <w:szCs w:val="24"/>
          <w:lang w:val="en-GB"/>
        </w:rPr>
      </w:pPr>
    </w:p>
    <w:p w:rsidR="00864BA0" w:rsidRDefault="00864BA0" w:rsidP="00864BA0">
      <w:pPr>
        <w:rPr>
          <w:rFonts w:ascii="Times New Roman" w:hAnsi="Times New Roman"/>
          <w:b/>
          <w:sz w:val="36"/>
          <w:szCs w:val="36"/>
          <w:lang w:val="en-GB"/>
        </w:rPr>
      </w:pPr>
    </w:p>
    <w:p w:rsidR="00864BA0" w:rsidRPr="00E017BC" w:rsidRDefault="00864BA0" w:rsidP="00864BA0">
      <w:pPr>
        <w:rPr>
          <w:rFonts w:ascii="Times New Roman" w:hAnsi="Times New Roman"/>
          <w:b/>
          <w:sz w:val="36"/>
          <w:szCs w:val="36"/>
          <w:lang w:val="en-GB"/>
        </w:rPr>
      </w:pPr>
    </w:p>
    <w:p w:rsidR="00864BA0" w:rsidRDefault="00864BA0" w:rsidP="00864BA0">
      <w:r>
        <w:rPr>
          <w:rFonts w:ascii="Times New Roman" w:hAnsi="Times New Roman"/>
          <w:sz w:val="24"/>
          <w:szCs w:val="24"/>
        </w:rPr>
        <w:br/>
      </w:r>
    </w:p>
    <w:p w:rsidR="00864BA0" w:rsidRPr="005F0200" w:rsidRDefault="00864BA0" w:rsidP="004C63F7">
      <w:pPr>
        <w:pStyle w:val="ListParagraph"/>
        <w:ind w:left="0"/>
        <w:rPr>
          <w:rFonts w:ascii="Times New Roman" w:hAnsi="Times New Roman"/>
          <w:b/>
          <w:sz w:val="24"/>
          <w:szCs w:val="24"/>
        </w:rPr>
      </w:pPr>
    </w:p>
    <w:p w:rsidR="00354B5C" w:rsidRDefault="00354B5C">
      <w:r>
        <w:br w:type="page"/>
      </w:r>
    </w:p>
    <w:p w:rsidR="00354B5C" w:rsidRPr="007342B6" w:rsidRDefault="00354B5C" w:rsidP="007342B6">
      <w:pPr>
        <w:pStyle w:val="NoSpacing"/>
        <w:rPr>
          <w:rFonts w:ascii="Times New Roman" w:hAnsi="Times New Roman"/>
          <w:b/>
          <w:sz w:val="36"/>
          <w:szCs w:val="36"/>
        </w:rPr>
      </w:pPr>
      <w:r w:rsidRPr="007342B6">
        <w:rPr>
          <w:rFonts w:ascii="Times New Roman" w:hAnsi="Times New Roman"/>
          <w:b/>
          <w:sz w:val="36"/>
          <w:szCs w:val="36"/>
          <w:lang w:val="en-GB"/>
        </w:rPr>
        <w:lastRenderedPageBreak/>
        <w:t xml:space="preserve">Anant B Parekh </w:t>
      </w:r>
    </w:p>
    <w:p w:rsidR="00354B5C" w:rsidRPr="007342B6" w:rsidRDefault="00354B5C" w:rsidP="007342B6">
      <w:pPr>
        <w:pStyle w:val="NoSpacing"/>
        <w:rPr>
          <w:rFonts w:ascii="Times New Roman" w:hAnsi="Times New Roman"/>
          <w:b/>
          <w:i/>
          <w:sz w:val="24"/>
          <w:szCs w:val="24"/>
          <w:lang w:val="en-GB"/>
        </w:rPr>
      </w:pPr>
      <w:r w:rsidRPr="007342B6">
        <w:rPr>
          <w:rFonts w:ascii="Times New Roman" w:hAnsi="Times New Roman"/>
          <w:b/>
          <w:i/>
          <w:sz w:val="24"/>
          <w:szCs w:val="24"/>
          <w:lang w:val="en-GB"/>
        </w:rPr>
        <w:t xml:space="preserve">Professor </w:t>
      </w:r>
      <w:r w:rsidR="00FB6219" w:rsidRPr="007342B6">
        <w:rPr>
          <w:rFonts w:ascii="Times New Roman" w:hAnsi="Times New Roman"/>
          <w:b/>
          <w:i/>
          <w:sz w:val="24"/>
          <w:szCs w:val="24"/>
          <w:lang w:val="en-GB"/>
        </w:rPr>
        <w:t xml:space="preserve">of </w:t>
      </w:r>
      <w:r w:rsidRPr="007342B6">
        <w:rPr>
          <w:rFonts w:ascii="Times New Roman" w:hAnsi="Times New Roman"/>
          <w:b/>
          <w:i/>
          <w:sz w:val="24"/>
          <w:szCs w:val="24"/>
          <w:lang w:val="en-GB"/>
        </w:rPr>
        <w:t xml:space="preserve">Cell Physiology, Department of Physiology, Anatomy and Genetics, Parks Road, </w:t>
      </w:r>
      <w:proofErr w:type="gramStart"/>
      <w:r w:rsidRPr="007342B6">
        <w:rPr>
          <w:rFonts w:ascii="Times New Roman" w:hAnsi="Times New Roman"/>
          <w:b/>
          <w:i/>
          <w:sz w:val="24"/>
          <w:szCs w:val="24"/>
          <w:lang w:val="en-GB"/>
        </w:rPr>
        <w:t>Oxford  OX1</w:t>
      </w:r>
      <w:proofErr w:type="gramEnd"/>
      <w:r w:rsidRPr="007342B6">
        <w:rPr>
          <w:rFonts w:ascii="Times New Roman" w:hAnsi="Times New Roman"/>
          <w:b/>
          <w:i/>
          <w:sz w:val="24"/>
          <w:szCs w:val="24"/>
          <w:lang w:val="en-GB"/>
        </w:rPr>
        <w:t xml:space="preserve"> 3PT </w:t>
      </w:r>
    </w:p>
    <w:p w:rsidR="00354B5C" w:rsidRPr="007342B6" w:rsidRDefault="00354B5C" w:rsidP="007342B6">
      <w:pPr>
        <w:pStyle w:val="NoSpacing"/>
        <w:rPr>
          <w:rFonts w:ascii="Times New Roman" w:hAnsi="Times New Roman"/>
          <w:b/>
          <w:i/>
          <w:sz w:val="24"/>
          <w:szCs w:val="24"/>
          <w:lang w:val="en-GB"/>
        </w:rPr>
      </w:pPr>
      <w:r w:rsidRPr="007342B6">
        <w:rPr>
          <w:rFonts w:ascii="Times New Roman" w:hAnsi="Times New Roman"/>
          <w:b/>
          <w:i/>
          <w:sz w:val="24"/>
          <w:szCs w:val="24"/>
          <w:lang w:val="en-GB"/>
        </w:rPr>
        <w:t>Tel: 01865 272439</w:t>
      </w:r>
      <w:r w:rsidRPr="007342B6">
        <w:rPr>
          <w:rFonts w:ascii="Times New Roman" w:hAnsi="Times New Roman"/>
          <w:b/>
          <w:i/>
          <w:sz w:val="24"/>
          <w:szCs w:val="24"/>
          <w:lang w:val="en-GB"/>
        </w:rPr>
        <w:tab/>
      </w:r>
      <w:r w:rsidRPr="007342B6">
        <w:rPr>
          <w:rFonts w:ascii="Times New Roman" w:hAnsi="Times New Roman"/>
          <w:b/>
          <w:i/>
          <w:sz w:val="24"/>
          <w:szCs w:val="24"/>
          <w:lang w:val="en-GB"/>
        </w:rPr>
        <w:tab/>
      </w:r>
      <w:r w:rsidRPr="007342B6">
        <w:rPr>
          <w:rFonts w:ascii="Times New Roman" w:hAnsi="Times New Roman"/>
          <w:b/>
          <w:i/>
          <w:sz w:val="24"/>
          <w:szCs w:val="24"/>
          <w:lang w:val="en-GB"/>
        </w:rPr>
        <w:tab/>
      </w:r>
      <w:r w:rsidRPr="007342B6">
        <w:rPr>
          <w:rFonts w:ascii="Times New Roman" w:hAnsi="Times New Roman"/>
          <w:b/>
          <w:i/>
          <w:sz w:val="24"/>
          <w:szCs w:val="24"/>
          <w:lang w:val="en-GB"/>
        </w:rPr>
        <w:tab/>
      </w:r>
      <w:r w:rsidRPr="007342B6">
        <w:rPr>
          <w:rFonts w:ascii="Times New Roman" w:hAnsi="Times New Roman"/>
          <w:b/>
          <w:i/>
          <w:sz w:val="24"/>
          <w:szCs w:val="24"/>
          <w:lang w:val="en-GB"/>
        </w:rPr>
        <w:tab/>
        <w:t>Email: anant.parekh@dpag.ox.ac.uk</w:t>
      </w:r>
    </w:p>
    <w:p w:rsidR="00354B5C" w:rsidRPr="007342B6" w:rsidRDefault="00354B5C" w:rsidP="007342B6">
      <w:pPr>
        <w:pStyle w:val="NoSpacing"/>
        <w:rPr>
          <w:rFonts w:ascii="Times New Roman" w:hAnsi="Times New Roman"/>
          <w:b/>
          <w:i/>
          <w:sz w:val="24"/>
          <w:szCs w:val="24"/>
          <w:lang w:val="en-GB"/>
        </w:rPr>
      </w:pPr>
    </w:p>
    <w:p w:rsidR="00354B5C" w:rsidRDefault="00354B5C" w:rsidP="00354B5C">
      <w:pPr>
        <w:pStyle w:val="NoSpacing"/>
        <w:jc w:val="both"/>
        <w:rPr>
          <w:rFonts w:ascii="Times New Roman" w:hAnsi="Times New Roman"/>
          <w:b/>
          <w:sz w:val="24"/>
          <w:szCs w:val="24"/>
          <w:lang w:val="en-GB"/>
        </w:rPr>
      </w:pPr>
      <w:r>
        <w:rPr>
          <w:rFonts w:ascii="Times New Roman" w:hAnsi="Times New Roman"/>
          <w:b/>
          <w:sz w:val="24"/>
          <w:szCs w:val="24"/>
          <w:lang w:val="en-GB"/>
        </w:rPr>
        <w:t>Calcium channels and cell function in health and disease</w:t>
      </w:r>
    </w:p>
    <w:p w:rsidR="00354B5C" w:rsidRDefault="00354B5C" w:rsidP="00A15800">
      <w:pPr>
        <w:pStyle w:val="NoSpacing"/>
        <w:tabs>
          <w:tab w:val="left" w:pos="426"/>
          <w:tab w:val="left" w:pos="709"/>
        </w:tabs>
        <w:ind w:right="-330"/>
        <w:jc w:val="both"/>
        <w:rPr>
          <w:rFonts w:ascii="Times New Roman" w:hAnsi="Times New Roman"/>
          <w:sz w:val="24"/>
          <w:szCs w:val="24"/>
        </w:rPr>
      </w:pPr>
      <w:r>
        <w:rPr>
          <w:rFonts w:ascii="Times New Roman" w:hAnsi="Times New Roman"/>
          <w:sz w:val="24"/>
          <w:szCs w:val="24"/>
        </w:rPr>
        <w:t>Anant Parekh’s research interests revolve around calcium channels, intracellular calcium signalling and cell function in health and disease with particular emphasis on allergy and asthma. The work focuses on store-operated calcium channels in the plasma membrane, structure-function relationship of the channels, how these channels interact with intracellular organelles especially the nucleus and how these fundamental elements go awry in allergic rhinitis and nasal polyposis. His laboratory has developed the concept that calcium microdomains near open store-operated channels activate spatially and temporally distinct processes (secretion, metabolism and gene expression) and has dissected out the underlying signal transduction pathways, leading to the important discoveries including memory and facilitation to regulated gene expression. The group has uncovered a new mechanism for intercellular signalling, involving a feed forward loop between store-operated channels and secreted leukotrienes which leads to a wave of excitation that spreads through the entire cell population. Recent work in the laboratory on acutely isolated nasal mast cells from patients with allergic rhinitis and polyposis has revealed that a similar positive feedback loop operates in humans and this has led to a new proposed therapy for these disorders.</w:t>
      </w:r>
    </w:p>
    <w:p w:rsidR="00354B5C" w:rsidRDefault="00354B5C" w:rsidP="00354B5C">
      <w:pPr>
        <w:tabs>
          <w:tab w:val="left" w:pos="3073"/>
        </w:tabs>
        <w:ind w:right="-306"/>
        <w:rPr>
          <w:rFonts w:ascii="Times New Roman" w:hAnsi="Times New Roman"/>
          <w:sz w:val="24"/>
          <w:szCs w:val="24"/>
        </w:rPr>
      </w:pPr>
    </w:p>
    <w:p w:rsidR="00354B5C" w:rsidRDefault="00354B5C" w:rsidP="00354B5C">
      <w:pPr>
        <w:pStyle w:val="h2"/>
        <w:spacing w:before="0" w:beforeAutospacing="0" w:after="0" w:afterAutospacing="0" w:line="240" w:lineRule="exact"/>
        <w:ind w:right="-347"/>
        <w:jc w:val="both"/>
        <w:outlineLvl w:val="2"/>
        <w:rPr>
          <w:sz w:val="28"/>
          <w:szCs w:val="28"/>
        </w:rPr>
      </w:pPr>
      <w:proofErr w:type="gramStart"/>
      <w:r w:rsidRPr="00086ECE">
        <w:rPr>
          <w:b/>
          <w:i/>
          <w:sz w:val="28"/>
          <w:szCs w:val="28"/>
        </w:rPr>
        <w:t>Publications</w:t>
      </w:r>
      <w:r>
        <w:rPr>
          <w:b/>
          <w:sz w:val="28"/>
          <w:szCs w:val="28"/>
        </w:rPr>
        <w:t xml:space="preserve">  </w:t>
      </w:r>
      <w:r w:rsidR="00FB6219">
        <w:rPr>
          <w:sz w:val="28"/>
          <w:szCs w:val="28"/>
        </w:rPr>
        <w:t>(</w:t>
      </w:r>
      <w:proofErr w:type="gramEnd"/>
      <w:r w:rsidR="00FB6219">
        <w:rPr>
          <w:sz w:val="28"/>
          <w:szCs w:val="28"/>
        </w:rPr>
        <w:t>*</w:t>
      </w:r>
      <w:r w:rsidR="00FB6219" w:rsidRPr="00FB6219">
        <w:t>collaborations within OXION 2011-2012</w:t>
      </w:r>
      <w:r w:rsidR="00FB6219">
        <w:rPr>
          <w:sz w:val="28"/>
          <w:szCs w:val="28"/>
        </w:rPr>
        <w:t>)</w:t>
      </w:r>
    </w:p>
    <w:p w:rsidR="00FB6219" w:rsidRDefault="00FB6219" w:rsidP="00354B5C">
      <w:pPr>
        <w:pStyle w:val="h2"/>
        <w:spacing w:before="0" w:beforeAutospacing="0" w:after="0" w:afterAutospacing="0" w:line="240" w:lineRule="exact"/>
        <w:ind w:right="-347"/>
        <w:jc w:val="both"/>
        <w:outlineLvl w:val="2"/>
        <w:rPr>
          <w:sz w:val="28"/>
          <w:szCs w:val="28"/>
        </w:rPr>
      </w:pPr>
    </w:p>
    <w:p w:rsidR="00354B5C" w:rsidRPr="00403828" w:rsidRDefault="00FB6219" w:rsidP="00403828">
      <w:pPr>
        <w:pStyle w:val="h2"/>
        <w:numPr>
          <w:ilvl w:val="0"/>
          <w:numId w:val="18"/>
        </w:numPr>
        <w:tabs>
          <w:tab w:val="left" w:pos="426"/>
        </w:tabs>
        <w:spacing w:before="0" w:beforeAutospacing="0" w:after="0" w:afterAutospacing="0" w:line="240" w:lineRule="exact"/>
        <w:ind w:left="709" w:right="-347" w:hanging="709"/>
        <w:jc w:val="both"/>
        <w:outlineLvl w:val="2"/>
        <w:rPr>
          <w:rFonts w:eastAsiaTheme="minorHAnsi"/>
        </w:rPr>
      </w:pPr>
      <w:r>
        <w:rPr>
          <w:rFonts w:eastAsiaTheme="minorHAnsi"/>
        </w:rPr>
        <w:tab/>
      </w:r>
      <w:r w:rsidR="00354B5C" w:rsidRPr="00403828">
        <w:rPr>
          <w:rFonts w:eastAsiaTheme="minorHAnsi"/>
        </w:rPr>
        <w:t xml:space="preserve">Kar P, Bakowski D, Di Capite J, Nelson C, </w:t>
      </w:r>
      <w:r w:rsidR="00354B5C" w:rsidRPr="00403828">
        <w:rPr>
          <w:rFonts w:eastAsiaTheme="minorHAnsi"/>
          <w:b/>
          <w:bCs/>
        </w:rPr>
        <w:t>Parekh AB</w:t>
      </w:r>
      <w:r w:rsidRPr="00403828">
        <w:rPr>
          <w:rFonts w:eastAsiaTheme="minorHAnsi"/>
        </w:rPr>
        <w:t xml:space="preserve"> (2012)</w:t>
      </w:r>
      <w:r w:rsidR="00354B5C" w:rsidRPr="00403828">
        <w:rPr>
          <w:rFonts w:eastAsiaTheme="minorHAnsi"/>
        </w:rPr>
        <w:t xml:space="preserve"> </w:t>
      </w:r>
      <w:hyperlink r:id="rId34" w:history="1">
        <w:r w:rsidR="00354B5C" w:rsidRPr="00403828">
          <w:rPr>
            <w:rFonts w:eastAsiaTheme="minorHAnsi"/>
          </w:rPr>
          <w:t>Different agonists recruit different stromal interaction molecule proteins to support cytoplasmic Ca2+ oscillations and gene expression.</w:t>
        </w:r>
      </w:hyperlink>
      <w:r w:rsidR="00354B5C" w:rsidRPr="00403828">
        <w:rPr>
          <w:rFonts w:eastAsiaTheme="minorHAnsi"/>
        </w:rPr>
        <w:t xml:space="preserve"> </w:t>
      </w:r>
      <w:r w:rsidR="00354B5C" w:rsidRPr="00403828">
        <w:rPr>
          <w:rFonts w:eastAsiaTheme="minorHAnsi"/>
          <w:i/>
        </w:rPr>
        <w:t xml:space="preserve">Proc Natl Acad Sci U S A. </w:t>
      </w:r>
      <w:r w:rsidRPr="00403828">
        <w:rPr>
          <w:rFonts w:eastAsiaTheme="minorHAnsi"/>
          <w:b/>
        </w:rPr>
        <w:t>109</w:t>
      </w:r>
      <w:r w:rsidRPr="00403828">
        <w:rPr>
          <w:rFonts w:eastAsiaTheme="minorHAnsi"/>
        </w:rPr>
        <w:t>:</w:t>
      </w:r>
      <w:r w:rsidR="00354B5C" w:rsidRPr="00403828">
        <w:rPr>
          <w:rFonts w:eastAsiaTheme="minorHAnsi"/>
        </w:rPr>
        <w:t xml:space="preserve">6969-74. </w:t>
      </w:r>
    </w:p>
    <w:p w:rsidR="00FB6219" w:rsidRDefault="00FB6219" w:rsidP="00A15800">
      <w:pPr>
        <w:pStyle w:val="NoSpacing"/>
        <w:tabs>
          <w:tab w:val="left" w:pos="426"/>
        </w:tabs>
        <w:ind w:left="709" w:right="-347"/>
        <w:rPr>
          <w:rFonts w:ascii="Times New Roman" w:eastAsiaTheme="minorHAnsi" w:hAnsi="Times New Roman"/>
          <w:sz w:val="24"/>
          <w:szCs w:val="24"/>
        </w:rPr>
      </w:pPr>
    </w:p>
    <w:p w:rsidR="001C3590" w:rsidRDefault="00FB6219" w:rsidP="001C3590">
      <w:pPr>
        <w:pStyle w:val="NoSpacing"/>
        <w:numPr>
          <w:ilvl w:val="0"/>
          <w:numId w:val="18"/>
        </w:numPr>
        <w:tabs>
          <w:tab w:val="left" w:pos="426"/>
        </w:tabs>
        <w:ind w:left="709" w:right="-347" w:hanging="709"/>
        <w:rPr>
          <w:rFonts w:ascii="Times New Roman" w:eastAsiaTheme="minorHAnsi" w:hAnsi="Times New Roman"/>
          <w:sz w:val="24"/>
          <w:szCs w:val="24"/>
        </w:rPr>
      </w:pPr>
      <w:r>
        <w:rPr>
          <w:rFonts w:ascii="Times New Roman" w:eastAsiaTheme="minorHAnsi" w:hAnsi="Times New Roman"/>
          <w:sz w:val="24"/>
          <w:szCs w:val="24"/>
        </w:rPr>
        <w:tab/>
      </w:r>
      <w:r w:rsidR="00354B5C" w:rsidRPr="00FB6219">
        <w:rPr>
          <w:rFonts w:ascii="Times New Roman" w:eastAsiaTheme="minorHAnsi" w:hAnsi="Times New Roman"/>
          <w:sz w:val="24"/>
          <w:szCs w:val="24"/>
        </w:rPr>
        <w:t xml:space="preserve">Kar P, Nelson C, </w:t>
      </w:r>
      <w:r w:rsidR="00354B5C" w:rsidRPr="00FB6219">
        <w:rPr>
          <w:rFonts w:ascii="Times New Roman" w:eastAsiaTheme="minorHAnsi" w:hAnsi="Times New Roman"/>
          <w:b/>
          <w:bCs/>
          <w:sz w:val="24"/>
          <w:szCs w:val="24"/>
        </w:rPr>
        <w:t>Parekh AB</w:t>
      </w:r>
      <w:r>
        <w:rPr>
          <w:rFonts w:ascii="Times New Roman" w:eastAsiaTheme="minorHAnsi" w:hAnsi="Times New Roman"/>
          <w:b/>
          <w:bCs/>
          <w:sz w:val="24"/>
          <w:szCs w:val="24"/>
        </w:rPr>
        <w:t xml:space="preserve"> </w:t>
      </w:r>
      <w:r w:rsidRPr="00FB6219">
        <w:rPr>
          <w:rFonts w:ascii="Times New Roman" w:eastAsiaTheme="minorHAnsi" w:hAnsi="Times New Roman"/>
          <w:bCs/>
          <w:sz w:val="24"/>
          <w:szCs w:val="24"/>
        </w:rPr>
        <w:t>(2012)</w:t>
      </w:r>
      <w:r w:rsidR="00354B5C" w:rsidRPr="00FB6219">
        <w:rPr>
          <w:rFonts w:ascii="Times New Roman" w:eastAsiaTheme="minorHAnsi" w:hAnsi="Times New Roman"/>
          <w:b/>
          <w:bCs/>
          <w:sz w:val="24"/>
          <w:szCs w:val="24"/>
        </w:rPr>
        <w:t xml:space="preserve"> </w:t>
      </w:r>
      <w:hyperlink r:id="rId35" w:history="1">
        <w:r w:rsidR="00354B5C" w:rsidRPr="00FB6219">
          <w:rPr>
            <w:rFonts w:ascii="Times New Roman" w:eastAsiaTheme="minorHAnsi" w:hAnsi="Times New Roman"/>
            <w:sz w:val="24"/>
            <w:szCs w:val="24"/>
          </w:rPr>
          <w:t>CRAC channels drive digital activation and provide analog control and synergy to Ca(2+)-dependent gene regulation.</w:t>
        </w:r>
      </w:hyperlink>
      <w:r w:rsidR="00354B5C" w:rsidRPr="00FB6219">
        <w:rPr>
          <w:rFonts w:ascii="Times New Roman" w:eastAsiaTheme="minorHAnsi" w:hAnsi="Times New Roman"/>
          <w:sz w:val="24"/>
          <w:szCs w:val="24"/>
        </w:rPr>
        <w:t xml:space="preserve"> </w:t>
      </w:r>
      <w:r w:rsidR="00354B5C" w:rsidRPr="00FB6219">
        <w:rPr>
          <w:rFonts w:ascii="Times New Roman" w:eastAsiaTheme="minorHAnsi" w:hAnsi="Times New Roman"/>
          <w:i/>
          <w:sz w:val="24"/>
          <w:szCs w:val="24"/>
        </w:rPr>
        <w:t>Current Biology</w:t>
      </w:r>
      <w:r>
        <w:rPr>
          <w:rFonts w:ascii="Times New Roman" w:eastAsiaTheme="minorHAnsi" w:hAnsi="Times New Roman"/>
          <w:sz w:val="24"/>
          <w:szCs w:val="24"/>
        </w:rPr>
        <w:t xml:space="preserve"> </w:t>
      </w:r>
      <w:r w:rsidRPr="00FB6219">
        <w:rPr>
          <w:rFonts w:ascii="Times New Roman" w:eastAsiaTheme="minorHAnsi" w:hAnsi="Times New Roman"/>
          <w:b/>
          <w:sz w:val="24"/>
          <w:szCs w:val="24"/>
        </w:rPr>
        <w:t>22</w:t>
      </w:r>
      <w:r>
        <w:rPr>
          <w:rFonts w:ascii="Times New Roman" w:eastAsiaTheme="minorHAnsi" w:hAnsi="Times New Roman"/>
          <w:sz w:val="24"/>
          <w:szCs w:val="24"/>
        </w:rPr>
        <w:t>:</w:t>
      </w:r>
      <w:r w:rsidR="00354B5C" w:rsidRPr="00FB6219">
        <w:rPr>
          <w:rFonts w:ascii="Times New Roman" w:eastAsiaTheme="minorHAnsi" w:hAnsi="Times New Roman"/>
          <w:sz w:val="24"/>
          <w:szCs w:val="24"/>
        </w:rPr>
        <w:t xml:space="preserve">3242-7. </w:t>
      </w:r>
    </w:p>
    <w:p w:rsidR="001C3590" w:rsidRPr="001C3590" w:rsidRDefault="001C3590" w:rsidP="001C3590">
      <w:pPr>
        <w:pStyle w:val="NoSpacing"/>
        <w:tabs>
          <w:tab w:val="left" w:pos="426"/>
        </w:tabs>
        <w:ind w:left="709" w:right="-347"/>
        <w:rPr>
          <w:rFonts w:ascii="Times New Roman" w:eastAsiaTheme="minorHAnsi" w:hAnsi="Times New Roman"/>
          <w:sz w:val="24"/>
          <w:szCs w:val="24"/>
        </w:rPr>
      </w:pPr>
    </w:p>
    <w:p w:rsidR="001C3590" w:rsidRPr="001C3590" w:rsidRDefault="001C3590" w:rsidP="001C3590">
      <w:pPr>
        <w:pStyle w:val="NoSpacing"/>
        <w:numPr>
          <w:ilvl w:val="0"/>
          <w:numId w:val="18"/>
        </w:numPr>
        <w:tabs>
          <w:tab w:val="left" w:pos="426"/>
        </w:tabs>
        <w:ind w:left="709" w:right="-347" w:hanging="709"/>
        <w:rPr>
          <w:rFonts w:ascii="Times New Roman" w:eastAsiaTheme="minorHAnsi" w:hAnsi="Times New Roman"/>
          <w:sz w:val="24"/>
          <w:szCs w:val="24"/>
        </w:rPr>
      </w:pPr>
      <w:r>
        <w:rPr>
          <w:rFonts w:eastAsiaTheme="minorHAnsi"/>
        </w:rPr>
        <w:tab/>
      </w:r>
      <w:r w:rsidRPr="001C3590">
        <w:rPr>
          <w:rFonts w:ascii="Times New Roman" w:eastAsiaTheme="minorHAnsi" w:hAnsi="Times New Roman"/>
          <w:sz w:val="24"/>
          <w:szCs w:val="24"/>
        </w:rPr>
        <w:t xml:space="preserve">Ng SW, Bakowski D, Nelson C, Mehta R, Almeyda R, Bates G, </w:t>
      </w:r>
      <w:r w:rsidRPr="001C3590">
        <w:rPr>
          <w:rFonts w:ascii="Times New Roman" w:eastAsiaTheme="minorHAnsi" w:hAnsi="Times New Roman"/>
          <w:b/>
          <w:bCs/>
          <w:sz w:val="24"/>
          <w:szCs w:val="24"/>
        </w:rPr>
        <w:t>Parekh AB</w:t>
      </w:r>
      <w:r w:rsidRPr="001C3590">
        <w:rPr>
          <w:rFonts w:ascii="Times New Roman" w:eastAsiaTheme="minorHAnsi" w:hAnsi="Times New Roman"/>
          <w:sz w:val="24"/>
          <w:szCs w:val="24"/>
        </w:rPr>
        <w:t xml:space="preserve"> (2012)</w:t>
      </w:r>
    </w:p>
    <w:p w:rsidR="001C3590" w:rsidRPr="001C3590" w:rsidRDefault="001C3590" w:rsidP="001C3590">
      <w:pPr>
        <w:pStyle w:val="NoSpacing"/>
        <w:ind w:left="709" w:right="-347" w:hanging="709"/>
        <w:rPr>
          <w:rFonts w:ascii="Times New Roman" w:eastAsiaTheme="minorHAnsi" w:hAnsi="Times New Roman"/>
          <w:sz w:val="24"/>
          <w:szCs w:val="24"/>
        </w:rPr>
      </w:pPr>
      <w:r w:rsidRPr="001C3590">
        <w:rPr>
          <w:rFonts w:ascii="Times New Roman" w:hAnsi="Times New Roman"/>
          <w:sz w:val="24"/>
          <w:szCs w:val="24"/>
        </w:rPr>
        <w:tab/>
      </w:r>
      <w:hyperlink r:id="rId36" w:history="1">
        <w:r w:rsidRPr="001C3590">
          <w:rPr>
            <w:rFonts w:ascii="Times New Roman" w:eastAsiaTheme="minorHAnsi" w:hAnsi="Times New Roman"/>
            <w:sz w:val="24"/>
            <w:szCs w:val="24"/>
          </w:rPr>
          <w:t xml:space="preserve">Cysteinyl leukotriene type I receptor desensitization sustains Ca2+-dependent gene </w:t>
        </w:r>
        <w:r w:rsidRPr="001C3590">
          <w:rPr>
            <w:rFonts w:ascii="Times New Roman" w:eastAsiaTheme="minorHAnsi" w:hAnsi="Times New Roman"/>
            <w:sz w:val="24"/>
            <w:szCs w:val="24"/>
          </w:rPr>
          <w:tab/>
          <w:t>expression.</w:t>
        </w:r>
      </w:hyperlink>
      <w:r w:rsidRPr="001C3590">
        <w:rPr>
          <w:rFonts w:ascii="Times New Roman" w:eastAsiaTheme="minorHAnsi" w:hAnsi="Times New Roman"/>
          <w:sz w:val="24"/>
          <w:szCs w:val="24"/>
        </w:rPr>
        <w:t xml:space="preserve"> </w:t>
      </w:r>
      <w:proofErr w:type="gramStart"/>
      <w:r w:rsidRPr="001C3590">
        <w:rPr>
          <w:rFonts w:ascii="Times New Roman" w:eastAsiaTheme="minorHAnsi" w:hAnsi="Times New Roman"/>
          <w:i/>
          <w:sz w:val="24"/>
          <w:szCs w:val="24"/>
        </w:rPr>
        <w:t xml:space="preserve">Nature  </w:t>
      </w:r>
      <w:r w:rsidRPr="001C3590">
        <w:rPr>
          <w:rFonts w:ascii="Times New Roman" w:eastAsiaTheme="minorHAnsi" w:hAnsi="Times New Roman"/>
          <w:b/>
          <w:sz w:val="24"/>
          <w:szCs w:val="24"/>
        </w:rPr>
        <w:t>482</w:t>
      </w:r>
      <w:r w:rsidRPr="001C3590">
        <w:rPr>
          <w:rFonts w:ascii="Times New Roman" w:eastAsiaTheme="minorHAnsi" w:hAnsi="Times New Roman"/>
          <w:sz w:val="24"/>
          <w:szCs w:val="24"/>
        </w:rPr>
        <w:t>:111</w:t>
      </w:r>
      <w:proofErr w:type="gramEnd"/>
      <w:r w:rsidRPr="001C3590">
        <w:rPr>
          <w:rFonts w:ascii="Times New Roman" w:eastAsiaTheme="minorHAnsi" w:hAnsi="Times New Roman"/>
          <w:sz w:val="24"/>
          <w:szCs w:val="24"/>
        </w:rPr>
        <w:t xml:space="preserve">-5. </w:t>
      </w:r>
    </w:p>
    <w:p w:rsidR="001C3590" w:rsidRDefault="001C3590" w:rsidP="001C3590">
      <w:pPr>
        <w:pStyle w:val="NoSpacing"/>
        <w:ind w:left="709" w:right="-347" w:hanging="709"/>
        <w:rPr>
          <w:rFonts w:ascii="Times New Roman" w:eastAsiaTheme="minorHAnsi" w:hAnsi="Times New Roman"/>
          <w:sz w:val="24"/>
          <w:szCs w:val="24"/>
        </w:rPr>
      </w:pPr>
    </w:p>
    <w:p w:rsidR="00FB6219" w:rsidRPr="001C3590" w:rsidRDefault="00FB6219" w:rsidP="001C3590">
      <w:pPr>
        <w:pStyle w:val="NoSpacing"/>
        <w:tabs>
          <w:tab w:val="left" w:pos="426"/>
        </w:tabs>
        <w:ind w:left="709" w:right="-347"/>
        <w:rPr>
          <w:rFonts w:ascii="Times New Roman" w:eastAsiaTheme="minorHAnsi" w:hAnsi="Times New Roman"/>
          <w:sz w:val="24"/>
          <w:szCs w:val="24"/>
        </w:rPr>
      </w:pPr>
    </w:p>
    <w:p w:rsidR="007F5CC9" w:rsidRPr="00403828" w:rsidRDefault="00FB6219" w:rsidP="00403828">
      <w:pPr>
        <w:pStyle w:val="NoSpacing"/>
        <w:tabs>
          <w:tab w:val="left" w:pos="426"/>
        </w:tabs>
        <w:ind w:left="709" w:right="-347"/>
        <w:rPr>
          <w:rFonts w:ascii="Times New Roman" w:hAnsi="Times New Roman"/>
          <w:kern w:val="36"/>
          <w:sz w:val="24"/>
          <w:szCs w:val="24"/>
          <w:lang w:val="en-GB"/>
        </w:rPr>
      </w:pPr>
      <w:r w:rsidRPr="00403828">
        <w:rPr>
          <w:rFonts w:ascii="Times New Roman" w:eastAsiaTheme="minorHAnsi" w:hAnsi="Times New Roman"/>
          <w:sz w:val="24"/>
          <w:szCs w:val="24"/>
        </w:rPr>
        <w:tab/>
      </w:r>
      <w:r w:rsidR="007F5CC9" w:rsidRPr="00403828">
        <w:rPr>
          <w:rFonts w:ascii="Times New Roman" w:hAnsi="Times New Roman"/>
          <w:kern w:val="36"/>
          <w:sz w:val="24"/>
          <w:szCs w:val="24"/>
          <w:lang w:val="en-GB"/>
        </w:rPr>
        <w:br w:type="page"/>
      </w:r>
    </w:p>
    <w:p w:rsidR="007F5CC9" w:rsidRPr="007F5CC9" w:rsidRDefault="007F5CC9" w:rsidP="007F5CC9">
      <w:pPr>
        <w:pStyle w:val="NoSpacing"/>
        <w:rPr>
          <w:rFonts w:ascii="Times New Roman" w:hAnsi="Times New Roman"/>
          <w:b/>
          <w:sz w:val="36"/>
          <w:szCs w:val="36"/>
          <w:lang w:val="en-GB"/>
        </w:rPr>
      </w:pPr>
      <w:r w:rsidRPr="007F5CC9">
        <w:rPr>
          <w:rFonts w:ascii="Times New Roman" w:hAnsi="Times New Roman"/>
          <w:b/>
          <w:sz w:val="36"/>
          <w:szCs w:val="36"/>
          <w:lang w:val="en-GB"/>
        </w:rPr>
        <w:lastRenderedPageBreak/>
        <w:t>Professor David J Paterson</w:t>
      </w:r>
    </w:p>
    <w:p w:rsidR="007F5CC9" w:rsidRPr="007F5CC9" w:rsidRDefault="007F5CC9" w:rsidP="007F5CC9">
      <w:pPr>
        <w:pStyle w:val="NoSpacing"/>
        <w:rPr>
          <w:rFonts w:ascii="Times New Roman" w:hAnsi="Times New Roman"/>
          <w:b/>
          <w:sz w:val="24"/>
          <w:szCs w:val="24"/>
        </w:rPr>
      </w:pPr>
      <w:r w:rsidRPr="007F5CC9">
        <w:rPr>
          <w:rFonts w:ascii="Times New Roman" w:hAnsi="Times New Roman"/>
          <w:b/>
          <w:i/>
          <w:sz w:val="24"/>
          <w:szCs w:val="24"/>
          <w:lang w:val="en-GB"/>
        </w:rPr>
        <w:t xml:space="preserve">Department of Physiology, Anatomy &amp; Genetics, University of Oxford, Parks Road, </w:t>
      </w:r>
      <w:proofErr w:type="gramStart"/>
      <w:r w:rsidRPr="007F5CC9">
        <w:rPr>
          <w:rFonts w:ascii="Times New Roman" w:hAnsi="Times New Roman"/>
          <w:b/>
          <w:i/>
          <w:sz w:val="24"/>
          <w:szCs w:val="24"/>
          <w:lang w:val="en-GB"/>
        </w:rPr>
        <w:t>Oxford  OX1</w:t>
      </w:r>
      <w:proofErr w:type="gramEnd"/>
      <w:r w:rsidRPr="007F5CC9">
        <w:rPr>
          <w:rFonts w:ascii="Times New Roman" w:hAnsi="Times New Roman"/>
          <w:b/>
          <w:i/>
          <w:sz w:val="24"/>
          <w:szCs w:val="24"/>
          <w:lang w:val="en-GB"/>
        </w:rPr>
        <w:t xml:space="preserve"> 3PT</w:t>
      </w:r>
    </w:p>
    <w:p w:rsidR="007F5CC9" w:rsidRPr="007F5CC9" w:rsidRDefault="007F5CC9" w:rsidP="007F5CC9">
      <w:pPr>
        <w:pStyle w:val="NoSpacing"/>
        <w:rPr>
          <w:rFonts w:ascii="Times New Roman" w:hAnsi="Times New Roman"/>
          <w:b/>
          <w:i/>
          <w:sz w:val="24"/>
          <w:szCs w:val="24"/>
          <w:lang w:val="de-DE"/>
        </w:rPr>
      </w:pPr>
      <w:r w:rsidRPr="007F5CC9">
        <w:rPr>
          <w:rFonts w:ascii="Times New Roman" w:hAnsi="Times New Roman"/>
          <w:b/>
          <w:i/>
          <w:sz w:val="24"/>
          <w:szCs w:val="24"/>
          <w:lang w:val="de-DE"/>
        </w:rPr>
        <w:t>Tel: 01865 272518</w:t>
      </w:r>
      <w:r w:rsidRPr="007F5CC9">
        <w:rPr>
          <w:rFonts w:ascii="Times New Roman" w:hAnsi="Times New Roman"/>
          <w:b/>
          <w:i/>
          <w:sz w:val="24"/>
          <w:szCs w:val="24"/>
          <w:lang w:val="de-DE"/>
        </w:rPr>
        <w:tab/>
      </w:r>
      <w:r w:rsidRPr="007F5CC9">
        <w:rPr>
          <w:rFonts w:ascii="Times New Roman" w:hAnsi="Times New Roman"/>
          <w:b/>
          <w:i/>
          <w:sz w:val="24"/>
          <w:szCs w:val="24"/>
          <w:lang w:val="de-DE"/>
        </w:rPr>
        <w:tab/>
      </w:r>
      <w:r w:rsidRPr="007F5CC9">
        <w:rPr>
          <w:rFonts w:ascii="Times New Roman" w:hAnsi="Times New Roman"/>
          <w:b/>
          <w:i/>
          <w:sz w:val="24"/>
          <w:szCs w:val="24"/>
          <w:lang w:val="de-DE"/>
        </w:rPr>
        <w:tab/>
      </w:r>
      <w:r w:rsidRPr="007F5CC9">
        <w:rPr>
          <w:rFonts w:ascii="Times New Roman" w:hAnsi="Times New Roman"/>
          <w:b/>
          <w:i/>
          <w:sz w:val="24"/>
          <w:szCs w:val="24"/>
          <w:lang w:val="de-DE"/>
        </w:rPr>
        <w:tab/>
      </w:r>
      <w:r w:rsidRPr="007F5CC9">
        <w:rPr>
          <w:rFonts w:ascii="Times New Roman" w:hAnsi="Times New Roman"/>
          <w:b/>
          <w:i/>
          <w:sz w:val="24"/>
          <w:szCs w:val="24"/>
          <w:lang w:val="de-DE"/>
        </w:rPr>
        <w:tab/>
        <w:t xml:space="preserve">Email: </w:t>
      </w:r>
      <w:hyperlink r:id="rId37" w:history="1">
        <w:r w:rsidRPr="007F5CC9">
          <w:rPr>
            <w:rStyle w:val="Hyperlink"/>
            <w:rFonts w:ascii="Times New Roman" w:hAnsi="Times New Roman"/>
            <w:b/>
            <w:i/>
            <w:sz w:val="24"/>
            <w:szCs w:val="24"/>
            <w:lang w:val="de-DE"/>
          </w:rPr>
          <w:t>david.paterson@dpag.ox.ac.uk</w:t>
        </w:r>
      </w:hyperlink>
    </w:p>
    <w:p w:rsidR="007F5CC9" w:rsidRPr="00796F3E" w:rsidRDefault="007F5CC9" w:rsidP="007F5CC9">
      <w:pPr>
        <w:pStyle w:val="NoSpacing"/>
        <w:rPr>
          <w:i/>
          <w:sz w:val="24"/>
          <w:szCs w:val="24"/>
          <w:lang w:val="de-DE"/>
        </w:rPr>
      </w:pPr>
    </w:p>
    <w:p w:rsidR="007F5CC9" w:rsidRPr="007F5CC9" w:rsidRDefault="007F5CC9" w:rsidP="007F5CC9">
      <w:pPr>
        <w:pStyle w:val="NoSpacing"/>
        <w:rPr>
          <w:rFonts w:ascii="Times New Roman" w:hAnsi="Times New Roman"/>
          <w:b/>
          <w:i/>
          <w:sz w:val="24"/>
          <w:szCs w:val="24"/>
        </w:rPr>
      </w:pPr>
      <w:r w:rsidRPr="007F5CC9">
        <w:rPr>
          <w:rFonts w:ascii="Times New Roman" w:hAnsi="Times New Roman"/>
          <w:b/>
          <w:i/>
          <w:sz w:val="24"/>
          <w:szCs w:val="24"/>
        </w:rPr>
        <w:t>Cardiac-Neural coupling and Sudden Cardiac Death</w:t>
      </w:r>
    </w:p>
    <w:p w:rsidR="007F5CC9" w:rsidRPr="007F5CC9" w:rsidRDefault="007F5CC9" w:rsidP="007F5CC9">
      <w:pPr>
        <w:pStyle w:val="NoSpacing"/>
        <w:rPr>
          <w:rFonts w:ascii="Times New Roman" w:hAnsi="Times New Roman"/>
          <w:b/>
          <w:i/>
          <w:sz w:val="24"/>
          <w:szCs w:val="24"/>
        </w:rPr>
      </w:pPr>
      <w:r w:rsidRPr="007F5CC9">
        <w:rPr>
          <w:rFonts w:ascii="Times New Roman" w:hAnsi="Times New Roman"/>
          <w:b/>
          <w:i/>
          <w:sz w:val="24"/>
          <w:szCs w:val="24"/>
        </w:rPr>
        <w:t>[Featured on BBC4 10</w:t>
      </w:r>
      <w:r w:rsidRPr="007F5CC9">
        <w:rPr>
          <w:rFonts w:ascii="Times New Roman" w:hAnsi="Times New Roman"/>
          <w:b/>
          <w:i/>
          <w:sz w:val="24"/>
          <w:szCs w:val="24"/>
          <w:vertAlign w:val="superscript"/>
        </w:rPr>
        <w:t>th</w:t>
      </w:r>
      <w:r w:rsidRPr="007F5CC9">
        <w:rPr>
          <w:rFonts w:ascii="Times New Roman" w:hAnsi="Times New Roman"/>
          <w:b/>
          <w:i/>
          <w:sz w:val="24"/>
          <w:szCs w:val="24"/>
        </w:rPr>
        <w:t xml:space="preserve"> July 2012 at 9pm. Heart vs Mind</w:t>
      </w:r>
      <w:proofErr w:type="gramStart"/>
      <w:r w:rsidRPr="007F5CC9">
        <w:rPr>
          <w:rFonts w:ascii="Times New Roman" w:hAnsi="Times New Roman"/>
          <w:b/>
          <w:i/>
          <w:sz w:val="24"/>
          <w:szCs w:val="24"/>
        </w:rPr>
        <w:t>:what</w:t>
      </w:r>
      <w:proofErr w:type="gramEnd"/>
      <w:r w:rsidRPr="007F5CC9">
        <w:rPr>
          <w:rFonts w:ascii="Times New Roman" w:hAnsi="Times New Roman"/>
          <w:b/>
          <w:i/>
          <w:sz w:val="24"/>
          <w:szCs w:val="24"/>
        </w:rPr>
        <w:t xml:space="preserve"> makes us human.]</w:t>
      </w:r>
    </w:p>
    <w:p w:rsidR="007F5CC9" w:rsidRDefault="00572D4E" w:rsidP="007F5CC9">
      <w:pPr>
        <w:pStyle w:val="NoSpacing"/>
        <w:rPr>
          <w:rFonts w:ascii="Times New Roman" w:hAnsi="Times New Roman"/>
          <w:b/>
          <w:i/>
          <w:sz w:val="24"/>
          <w:szCs w:val="24"/>
        </w:rPr>
      </w:pPr>
      <w:hyperlink r:id="rId38" w:history="1">
        <w:r w:rsidR="007F5CC9" w:rsidRPr="00ED369B">
          <w:rPr>
            <w:rStyle w:val="Hyperlink"/>
            <w:rFonts w:ascii="Times New Roman" w:hAnsi="Times New Roman"/>
            <w:b/>
            <w:i/>
            <w:sz w:val="24"/>
            <w:szCs w:val="24"/>
          </w:rPr>
          <w:t>http://www.bbc.co.uk/programmes/b01kpvj1</w:t>
        </w:r>
      </w:hyperlink>
    </w:p>
    <w:p w:rsidR="007F5CC9" w:rsidRPr="007F5CC9" w:rsidRDefault="007F5CC9" w:rsidP="007F5CC9">
      <w:pPr>
        <w:pStyle w:val="NoSpacing"/>
        <w:rPr>
          <w:rFonts w:ascii="Times New Roman" w:hAnsi="Times New Roman"/>
          <w:b/>
          <w:i/>
          <w:sz w:val="24"/>
          <w:szCs w:val="24"/>
        </w:rPr>
      </w:pPr>
    </w:p>
    <w:p w:rsidR="007F5CC9" w:rsidRPr="007F5CC9" w:rsidRDefault="007F5CC9" w:rsidP="00A15800">
      <w:pPr>
        <w:pStyle w:val="NoSpacing"/>
        <w:ind w:right="-330"/>
        <w:jc w:val="both"/>
        <w:rPr>
          <w:rFonts w:ascii="Times New Roman" w:hAnsi="Times New Roman"/>
          <w:sz w:val="24"/>
          <w:szCs w:val="24"/>
        </w:rPr>
      </w:pPr>
      <w:r w:rsidRPr="007F5CC9">
        <w:rPr>
          <w:rFonts w:ascii="Times New Roman" w:hAnsi="Times New Roman"/>
          <w:sz w:val="24"/>
          <w:szCs w:val="24"/>
        </w:rPr>
        <w:t xml:space="preserve">Many cardiovascular diseases (eg heart failure, hypertension, post myocardial infarction) are also diseases of the autonomic nervous system. Neurohumoral activation and high levels of circulating catecholamines is a negative prognostic indicator for sudden cardiac death and a strong independent predictor of mortality.  A significant component of the autonomic derangement occurs within the peripheral nervous system and results from enhanced cardiac sympathetic and impaired vagal neurotransmission.  A second site of impairment occurs post-junctionally at the level of the β-adrenoceptor, since the arrhythmic action of isoprenaline is enhanced in pacemaker cells and papillary muscle. The mechanism responsible for defective transmission and hyper-responsiveness of post synaptic channels may be related to free radical damage that is secondary to oxidative stress. Soluble guanylate cyclase (sGC), the key pre-cursor of cGMP-dependent effects of nitric oxide (NO) is down-regulated in diseased hearts as is the bioavailability of NO itself.  Recently, large genome wide association studies have linked variation in a little known gene encoding NOS1 activator protein (NOS1-AP) to risk of sudden cardiac death in humans.  We hypothesize that NOS1-AP can influence cardiac autonomic neural signaling and control of arrhythmogenesis.  Therefore our aim is to (i) understand the role played by free radicals, in particular NOS1-AP in the autonomic control of cardiac excitability, and (ii) develop a strategy to rescue impaired neural phenotypes. </w:t>
      </w:r>
    </w:p>
    <w:p w:rsidR="007F5CC9" w:rsidRPr="007F5CC9" w:rsidRDefault="007F5CC9" w:rsidP="00A15800">
      <w:pPr>
        <w:pStyle w:val="NoSpacing"/>
        <w:ind w:right="-330"/>
        <w:jc w:val="both"/>
        <w:rPr>
          <w:rFonts w:ascii="Times New Roman" w:hAnsi="Times New Roman"/>
          <w:sz w:val="24"/>
          <w:szCs w:val="24"/>
        </w:rPr>
      </w:pPr>
    </w:p>
    <w:p w:rsidR="007F5CC9" w:rsidRPr="007F5CC9" w:rsidRDefault="007F5CC9" w:rsidP="00A15800">
      <w:pPr>
        <w:pStyle w:val="NoSpacing"/>
        <w:ind w:right="-330"/>
        <w:jc w:val="both"/>
        <w:rPr>
          <w:rFonts w:ascii="Times New Roman" w:hAnsi="Times New Roman"/>
          <w:sz w:val="24"/>
          <w:szCs w:val="24"/>
        </w:rPr>
      </w:pPr>
      <w:r w:rsidRPr="007F5CC9">
        <w:rPr>
          <w:rFonts w:ascii="Times New Roman" w:hAnsi="Times New Roman"/>
          <w:b/>
          <w:bCs/>
          <w:i/>
          <w:iCs/>
          <w:sz w:val="24"/>
          <w:szCs w:val="24"/>
        </w:rPr>
        <w:t>Gene transfer strategy</w:t>
      </w:r>
      <w:r w:rsidRPr="007F5CC9">
        <w:rPr>
          <w:rFonts w:ascii="Times New Roman" w:hAnsi="Times New Roman"/>
          <w:bCs/>
          <w:iCs/>
          <w:sz w:val="24"/>
          <w:szCs w:val="24"/>
        </w:rPr>
        <w:t xml:space="preserve"> </w:t>
      </w:r>
      <w:r w:rsidRPr="007F5CC9">
        <w:rPr>
          <w:rFonts w:ascii="Times New Roman" w:hAnsi="Times New Roman"/>
          <w:sz w:val="24"/>
          <w:szCs w:val="24"/>
        </w:rPr>
        <w:t xml:space="preserve">Adenoviral gene transfer is an effective way of modifying gene expression and has been used with good effect to understand whether changes in proteins or enzyme activity play a key role in physiological function.  </w:t>
      </w:r>
      <w:r w:rsidRPr="007F5CC9">
        <w:rPr>
          <w:rFonts w:ascii="Times New Roman" w:hAnsi="Times New Roman"/>
          <w:bCs/>
          <w:iCs/>
          <w:sz w:val="24"/>
          <w:szCs w:val="24"/>
        </w:rPr>
        <w:t xml:space="preserve">We have found that neuronal NOS (nNOS/NOS1) gene transfer into cholinergic intracardiac ganglia can facilitate Ach release, and more recently in the hypertensive rat (SHR), bring the heart rate responsiveness to vagal activation to similar levels seen in the normotensive control (WKY). Hypertensive animals have also enhanced cardiac noradrenaline (NA) release indicating that a component of the autonomic dysfunction resides at the level of the sympathetic varicosity.  Our next step is to target these neurones with nNOS and study the ion channels involved in transmitter release. </w:t>
      </w:r>
      <w:r w:rsidRPr="007F5CC9">
        <w:rPr>
          <w:rFonts w:ascii="Times New Roman" w:hAnsi="Times New Roman"/>
          <w:sz w:val="24"/>
          <w:szCs w:val="24"/>
        </w:rPr>
        <w:t>There are however, several significant limitations in using a viral gene transfer approach. Specifically, adenovirus can transfect a broad range of cells, transduction is promiscuous and the gene of interest (in our case the nNOS gene), can be placed into cells that may not constitutively express them thereby leading to unwanted effects and confounding the interpretation of the data. This problem can be circumvented by targeting nNOS to selected cellular populations using cell-type specific viral vectors. To this end we have re-engineered a viral vector for nNOS or reporter gene which only targets sympathetic neurons (Wang et al. 2007).  Importantly we have established efficacy of this vector and shown in normotensive rats that we can attenuate NA release, and that this response is sensitive to NOS inhibition.  We now plan to apply this vector to the SHR and normotensive WKY rat to establish whether we can rescue the impaired peripheral neural phenotype over the long with our new lenti viral vector (Wang et al. 2009).</w:t>
      </w:r>
    </w:p>
    <w:p w:rsidR="007F5CC9" w:rsidRPr="007F5CC9" w:rsidRDefault="007F5CC9" w:rsidP="00A15800">
      <w:pPr>
        <w:pStyle w:val="NoSpacing"/>
        <w:ind w:right="-330"/>
        <w:jc w:val="both"/>
        <w:rPr>
          <w:rFonts w:ascii="Times New Roman" w:hAnsi="Times New Roman"/>
          <w:sz w:val="24"/>
          <w:szCs w:val="24"/>
        </w:rPr>
      </w:pPr>
    </w:p>
    <w:p w:rsidR="003F408B" w:rsidRDefault="003F408B" w:rsidP="00A15800">
      <w:pPr>
        <w:pStyle w:val="NoSpacing"/>
        <w:ind w:right="-330"/>
        <w:jc w:val="both"/>
        <w:rPr>
          <w:rFonts w:ascii="Times New Roman" w:hAnsi="Times New Roman"/>
          <w:b/>
          <w:i/>
          <w:sz w:val="24"/>
          <w:szCs w:val="24"/>
        </w:rPr>
      </w:pPr>
    </w:p>
    <w:p w:rsidR="003F408B" w:rsidRDefault="003F408B" w:rsidP="00A15800">
      <w:pPr>
        <w:pStyle w:val="NoSpacing"/>
        <w:ind w:right="-330"/>
        <w:jc w:val="both"/>
        <w:rPr>
          <w:rFonts w:ascii="Times New Roman" w:hAnsi="Times New Roman"/>
          <w:b/>
          <w:i/>
          <w:sz w:val="24"/>
          <w:szCs w:val="24"/>
        </w:rPr>
      </w:pPr>
    </w:p>
    <w:p w:rsidR="007F5CC9" w:rsidRPr="007F5CC9" w:rsidRDefault="007F5CC9" w:rsidP="00A15800">
      <w:pPr>
        <w:pStyle w:val="NoSpacing"/>
        <w:ind w:right="-330"/>
        <w:jc w:val="both"/>
        <w:rPr>
          <w:rFonts w:ascii="Times New Roman" w:hAnsi="Times New Roman"/>
          <w:b/>
          <w:sz w:val="24"/>
          <w:szCs w:val="24"/>
        </w:rPr>
      </w:pPr>
      <w:r w:rsidRPr="007F5CC9">
        <w:rPr>
          <w:rFonts w:ascii="Times New Roman" w:hAnsi="Times New Roman"/>
          <w:b/>
          <w:i/>
          <w:sz w:val="24"/>
          <w:szCs w:val="24"/>
        </w:rPr>
        <w:lastRenderedPageBreak/>
        <w:t>Impaired post synaptic beta adrenergic signalling</w:t>
      </w:r>
      <w:r w:rsidRPr="007F5CC9">
        <w:rPr>
          <w:rFonts w:ascii="Times New Roman" w:hAnsi="Times New Roman"/>
          <w:b/>
          <w:sz w:val="24"/>
          <w:szCs w:val="24"/>
        </w:rPr>
        <w:t xml:space="preserve">   </w:t>
      </w:r>
    </w:p>
    <w:p w:rsidR="007F5CC9" w:rsidRPr="007F5CC9" w:rsidRDefault="007F5CC9" w:rsidP="00A15800">
      <w:pPr>
        <w:pStyle w:val="NoSpacing"/>
        <w:ind w:right="-330"/>
        <w:jc w:val="both"/>
        <w:rPr>
          <w:rFonts w:ascii="Times New Roman" w:hAnsi="Times New Roman"/>
          <w:sz w:val="24"/>
          <w:szCs w:val="24"/>
        </w:rPr>
      </w:pPr>
      <w:r w:rsidRPr="007F5CC9">
        <w:rPr>
          <w:rFonts w:ascii="Times New Roman" w:hAnsi="Times New Roman"/>
          <w:sz w:val="24"/>
          <w:szCs w:val="24"/>
        </w:rPr>
        <w:t>Under normal conditions NO is thought to attenuate myocardial responsiveness to β-adrenergic stimulation, via activation of cGMP-stimulated phosphodiesterase II and subsequent inhibition of the L-type Ca</w:t>
      </w:r>
      <w:r w:rsidRPr="007F5CC9">
        <w:rPr>
          <w:rFonts w:ascii="Times New Roman" w:hAnsi="Times New Roman"/>
          <w:sz w:val="24"/>
          <w:szCs w:val="24"/>
          <w:vertAlign w:val="superscript"/>
        </w:rPr>
        <w:t>2+</w:t>
      </w:r>
      <w:r w:rsidRPr="007F5CC9">
        <w:rPr>
          <w:rFonts w:ascii="Times New Roman" w:hAnsi="Times New Roman"/>
          <w:sz w:val="24"/>
          <w:szCs w:val="24"/>
        </w:rPr>
        <w:t>- current (I</w:t>
      </w:r>
      <w:r w:rsidRPr="007F5CC9">
        <w:rPr>
          <w:rFonts w:ascii="Times New Roman" w:hAnsi="Times New Roman"/>
          <w:sz w:val="24"/>
          <w:szCs w:val="24"/>
          <w:vertAlign w:val="subscript"/>
        </w:rPr>
        <w:t>CaL</w:t>
      </w:r>
      <w:r w:rsidRPr="007F5CC9">
        <w:rPr>
          <w:rFonts w:ascii="Times New Roman" w:hAnsi="Times New Roman"/>
          <w:sz w:val="24"/>
          <w:szCs w:val="24"/>
        </w:rPr>
        <w:t>). Ventricular myocytes from the nNOS knockout mouse show an enhanced inotropic response to β-adrenergic stimulation and an associated increase in calcium current density, suggesting that nNOS-derived NO plays a role in the negative feedback modulation of calcium entry. This is significant, since nNOS has been localised to the sarcoplasmic reticulum (SR) in ventricular myocardium of rabbit, mouse, and human. Although there are no data regarding the precise role of nNOS in modulating pacemaking currents in the sino-atrial node (SAN), evidence linking SR calcium release to the generation of pacemaker rate and the positive chronotropic action of β-agonists suggests that nNOS-mediated regulation of I</w:t>
      </w:r>
      <w:r w:rsidRPr="007F5CC9">
        <w:rPr>
          <w:rFonts w:ascii="Times New Roman" w:hAnsi="Times New Roman"/>
          <w:sz w:val="24"/>
          <w:szCs w:val="24"/>
          <w:vertAlign w:val="subscript"/>
        </w:rPr>
        <w:t>CaL</w:t>
      </w:r>
      <w:r w:rsidRPr="007F5CC9">
        <w:rPr>
          <w:rFonts w:ascii="Times New Roman" w:hAnsi="Times New Roman"/>
          <w:sz w:val="24"/>
          <w:szCs w:val="24"/>
        </w:rPr>
        <w:t xml:space="preserve"> could modulate the chronotropic response of the heart to β-adrenergic stimulation.  </w:t>
      </w:r>
    </w:p>
    <w:p w:rsidR="007F5CC9" w:rsidRDefault="007F5CC9" w:rsidP="00A15800">
      <w:pPr>
        <w:pStyle w:val="NoSpacing"/>
        <w:ind w:right="-330"/>
        <w:jc w:val="both"/>
        <w:rPr>
          <w:rFonts w:ascii="Times New Roman" w:hAnsi="Times New Roman"/>
          <w:sz w:val="24"/>
          <w:szCs w:val="24"/>
        </w:rPr>
      </w:pPr>
      <w:r w:rsidRPr="007F5CC9">
        <w:rPr>
          <w:rFonts w:ascii="Times New Roman" w:hAnsi="Times New Roman"/>
          <w:sz w:val="24"/>
          <w:szCs w:val="24"/>
        </w:rPr>
        <w:t>We now propose to test the idea that impaired NO-cyclic nucleotide signalling caused by hypertension removes a “brake” on the β-adrenergic signalling cascade, resulting in hyper-responsiveness to NA via cAMP-mediated activation of I</w:t>
      </w:r>
      <w:r w:rsidRPr="007F5CC9">
        <w:rPr>
          <w:rFonts w:ascii="Times New Roman" w:hAnsi="Times New Roman"/>
          <w:sz w:val="24"/>
          <w:szCs w:val="24"/>
          <w:vertAlign w:val="subscript"/>
        </w:rPr>
        <w:t>CaL</w:t>
      </w:r>
      <w:r w:rsidRPr="007F5CC9">
        <w:rPr>
          <w:rFonts w:ascii="Times New Roman" w:hAnsi="Times New Roman"/>
          <w:sz w:val="24"/>
          <w:szCs w:val="24"/>
        </w:rPr>
        <w:t>.  Our electrophysiology evidence convincingly shows that nNOS attenuates the response of I</w:t>
      </w:r>
      <w:r w:rsidRPr="007F5CC9">
        <w:rPr>
          <w:rFonts w:ascii="Times New Roman" w:hAnsi="Times New Roman"/>
          <w:sz w:val="24"/>
          <w:szCs w:val="24"/>
          <w:vertAlign w:val="subscript"/>
        </w:rPr>
        <w:t xml:space="preserve">CaL </w:t>
      </w:r>
      <w:r w:rsidRPr="007F5CC9">
        <w:rPr>
          <w:rFonts w:ascii="Times New Roman" w:hAnsi="Times New Roman"/>
          <w:sz w:val="24"/>
          <w:szCs w:val="24"/>
        </w:rPr>
        <w:t xml:space="preserve">to NA in the SHR (Heaton et al 2006).  These data suggest NO can play a significant autocrine role in the modulation of calcium channels involved in pacemaking.  We now need to establish whether this response is cGMP dependent or whether it can be blocked by NOS inhibitors or inhibitors of soluble guanylate cyclase.  In addition we also need to determine whether </w:t>
      </w:r>
      <w:r w:rsidRPr="007F5CC9">
        <w:rPr>
          <w:rFonts w:ascii="Times New Roman" w:hAnsi="Times New Roman"/>
          <w:bCs/>
          <w:sz w:val="24"/>
          <w:szCs w:val="24"/>
        </w:rPr>
        <w:t>phosophodiesterases</w:t>
      </w:r>
      <w:r w:rsidRPr="007F5CC9">
        <w:rPr>
          <w:rFonts w:ascii="Times New Roman" w:hAnsi="Times New Roman"/>
          <w:sz w:val="24"/>
          <w:szCs w:val="24"/>
        </w:rPr>
        <w:t xml:space="preserve"> (PDE) and cyclic nucleotides are different between strains, and whether nNOS gene transfer alters the levels of PDE and cyclic nucleotides.  These results have underpinned our recently published two-cell model (neuron-myocyte) to help explain enhanced sympathetic neurotransmission in hypertension (Tao et al. 2011).  We have also recently developed a cardiac-neural co-culture preparation to study the interaction between these cells using imaging and patch clamp techniques.</w:t>
      </w:r>
    </w:p>
    <w:p w:rsidR="00A62E01" w:rsidRPr="007F5CC9" w:rsidRDefault="00A62E01" w:rsidP="00A15800">
      <w:pPr>
        <w:pStyle w:val="NoSpacing"/>
        <w:ind w:right="-330"/>
        <w:jc w:val="both"/>
        <w:rPr>
          <w:rFonts w:ascii="Times New Roman" w:hAnsi="Times New Roman"/>
          <w:bCs/>
          <w:iCs/>
          <w:sz w:val="24"/>
          <w:szCs w:val="24"/>
        </w:rPr>
      </w:pPr>
    </w:p>
    <w:p w:rsidR="007F5CC9" w:rsidRPr="007F5CC9" w:rsidRDefault="007F5CC9" w:rsidP="00A15800">
      <w:pPr>
        <w:pStyle w:val="NoSpacing"/>
        <w:ind w:right="-330"/>
        <w:jc w:val="both"/>
        <w:rPr>
          <w:rFonts w:ascii="Times New Roman" w:hAnsi="Times New Roman"/>
          <w:b/>
          <w:bCs/>
          <w:i/>
          <w:iCs/>
          <w:sz w:val="24"/>
          <w:szCs w:val="24"/>
        </w:rPr>
      </w:pPr>
      <w:r w:rsidRPr="007F5CC9">
        <w:rPr>
          <w:rFonts w:ascii="Times New Roman" w:hAnsi="Times New Roman"/>
          <w:b/>
          <w:bCs/>
          <w:i/>
          <w:iCs/>
          <w:sz w:val="24"/>
          <w:szCs w:val="24"/>
        </w:rPr>
        <w:t>Summary of Approach</w:t>
      </w:r>
    </w:p>
    <w:p w:rsidR="007F5CC9" w:rsidRDefault="007F5CC9" w:rsidP="00A15800">
      <w:pPr>
        <w:pStyle w:val="NoSpacing"/>
        <w:ind w:right="-330"/>
        <w:jc w:val="both"/>
        <w:rPr>
          <w:rFonts w:ascii="Times New Roman" w:hAnsi="Times New Roman"/>
          <w:sz w:val="24"/>
          <w:szCs w:val="24"/>
        </w:rPr>
      </w:pPr>
      <w:r w:rsidRPr="007F5CC9">
        <w:rPr>
          <w:rFonts w:ascii="Times New Roman" w:hAnsi="Times New Roman"/>
          <w:sz w:val="24"/>
          <w:szCs w:val="24"/>
        </w:rPr>
        <w:t xml:space="preserve">A multi-disciplinary approach will be used incorporating (i) electrophysiological patch-clamp measurements to record channel activity, (ii) </w:t>
      </w:r>
      <w:r w:rsidRPr="007F5CC9">
        <w:rPr>
          <w:rFonts w:ascii="Times New Roman" w:hAnsi="Times New Roman"/>
          <w:i/>
          <w:iCs/>
          <w:sz w:val="24"/>
          <w:szCs w:val="24"/>
        </w:rPr>
        <w:t>in-vivo</w:t>
      </w:r>
      <w:r w:rsidRPr="007F5CC9">
        <w:rPr>
          <w:rFonts w:ascii="Times New Roman" w:hAnsi="Times New Roman"/>
          <w:sz w:val="24"/>
          <w:szCs w:val="24"/>
        </w:rPr>
        <w:t xml:space="preserve"> gene transfer to deliver genetic material with adenovirus, (iii) </w:t>
      </w:r>
      <w:r w:rsidRPr="007F5CC9">
        <w:rPr>
          <w:rFonts w:ascii="Times New Roman" w:hAnsi="Times New Roman"/>
          <w:i/>
          <w:iCs/>
          <w:sz w:val="24"/>
          <w:szCs w:val="24"/>
        </w:rPr>
        <w:t>in-vitro</w:t>
      </w:r>
      <w:r w:rsidRPr="007F5CC9">
        <w:rPr>
          <w:rFonts w:ascii="Times New Roman" w:hAnsi="Times New Roman"/>
          <w:sz w:val="24"/>
          <w:szCs w:val="24"/>
        </w:rPr>
        <w:t xml:space="preserve"> organ bath atria preparations with intact sympathetic nerves to measure function (heart rate) and (radio-labelled) noradrenaline release (iv) molecular/histological techniques to measure transgene protein expression (nNOS, eGFP) NOS activity, cAMP, cGMP; and confocal microscopy to identify localisation of nNOS and reporter gene in sympathetic nerves and SAN cells/atrial tissue, (v) computational physiology. </w:t>
      </w:r>
    </w:p>
    <w:p w:rsidR="007F5CC9" w:rsidRPr="007F5CC9" w:rsidRDefault="007F5CC9" w:rsidP="00A15800">
      <w:pPr>
        <w:pStyle w:val="NoSpacing"/>
        <w:ind w:right="-330"/>
        <w:jc w:val="both"/>
        <w:rPr>
          <w:rFonts w:ascii="Times New Roman" w:hAnsi="Times New Roman"/>
          <w:sz w:val="24"/>
          <w:szCs w:val="24"/>
        </w:rPr>
      </w:pPr>
    </w:p>
    <w:p w:rsidR="007F5CC9" w:rsidRDefault="007F5CC9" w:rsidP="007F5CC9">
      <w:pPr>
        <w:pStyle w:val="NoSpacing"/>
        <w:rPr>
          <w:rFonts w:ascii="Times New Roman" w:hAnsi="Times New Roman"/>
          <w:sz w:val="24"/>
          <w:szCs w:val="24"/>
        </w:rPr>
      </w:pPr>
      <w:r w:rsidRPr="007F5CC9">
        <w:rPr>
          <w:rFonts w:ascii="Times New Roman" w:hAnsi="Times New Roman"/>
          <w:b/>
          <w:i/>
          <w:sz w:val="28"/>
          <w:szCs w:val="28"/>
        </w:rPr>
        <w:t xml:space="preserve">Publications </w:t>
      </w:r>
      <w:r>
        <w:rPr>
          <w:rFonts w:ascii="Times New Roman" w:hAnsi="Times New Roman"/>
          <w:sz w:val="24"/>
          <w:szCs w:val="24"/>
        </w:rPr>
        <w:t>(*Collaborations within OXION 2011-2012)</w:t>
      </w:r>
    </w:p>
    <w:p w:rsidR="00541EE0" w:rsidRPr="00CE3BF4" w:rsidRDefault="00541EE0" w:rsidP="00CE3BF4">
      <w:pPr>
        <w:pStyle w:val="NoSpacing"/>
        <w:tabs>
          <w:tab w:val="left" w:pos="426"/>
        </w:tabs>
        <w:ind w:left="720"/>
        <w:rPr>
          <w:rFonts w:ascii="Times New Roman" w:hAnsi="Times New Roman"/>
          <w:sz w:val="24"/>
          <w:szCs w:val="24"/>
        </w:rPr>
      </w:pPr>
    </w:p>
    <w:p w:rsidR="007F5CC9" w:rsidRPr="007F5CC9" w:rsidRDefault="00CE3BF4" w:rsidP="00541EE0">
      <w:pPr>
        <w:pStyle w:val="NoSpacing"/>
        <w:tabs>
          <w:tab w:val="left" w:pos="426"/>
        </w:tabs>
        <w:ind w:left="709" w:hanging="709"/>
        <w:rPr>
          <w:rFonts w:ascii="Times New Roman" w:hAnsi="Times New Roman"/>
          <w:sz w:val="24"/>
          <w:szCs w:val="24"/>
        </w:rPr>
      </w:pPr>
      <w:r>
        <w:rPr>
          <w:rFonts w:ascii="Times New Roman" w:hAnsi="Times New Roman"/>
          <w:sz w:val="24"/>
          <w:szCs w:val="24"/>
        </w:rPr>
        <w:t>1</w:t>
      </w:r>
      <w:r w:rsidR="007F5CC9" w:rsidRPr="007F5CC9">
        <w:rPr>
          <w:rFonts w:ascii="Times New Roman" w:hAnsi="Times New Roman"/>
          <w:sz w:val="24"/>
          <w:szCs w:val="24"/>
        </w:rPr>
        <w:t xml:space="preserve">.  </w:t>
      </w:r>
      <w:r w:rsidR="00541EE0">
        <w:rPr>
          <w:rFonts w:ascii="Times New Roman" w:hAnsi="Times New Roman"/>
          <w:sz w:val="24"/>
          <w:szCs w:val="24"/>
        </w:rPr>
        <w:t>*</w:t>
      </w:r>
      <w:r w:rsidR="00541EE0">
        <w:rPr>
          <w:rFonts w:ascii="Times New Roman" w:hAnsi="Times New Roman"/>
          <w:sz w:val="24"/>
          <w:szCs w:val="24"/>
        </w:rPr>
        <w:tab/>
      </w:r>
      <w:r w:rsidR="00541EE0">
        <w:rPr>
          <w:rFonts w:ascii="Times New Roman" w:hAnsi="Times New Roman"/>
          <w:sz w:val="24"/>
          <w:szCs w:val="24"/>
        </w:rPr>
        <w:tab/>
        <w:t xml:space="preserve">Li D, Lee CW, Buckler K, </w:t>
      </w:r>
      <w:r w:rsidR="00541EE0" w:rsidRPr="00541EE0">
        <w:rPr>
          <w:rFonts w:ascii="Times New Roman" w:hAnsi="Times New Roman"/>
          <w:b/>
          <w:sz w:val="24"/>
          <w:szCs w:val="24"/>
        </w:rPr>
        <w:t>Parekh A</w:t>
      </w:r>
      <w:r w:rsidR="00541EE0">
        <w:rPr>
          <w:rFonts w:ascii="Times New Roman" w:hAnsi="Times New Roman"/>
          <w:sz w:val="24"/>
          <w:szCs w:val="24"/>
        </w:rPr>
        <w:t xml:space="preserve">, Herring N and </w:t>
      </w:r>
      <w:r w:rsidR="00541EE0" w:rsidRPr="00541EE0">
        <w:rPr>
          <w:rFonts w:ascii="Times New Roman" w:hAnsi="Times New Roman"/>
          <w:b/>
          <w:sz w:val="24"/>
          <w:szCs w:val="24"/>
        </w:rPr>
        <w:t>Paterson DJ</w:t>
      </w:r>
      <w:r w:rsidR="007F5CC9" w:rsidRPr="007F5CC9">
        <w:rPr>
          <w:rFonts w:ascii="Times New Roman" w:hAnsi="Times New Roman"/>
          <w:sz w:val="24"/>
          <w:szCs w:val="24"/>
        </w:rPr>
        <w:t xml:space="preserve"> (2012) Abnormal Intracellular Calcium Homeostasis in Sympathetic Neurons </w:t>
      </w:r>
      <w:proofErr w:type="gramStart"/>
      <w:r w:rsidR="007F5CC9" w:rsidRPr="007F5CC9">
        <w:rPr>
          <w:rFonts w:ascii="Times New Roman" w:hAnsi="Times New Roman"/>
          <w:sz w:val="24"/>
          <w:szCs w:val="24"/>
        </w:rPr>
        <w:t>From</w:t>
      </w:r>
      <w:proofErr w:type="gramEnd"/>
      <w:r w:rsidR="007F5CC9" w:rsidRPr="007F5CC9">
        <w:rPr>
          <w:rFonts w:ascii="Times New Roman" w:hAnsi="Times New Roman"/>
          <w:sz w:val="24"/>
          <w:szCs w:val="24"/>
        </w:rPr>
        <w:t xml:space="preserve"> Young Prehypertensive Rats. </w:t>
      </w:r>
      <w:r w:rsidR="00541EE0">
        <w:rPr>
          <w:rFonts w:ascii="Times New Roman" w:hAnsi="Times New Roman"/>
          <w:i/>
          <w:iCs/>
          <w:sz w:val="24"/>
          <w:szCs w:val="24"/>
        </w:rPr>
        <w:t xml:space="preserve">Hypertension </w:t>
      </w:r>
      <w:r w:rsidR="007F5CC9" w:rsidRPr="00541EE0">
        <w:rPr>
          <w:rFonts w:ascii="Times New Roman" w:hAnsi="Times New Roman"/>
          <w:b/>
          <w:sz w:val="24"/>
          <w:szCs w:val="24"/>
        </w:rPr>
        <w:t>59(3)</w:t>
      </w:r>
      <w:r w:rsidR="007F5CC9" w:rsidRPr="007F5CC9">
        <w:rPr>
          <w:rFonts w:ascii="Times New Roman" w:hAnsi="Times New Roman"/>
          <w:sz w:val="24"/>
          <w:szCs w:val="24"/>
        </w:rPr>
        <w:t>:642-9</w:t>
      </w:r>
    </w:p>
    <w:p w:rsidR="007F5CC9" w:rsidRDefault="007F5CC9" w:rsidP="007F5CC9">
      <w:pPr>
        <w:pStyle w:val="NoSpacing"/>
        <w:rPr>
          <w:rFonts w:ascii="Times New Roman" w:hAnsi="Times New Roman"/>
          <w:kern w:val="36"/>
          <w:sz w:val="24"/>
          <w:szCs w:val="24"/>
          <w:lang w:val="en-GB"/>
        </w:rPr>
      </w:pPr>
    </w:p>
    <w:p w:rsidR="00064117" w:rsidRPr="0030484E" w:rsidRDefault="007F5CC9" w:rsidP="007F5CC9">
      <w:pPr>
        <w:pStyle w:val="NoSpacing"/>
        <w:rPr>
          <w:rFonts w:ascii="Times New Roman" w:hAnsi="Times New Roman"/>
          <w:kern w:val="36"/>
          <w:sz w:val="24"/>
          <w:szCs w:val="24"/>
          <w:lang w:val="en-GB"/>
        </w:rPr>
      </w:pPr>
      <w:r w:rsidRPr="0030484E">
        <w:rPr>
          <w:rFonts w:ascii="Times New Roman" w:hAnsi="Times New Roman"/>
          <w:kern w:val="36"/>
          <w:sz w:val="24"/>
          <w:szCs w:val="24"/>
          <w:lang w:val="en-GB"/>
        </w:rPr>
        <w:t>See http://paterson.physiol.ox.ac.uk/publications/</w:t>
      </w:r>
    </w:p>
    <w:p w:rsidR="00064117" w:rsidRPr="0030484E" w:rsidRDefault="00064117">
      <w:pPr>
        <w:rPr>
          <w:rFonts w:ascii="Times New Roman" w:hAnsi="Times New Roman"/>
          <w:kern w:val="36"/>
          <w:sz w:val="24"/>
          <w:szCs w:val="24"/>
          <w:lang w:val="en-GB"/>
        </w:rPr>
      </w:pPr>
      <w:r w:rsidRPr="0030484E">
        <w:rPr>
          <w:rFonts w:ascii="Times New Roman" w:hAnsi="Times New Roman"/>
          <w:kern w:val="36"/>
          <w:sz w:val="24"/>
          <w:szCs w:val="24"/>
          <w:lang w:val="en-GB"/>
        </w:rPr>
        <w:br w:type="page"/>
      </w:r>
    </w:p>
    <w:p w:rsidR="00064117" w:rsidRPr="0007370A" w:rsidRDefault="00064117" w:rsidP="00723C5D">
      <w:pPr>
        <w:pStyle w:val="h2"/>
        <w:tabs>
          <w:tab w:val="left" w:pos="426"/>
          <w:tab w:val="left" w:pos="709"/>
        </w:tabs>
        <w:spacing w:before="0" w:beforeAutospacing="0" w:after="0" w:afterAutospacing="0"/>
        <w:ind w:right="-347"/>
        <w:jc w:val="both"/>
        <w:outlineLvl w:val="2"/>
        <w:rPr>
          <w:rFonts w:ascii="Arial" w:eastAsia="Calibri" w:hAnsi="Arial" w:cs="Arial"/>
          <w:color w:val="FFFFFF"/>
          <w:sz w:val="30"/>
          <w:szCs w:val="30"/>
        </w:rPr>
      </w:pPr>
      <w:r>
        <w:rPr>
          <w:b/>
          <w:sz w:val="36"/>
          <w:szCs w:val="36"/>
        </w:rPr>
        <w:lastRenderedPageBreak/>
        <w:t>Professor Patrik Rorsman</w:t>
      </w:r>
    </w:p>
    <w:p w:rsidR="00064117" w:rsidRDefault="00064117" w:rsidP="00723C5D">
      <w:pPr>
        <w:pStyle w:val="NoSpacing"/>
        <w:ind w:right="-347"/>
        <w:rPr>
          <w:rFonts w:ascii="Times New Roman" w:hAnsi="Times New Roman"/>
          <w:b/>
          <w:i/>
          <w:sz w:val="24"/>
          <w:szCs w:val="24"/>
        </w:rPr>
      </w:pPr>
      <w:r>
        <w:rPr>
          <w:rFonts w:ascii="Times New Roman" w:hAnsi="Times New Roman"/>
          <w:b/>
          <w:i/>
          <w:sz w:val="24"/>
          <w:szCs w:val="24"/>
        </w:rPr>
        <w:t>OCDEM, Churchill Hospital, University of Oxford, Oxford OX3 7LJ</w:t>
      </w:r>
    </w:p>
    <w:p w:rsidR="00064117" w:rsidRDefault="00064117" w:rsidP="00723C5D">
      <w:pPr>
        <w:pStyle w:val="NoSpacing"/>
        <w:ind w:right="-347"/>
        <w:rPr>
          <w:rFonts w:ascii="Times New Roman" w:hAnsi="Times New Roman"/>
          <w:b/>
          <w:i/>
          <w:sz w:val="24"/>
          <w:szCs w:val="24"/>
        </w:rPr>
      </w:pPr>
      <w:r>
        <w:rPr>
          <w:rFonts w:ascii="Times New Roman" w:hAnsi="Times New Roman"/>
          <w:b/>
          <w:i/>
          <w:sz w:val="24"/>
          <w:szCs w:val="24"/>
        </w:rPr>
        <w:t>Tel: 01865 857348</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Email: patrik.rorsman@ocdem.ox.ac.uk</w:t>
      </w:r>
    </w:p>
    <w:p w:rsidR="00064117" w:rsidRDefault="00064117" w:rsidP="00723C5D">
      <w:pPr>
        <w:pStyle w:val="NoSpacing"/>
        <w:ind w:right="-347"/>
        <w:jc w:val="both"/>
        <w:rPr>
          <w:rFonts w:ascii="Times New Roman" w:hAnsi="Times New Roman"/>
          <w:bCs/>
          <w:color w:val="000000"/>
          <w:sz w:val="24"/>
          <w:szCs w:val="24"/>
        </w:rPr>
      </w:pPr>
    </w:p>
    <w:p w:rsidR="00064117" w:rsidRDefault="00064117" w:rsidP="00723C5D">
      <w:pPr>
        <w:pStyle w:val="NoSpacing"/>
        <w:ind w:right="-347"/>
        <w:jc w:val="both"/>
        <w:rPr>
          <w:rFonts w:ascii="Times New Roman" w:hAnsi="Times New Roman"/>
          <w:bCs/>
          <w:color w:val="000000"/>
          <w:sz w:val="24"/>
          <w:szCs w:val="24"/>
        </w:rPr>
      </w:pPr>
      <w:r>
        <w:rPr>
          <w:rFonts w:ascii="Times New Roman" w:hAnsi="Times New Roman"/>
          <w:bCs/>
          <w:color w:val="000000"/>
          <w:sz w:val="24"/>
          <w:szCs w:val="24"/>
        </w:rPr>
        <w:t>When exposed to high glucose levels, pancreatic β-cells start generating action potentials. The objective of this electrical activity is to generate the signal that triggers exocytosis of the insulin-containing secretory granules (i.e. an elevation of the cytoplasmic Ca</w:t>
      </w:r>
      <w:r w:rsidRPr="008D1FC1">
        <w:rPr>
          <w:rFonts w:ascii="Times New Roman" w:hAnsi="Times New Roman"/>
          <w:bCs/>
          <w:color w:val="000000"/>
          <w:sz w:val="24"/>
          <w:szCs w:val="24"/>
          <w:vertAlign w:val="superscript"/>
        </w:rPr>
        <w:t>2+</w:t>
      </w:r>
      <w:r>
        <w:rPr>
          <w:rFonts w:ascii="Times New Roman" w:hAnsi="Times New Roman"/>
          <w:bCs/>
          <w:color w:val="000000"/>
          <w:sz w:val="24"/>
          <w:szCs w:val="24"/>
        </w:rPr>
        <w:t>-concentration; [Ca</w:t>
      </w:r>
      <w:r w:rsidRPr="008D1FC1">
        <w:rPr>
          <w:rFonts w:ascii="Times New Roman" w:hAnsi="Times New Roman"/>
          <w:bCs/>
          <w:color w:val="000000"/>
          <w:sz w:val="24"/>
          <w:szCs w:val="24"/>
          <w:vertAlign w:val="superscript"/>
        </w:rPr>
        <w:t>2+</w:t>
      </w:r>
      <w:proofErr w:type="gramStart"/>
      <w:r>
        <w:rPr>
          <w:rFonts w:ascii="Times New Roman" w:hAnsi="Times New Roman"/>
          <w:bCs/>
          <w:color w:val="000000"/>
          <w:sz w:val="24"/>
          <w:szCs w:val="24"/>
        </w:rPr>
        <w:t>]</w:t>
      </w:r>
      <w:r w:rsidRPr="008D1FC1">
        <w:rPr>
          <w:rFonts w:ascii="Times New Roman" w:hAnsi="Times New Roman"/>
          <w:bCs/>
          <w:color w:val="000000"/>
          <w:sz w:val="24"/>
          <w:szCs w:val="24"/>
          <w:vertAlign w:val="subscript"/>
        </w:rPr>
        <w:t>i</w:t>
      </w:r>
      <w:proofErr w:type="gramEnd"/>
      <w:r>
        <w:rPr>
          <w:rFonts w:ascii="Times New Roman" w:hAnsi="Times New Roman"/>
          <w:bCs/>
          <w:color w:val="000000"/>
          <w:sz w:val="24"/>
          <w:szCs w:val="24"/>
        </w:rPr>
        <w:t xml:space="preserve">). </w:t>
      </w:r>
    </w:p>
    <w:p w:rsidR="00064117" w:rsidRDefault="00064117" w:rsidP="00723C5D">
      <w:pPr>
        <w:pStyle w:val="NoSpacing"/>
        <w:ind w:right="-347" w:firstLine="720"/>
        <w:jc w:val="both"/>
        <w:rPr>
          <w:rFonts w:ascii="Times New Roman" w:hAnsi="Times New Roman"/>
          <w:bCs/>
          <w:color w:val="000000"/>
          <w:sz w:val="24"/>
          <w:szCs w:val="24"/>
        </w:rPr>
      </w:pPr>
    </w:p>
    <w:p w:rsidR="00064117" w:rsidRDefault="00064117" w:rsidP="00723C5D">
      <w:pPr>
        <w:pStyle w:val="NoSpacing"/>
        <w:ind w:right="-347"/>
        <w:jc w:val="both"/>
        <w:rPr>
          <w:rFonts w:ascii="Times New Roman" w:hAnsi="Times New Roman"/>
          <w:bCs/>
          <w:color w:val="000000"/>
          <w:sz w:val="24"/>
          <w:szCs w:val="24"/>
        </w:rPr>
      </w:pPr>
      <w:r>
        <w:rPr>
          <w:rFonts w:ascii="Times New Roman" w:hAnsi="Times New Roman"/>
          <w:bCs/>
          <w:color w:val="000000"/>
          <w:sz w:val="24"/>
          <w:szCs w:val="24"/>
        </w:rPr>
        <w:t xml:space="preserve">We are interested in mechanisms that determine the magnitude of the exocytotic response in β-cells and how it is regulated. The traditional view is that the secretory granules fuse individually with the plasma membrane. We have developed an electrophysiological technique to detect single exocytotic events that is based on the expression of purinergic P2X2 receptors at high density in the plasma membrane </w:t>
      </w:r>
      <w:r>
        <w:rPr>
          <w:rFonts w:ascii="Times New Roman" w:hAnsi="Times New Roman"/>
          <w:bCs/>
          <w:noProof/>
          <w:color w:val="000000"/>
          <w:sz w:val="24"/>
          <w:szCs w:val="24"/>
        </w:rPr>
        <w:t>(Karanauskaite  et al. 2009)</w:t>
      </w:r>
      <w:r>
        <w:rPr>
          <w:rFonts w:ascii="Times New Roman" w:hAnsi="Times New Roman"/>
          <w:bCs/>
          <w:color w:val="000000"/>
          <w:sz w:val="24"/>
          <w:szCs w:val="24"/>
        </w:rPr>
        <w:t xml:space="preserve">. Like other types of secretory vesicles, insulin granules contain ATP at fairly high concentrations and it is co-released with insulin during β-cell exocytosis </w:t>
      </w:r>
      <w:r>
        <w:rPr>
          <w:rFonts w:ascii="Times New Roman" w:hAnsi="Times New Roman"/>
          <w:bCs/>
          <w:noProof/>
          <w:color w:val="000000"/>
          <w:sz w:val="24"/>
          <w:szCs w:val="24"/>
        </w:rPr>
        <w:t>(Galvanovskis et al. 2011)</w:t>
      </w:r>
      <w:r>
        <w:rPr>
          <w:rFonts w:ascii="Times New Roman" w:hAnsi="Times New Roman"/>
          <w:bCs/>
          <w:color w:val="000000"/>
          <w:sz w:val="24"/>
          <w:szCs w:val="24"/>
        </w:rPr>
        <w:t>. In β-cells engineered to overexpress P2X2 receptors, insulin granule exocytosis can accordingly be monitored as transient inward currents due to ATP co-released with the peptide hormone. When exocytosis is triggered by weak stimulation (e.g. [Ca</w:t>
      </w:r>
      <w:r w:rsidRPr="00646E8E">
        <w:rPr>
          <w:rFonts w:ascii="Times New Roman" w:hAnsi="Times New Roman"/>
          <w:bCs/>
          <w:color w:val="000000"/>
          <w:sz w:val="24"/>
          <w:szCs w:val="24"/>
          <w:vertAlign w:val="superscript"/>
        </w:rPr>
        <w:t>2+</w:t>
      </w:r>
      <w:proofErr w:type="gramStart"/>
      <w:r>
        <w:rPr>
          <w:rFonts w:ascii="Times New Roman" w:hAnsi="Times New Roman"/>
          <w:bCs/>
          <w:color w:val="000000"/>
          <w:sz w:val="24"/>
          <w:szCs w:val="24"/>
        </w:rPr>
        <w:t>]</w:t>
      </w:r>
      <w:r w:rsidRPr="00646E8E">
        <w:rPr>
          <w:rFonts w:ascii="Times New Roman" w:hAnsi="Times New Roman"/>
          <w:bCs/>
          <w:color w:val="000000"/>
          <w:sz w:val="24"/>
          <w:szCs w:val="24"/>
          <w:vertAlign w:val="subscript"/>
        </w:rPr>
        <w:t>i</w:t>
      </w:r>
      <w:proofErr w:type="gramEnd"/>
      <w:r>
        <w:rPr>
          <w:rFonts w:ascii="Times New Roman" w:hAnsi="Times New Roman"/>
          <w:bCs/>
          <w:color w:val="000000"/>
          <w:sz w:val="24"/>
          <w:szCs w:val="24"/>
        </w:rPr>
        <w:t xml:space="preserve"> just above threshold for exocytosis), these events are fairly uniform and their amplitude distribution is well described by a single Gaussian. However, during more intense stimulation (high [Ca</w:t>
      </w:r>
      <w:r w:rsidRPr="008D1FC1">
        <w:rPr>
          <w:rFonts w:ascii="Times New Roman" w:hAnsi="Times New Roman"/>
          <w:bCs/>
          <w:color w:val="000000"/>
          <w:sz w:val="24"/>
          <w:szCs w:val="24"/>
          <w:vertAlign w:val="superscript"/>
        </w:rPr>
        <w:t>2+</w:t>
      </w:r>
      <w:proofErr w:type="gramStart"/>
      <w:r>
        <w:rPr>
          <w:rFonts w:ascii="Times New Roman" w:hAnsi="Times New Roman"/>
          <w:bCs/>
          <w:color w:val="000000"/>
          <w:sz w:val="24"/>
          <w:szCs w:val="24"/>
        </w:rPr>
        <w:t>]</w:t>
      </w:r>
      <w:r w:rsidRPr="008D1FC1">
        <w:rPr>
          <w:rFonts w:ascii="Times New Roman" w:hAnsi="Times New Roman"/>
          <w:bCs/>
          <w:color w:val="000000"/>
          <w:sz w:val="24"/>
          <w:szCs w:val="24"/>
          <w:vertAlign w:val="subscript"/>
        </w:rPr>
        <w:t>i</w:t>
      </w:r>
      <w:proofErr w:type="gramEnd"/>
      <w:r>
        <w:rPr>
          <w:rFonts w:ascii="Times New Roman" w:hAnsi="Times New Roman"/>
          <w:bCs/>
          <w:color w:val="000000"/>
          <w:sz w:val="24"/>
          <w:szCs w:val="24"/>
        </w:rPr>
        <w:t xml:space="preserve">), many (10-20%) of the events are much (5-10) bigger than that expected for unitary events </w:t>
      </w:r>
      <w:r>
        <w:rPr>
          <w:rFonts w:ascii="Times New Roman" w:hAnsi="Times New Roman"/>
          <w:bCs/>
          <w:noProof/>
          <w:color w:val="000000"/>
          <w:sz w:val="24"/>
          <w:szCs w:val="24"/>
        </w:rPr>
        <w:t>(Hoppa et al. 2012)</w:t>
      </w:r>
      <w:r>
        <w:rPr>
          <w:rFonts w:ascii="Times New Roman" w:hAnsi="Times New Roman"/>
          <w:bCs/>
          <w:color w:val="000000"/>
          <w:sz w:val="24"/>
          <w:szCs w:val="24"/>
        </w:rPr>
        <w:t>. The currents associated with these events rise monotonically and as quickly as the smaller events, suggesting they do not reflect the rapid sequential release of several individual granules but rather exocytosis of a multivesicular complex preformed within the β-cell that undergoes exocytosis as a single entity (</w:t>
      </w:r>
      <w:r w:rsidRPr="00417C84">
        <w:rPr>
          <w:rFonts w:ascii="Times New Roman" w:hAnsi="Times New Roman"/>
          <w:bCs/>
          <w:i/>
          <w:color w:val="000000"/>
          <w:sz w:val="24"/>
          <w:szCs w:val="24"/>
        </w:rPr>
        <w:t>compound exocytosis</w:t>
      </w:r>
      <w:r>
        <w:rPr>
          <w:rFonts w:ascii="Times New Roman" w:hAnsi="Times New Roman"/>
          <w:bCs/>
          <w:color w:val="000000"/>
          <w:sz w:val="24"/>
          <w:szCs w:val="24"/>
        </w:rPr>
        <w:t xml:space="preserve">). </w:t>
      </w:r>
    </w:p>
    <w:p w:rsidR="00064117" w:rsidRDefault="00064117" w:rsidP="00723C5D">
      <w:pPr>
        <w:pStyle w:val="NoSpacing"/>
        <w:ind w:right="-347" w:firstLine="720"/>
        <w:jc w:val="both"/>
        <w:rPr>
          <w:rFonts w:ascii="Times New Roman" w:hAnsi="Times New Roman"/>
          <w:bCs/>
          <w:color w:val="000000"/>
          <w:sz w:val="24"/>
          <w:szCs w:val="24"/>
        </w:rPr>
      </w:pPr>
    </w:p>
    <w:p w:rsidR="00064117" w:rsidRDefault="00064117" w:rsidP="00723C5D">
      <w:pPr>
        <w:pStyle w:val="NoSpacing"/>
        <w:ind w:right="-347"/>
        <w:jc w:val="both"/>
        <w:rPr>
          <w:rFonts w:ascii="Times New Roman" w:hAnsi="Times New Roman"/>
          <w:bCs/>
          <w:color w:val="000000"/>
          <w:sz w:val="24"/>
          <w:szCs w:val="24"/>
        </w:rPr>
      </w:pPr>
      <w:r>
        <w:rPr>
          <w:rFonts w:ascii="Times New Roman" w:hAnsi="Times New Roman"/>
          <w:bCs/>
          <w:color w:val="000000"/>
          <w:sz w:val="24"/>
          <w:szCs w:val="24"/>
        </w:rPr>
        <w:t>Physiologically, these multivesicular events form during muscarinic stimulation (by carbachol) of insulin secretion; a condition associated with a uniform elevation of [Ca</w:t>
      </w:r>
      <w:r w:rsidRPr="00646E8E">
        <w:rPr>
          <w:rFonts w:ascii="Times New Roman" w:hAnsi="Times New Roman"/>
          <w:bCs/>
          <w:color w:val="000000"/>
          <w:sz w:val="24"/>
          <w:szCs w:val="24"/>
          <w:vertAlign w:val="superscript"/>
        </w:rPr>
        <w:t>2+</w:t>
      </w:r>
      <w:proofErr w:type="gramStart"/>
      <w:r>
        <w:rPr>
          <w:rFonts w:ascii="Times New Roman" w:hAnsi="Times New Roman"/>
          <w:bCs/>
          <w:color w:val="000000"/>
          <w:sz w:val="24"/>
          <w:szCs w:val="24"/>
        </w:rPr>
        <w:t>]</w:t>
      </w:r>
      <w:r w:rsidRPr="00646E8E">
        <w:rPr>
          <w:rFonts w:ascii="Times New Roman" w:hAnsi="Times New Roman"/>
          <w:bCs/>
          <w:color w:val="000000"/>
          <w:sz w:val="24"/>
          <w:szCs w:val="24"/>
          <w:vertAlign w:val="subscript"/>
        </w:rPr>
        <w:t>i</w:t>
      </w:r>
      <w:proofErr w:type="gramEnd"/>
      <w:r>
        <w:rPr>
          <w:rFonts w:ascii="Times New Roman" w:hAnsi="Times New Roman"/>
          <w:bCs/>
          <w:color w:val="000000"/>
          <w:sz w:val="24"/>
          <w:szCs w:val="24"/>
        </w:rPr>
        <w:t xml:space="preserve"> by mobilization of intracellular Ca</w:t>
      </w:r>
      <w:r w:rsidRPr="00646E8E">
        <w:rPr>
          <w:rFonts w:ascii="Times New Roman" w:hAnsi="Times New Roman"/>
          <w:bCs/>
          <w:color w:val="000000"/>
          <w:sz w:val="24"/>
          <w:szCs w:val="24"/>
          <w:vertAlign w:val="superscript"/>
        </w:rPr>
        <w:t>2+</w:t>
      </w:r>
      <w:r>
        <w:rPr>
          <w:rFonts w:ascii="Times New Roman" w:hAnsi="Times New Roman"/>
          <w:bCs/>
          <w:color w:val="000000"/>
          <w:sz w:val="24"/>
          <w:szCs w:val="24"/>
        </w:rPr>
        <w:t xml:space="preserve"> stores. Optical/ultrastructural evidence for the occurrence of multivesicular exocytosis in the presence of carbachol was obtained by multiphoton live-cell imaging using the extracellular space marker sulforhodamine B (SRB) </w:t>
      </w:r>
      <w:r>
        <w:rPr>
          <w:rFonts w:ascii="Times New Roman" w:hAnsi="Times New Roman"/>
          <w:bCs/>
          <w:noProof/>
          <w:color w:val="000000"/>
          <w:sz w:val="24"/>
          <w:szCs w:val="24"/>
        </w:rPr>
        <w:t>(Takahashi et al. 2002)</w:t>
      </w:r>
      <w:r>
        <w:rPr>
          <w:rFonts w:ascii="Times New Roman" w:hAnsi="Times New Roman"/>
          <w:bCs/>
          <w:color w:val="000000"/>
          <w:sz w:val="24"/>
          <w:szCs w:val="24"/>
        </w:rPr>
        <w:t xml:space="preserve">, confocal imaging of fixed cells using the FM1-43FX (Fig. 1) and electron microscopy. Statistical analysis of the electrophysiological and optical data combined with insulin secretion measurements suggest that the carbachol-induced stimulation of insulin secretion is almost entirely accounted for by compound exocytosis. </w:t>
      </w:r>
    </w:p>
    <w:p w:rsidR="00064117" w:rsidRDefault="00064117" w:rsidP="00723C5D">
      <w:pPr>
        <w:pStyle w:val="NoSpacing"/>
        <w:ind w:right="-347"/>
        <w:jc w:val="both"/>
        <w:rPr>
          <w:rFonts w:ascii="Times New Roman" w:hAnsi="Times New Roman"/>
          <w:bCs/>
          <w:color w:val="000000"/>
          <w:sz w:val="24"/>
          <w:szCs w:val="24"/>
        </w:rPr>
      </w:pPr>
    </w:p>
    <w:p w:rsidR="00064117" w:rsidRDefault="00064117" w:rsidP="00723C5D">
      <w:pPr>
        <w:pStyle w:val="NoSpacing"/>
        <w:ind w:right="-347"/>
        <w:jc w:val="both"/>
        <w:rPr>
          <w:rFonts w:ascii="Times New Roman" w:hAnsi="Times New Roman"/>
          <w:bCs/>
          <w:color w:val="000000"/>
          <w:sz w:val="24"/>
          <w:szCs w:val="24"/>
        </w:rPr>
      </w:pPr>
      <w:r>
        <w:rPr>
          <w:rFonts w:ascii="Times New Roman" w:hAnsi="Times New Roman"/>
          <w:bCs/>
          <w:color w:val="000000"/>
          <w:sz w:val="24"/>
          <w:szCs w:val="24"/>
        </w:rPr>
        <w:t>We conclude that compound exocytosis, although being a fairly rare event, is functionally important under certain physiological conditions associated with high insulin requirements. We speculate that compound exocytosis might be particularly relevant in a cell with a low Ca</w:t>
      </w:r>
      <w:r w:rsidRPr="00AE1365">
        <w:rPr>
          <w:rFonts w:ascii="Times New Roman" w:hAnsi="Times New Roman"/>
          <w:bCs/>
          <w:color w:val="000000"/>
          <w:sz w:val="24"/>
          <w:szCs w:val="24"/>
          <w:vertAlign w:val="superscript"/>
        </w:rPr>
        <w:t>2+</w:t>
      </w:r>
      <w:r>
        <w:rPr>
          <w:rFonts w:ascii="Times New Roman" w:hAnsi="Times New Roman"/>
          <w:bCs/>
          <w:color w:val="000000"/>
          <w:sz w:val="24"/>
          <w:szCs w:val="24"/>
        </w:rPr>
        <w:t xml:space="preserve">-channel density (like the β-cell; </w:t>
      </w:r>
      <w:r>
        <w:rPr>
          <w:rFonts w:ascii="Times New Roman" w:hAnsi="Times New Roman"/>
          <w:bCs/>
          <w:noProof/>
          <w:color w:val="000000"/>
          <w:sz w:val="24"/>
          <w:szCs w:val="24"/>
        </w:rPr>
        <w:t>(Barg et al. 2001)</w:t>
      </w:r>
      <w:r>
        <w:rPr>
          <w:rFonts w:ascii="Times New Roman" w:hAnsi="Times New Roman"/>
          <w:bCs/>
          <w:color w:val="000000"/>
          <w:sz w:val="24"/>
          <w:szCs w:val="24"/>
        </w:rPr>
        <w:t>) by enabling Ca</w:t>
      </w:r>
      <w:r w:rsidRPr="00AE1365">
        <w:rPr>
          <w:rFonts w:ascii="Times New Roman" w:hAnsi="Times New Roman"/>
          <w:bCs/>
          <w:color w:val="000000"/>
          <w:sz w:val="24"/>
          <w:szCs w:val="24"/>
          <w:vertAlign w:val="superscript"/>
        </w:rPr>
        <w:t>2+</w:t>
      </w:r>
      <w:r>
        <w:rPr>
          <w:rFonts w:ascii="Times New Roman" w:hAnsi="Times New Roman"/>
          <w:bCs/>
          <w:color w:val="000000"/>
          <w:sz w:val="24"/>
          <w:szCs w:val="24"/>
        </w:rPr>
        <w:t>-influx through individual Ca</w:t>
      </w:r>
      <w:r w:rsidRPr="00AE1365">
        <w:rPr>
          <w:rFonts w:ascii="Times New Roman" w:hAnsi="Times New Roman"/>
          <w:bCs/>
          <w:color w:val="000000"/>
          <w:sz w:val="24"/>
          <w:szCs w:val="24"/>
          <w:vertAlign w:val="superscript"/>
        </w:rPr>
        <w:t>2+</w:t>
      </w:r>
      <w:r>
        <w:rPr>
          <w:rFonts w:ascii="Times New Roman" w:hAnsi="Times New Roman"/>
          <w:bCs/>
          <w:color w:val="000000"/>
          <w:sz w:val="24"/>
          <w:szCs w:val="24"/>
        </w:rPr>
        <w:t xml:space="preserve">-channels to induce several granules worth of insulin secretion. </w:t>
      </w:r>
    </w:p>
    <w:p w:rsidR="00064117" w:rsidRDefault="00064117" w:rsidP="00723C5D">
      <w:pPr>
        <w:pStyle w:val="NoSpacing"/>
        <w:ind w:right="-347"/>
        <w:jc w:val="both"/>
        <w:rPr>
          <w:rFonts w:ascii="Times New Roman" w:hAnsi="Times New Roman"/>
          <w:bCs/>
          <w:color w:val="000000"/>
          <w:sz w:val="24"/>
          <w:szCs w:val="24"/>
          <w:lang w:val="en-GB"/>
        </w:rPr>
      </w:pPr>
    </w:p>
    <w:p w:rsidR="00064117" w:rsidRPr="0030484E" w:rsidRDefault="00064117" w:rsidP="00723C5D">
      <w:pPr>
        <w:pStyle w:val="NoSpacing"/>
        <w:ind w:right="-347"/>
        <w:jc w:val="both"/>
        <w:rPr>
          <w:rFonts w:ascii="Times New Roman" w:eastAsiaTheme="minorHAnsi" w:hAnsi="Times New Roman"/>
          <w:color w:val="131413"/>
          <w:sz w:val="24"/>
          <w:szCs w:val="24"/>
          <w:lang w:val="en-GB"/>
        </w:rPr>
      </w:pPr>
      <w:r w:rsidRPr="0030484E">
        <w:rPr>
          <w:rFonts w:ascii="Times New Roman" w:hAnsi="Times New Roman"/>
          <w:b/>
          <w:bCs/>
          <w:noProof/>
          <w:color w:val="000000"/>
          <w:sz w:val="24"/>
          <w:szCs w:val="24"/>
          <w:lang w:val="en-GB" w:eastAsia="en-GB"/>
        </w:rPr>
        <w:drawing>
          <wp:anchor distT="0" distB="0" distL="114300" distR="114300" simplePos="0" relativeHeight="251667456" behindDoc="0" locked="0" layoutInCell="1" allowOverlap="1" wp14:anchorId="0FAD6657" wp14:editId="0A3BCAEF">
            <wp:simplePos x="0" y="0"/>
            <wp:positionH relativeFrom="margin">
              <wp:align>left</wp:align>
            </wp:positionH>
            <wp:positionV relativeFrom="margin">
              <wp:align>bottom</wp:align>
            </wp:positionV>
            <wp:extent cx="3158490" cy="1256665"/>
            <wp:effectExtent l="19050" t="0" r="3810" b="0"/>
            <wp:wrapSquare wrapText="bothSides"/>
            <wp:docPr id="6" name="Picture 1" descr="oxion201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ion2012_2.png"/>
                    <pic:cNvPicPr/>
                  </pic:nvPicPr>
                  <pic:blipFill>
                    <a:blip r:embed="rId39" cstate="print"/>
                    <a:stretch>
                      <a:fillRect/>
                    </a:stretch>
                  </pic:blipFill>
                  <pic:spPr>
                    <a:xfrm>
                      <a:off x="0" y="0"/>
                      <a:ext cx="3158490" cy="1256665"/>
                    </a:xfrm>
                    <a:prstGeom prst="rect">
                      <a:avLst/>
                    </a:prstGeom>
                  </pic:spPr>
                </pic:pic>
              </a:graphicData>
            </a:graphic>
          </wp:anchor>
        </w:drawing>
      </w:r>
      <w:r w:rsidRPr="0030484E">
        <w:rPr>
          <w:rFonts w:ascii="Times New Roman" w:hAnsi="Times New Roman"/>
          <w:b/>
          <w:bCs/>
          <w:noProof/>
          <w:color w:val="000000"/>
          <w:sz w:val="24"/>
          <w:szCs w:val="24"/>
          <w:lang w:val="en-GB" w:eastAsia="en-GB"/>
        </w:rPr>
        <mc:AlternateContent>
          <mc:Choice Requires="wps">
            <w:drawing>
              <wp:anchor distT="0" distB="0" distL="114300" distR="114300" simplePos="0" relativeHeight="251666432" behindDoc="0" locked="0" layoutInCell="1" allowOverlap="1" wp14:anchorId="32E4F68F" wp14:editId="14D3AD95">
                <wp:simplePos x="0" y="0"/>
                <wp:positionH relativeFrom="column">
                  <wp:posOffset>-2301240</wp:posOffset>
                </wp:positionH>
                <wp:positionV relativeFrom="paragraph">
                  <wp:posOffset>441325</wp:posOffset>
                </wp:positionV>
                <wp:extent cx="194310" cy="62865"/>
                <wp:effectExtent l="13335" t="13970" r="30480" b="565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62865"/>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81.2pt;margin-top:34.75pt;width:15.3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" strokecolor="white [3212]" strokeweight="1pt">
                <v:stroke endarrow="block"/>
              </v:shape>
            </w:pict>
          </mc:Fallback>
        </mc:AlternateContent>
      </w:r>
      <w:proofErr w:type="gramStart"/>
      <w:r w:rsidRPr="0030484E">
        <w:rPr>
          <w:rFonts w:ascii="Times New Roman" w:hAnsi="Times New Roman"/>
          <w:b/>
          <w:bCs/>
          <w:color w:val="000000"/>
          <w:sz w:val="24"/>
          <w:szCs w:val="24"/>
          <w:lang w:val="en-GB"/>
        </w:rPr>
        <w:t>Fig. 1.</w:t>
      </w:r>
      <w:proofErr w:type="gramEnd"/>
      <w:r w:rsidRPr="0030484E">
        <w:rPr>
          <w:rFonts w:ascii="Times New Roman" w:hAnsi="Times New Roman"/>
          <w:bCs/>
          <w:color w:val="000000"/>
          <w:sz w:val="24"/>
          <w:szCs w:val="24"/>
          <w:lang w:val="en-GB"/>
        </w:rPr>
        <w:t xml:space="preserve"> </w:t>
      </w:r>
      <w:r w:rsidRPr="0030484E">
        <w:rPr>
          <w:rFonts w:ascii="Times New Roman" w:eastAsiaTheme="minorHAnsi" w:hAnsi="Times New Roman"/>
          <w:color w:val="131413"/>
          <w:sz w:val="24"/>
          <w:szCs w:val="24"/>
          <w:lang w:val="en-GB"/>
        </w:rPr>
        <w:t xml:space="preserve">Multivesicular exocytosis detected by confocal imaging in isolated rat beta cells. </w:t>
      </w:r>
      <w:r w:rsidRPr="0030484E">
        <w:rPr>
          <w:rFonts w:ascii="Times New Roman" w:eastAsiaTheme="minorHAnsi" w:hAnsi="Times New Roman"/>
          <w:i/>
          <w:color w:val="131413"/>
          <w:sz w:val="24"/>
          <w:szCs w:val="24"/>
          <w:lang w:val="en-GB"/>
        </w:rPr>
        <w:t>i</w:t>
      </w:r>
      <w:r w:rsidRPr="0030484E">
        <w:rPr>
          <w:rFonts w:ascii="Times New Roman" w:eastAsiaTheme="minorHAnsi" w:hAnsi="Times New Roman"/>
          <w:color w:val="131413"/>
          <w:sz w:val="24"/>
          <w:szCs w:val="24"/>
          <w:lang w:val="en-GB"/>
        </w:rPr>
        <w:t xml:space="preserve">) 3-D reconstruction of exocytotic events observed in rat beta cells captured during 30 s exposures to FM1-43FX in the presence of 20 mmol/l glucose alone. The event highlighted by the arrow has a diameter of ~0.6 μm attached to the plasma </w:t>
      </w:r>
      <w:r w:rsidRPr="0030484E">
        <w:rPr>
          <w:rFonts w:ascii="Times New Roman" w:eastAsiaTheme="minorHAnsi" w:hAnsi="Times New Roman"/>
          <w:color w:val="131413"/>
          <w:sz w:val="24"/>
          <w:szCs w:val="24"/>
          <w:lang w:val="en-GB"/>
        </w:rPr>
        <w:lastRenderedPageBreak/>
        <w:t xml:space="preserve">membrane. </w:t>
      </w:r>
      <w:r w:rsidRPr="0030484E">
        <w:rPr>
          <w:rFonts w:ascii="Times New Roman" w:eastAsiaTheme="minorHAnsi" w:hAnsi="Times New Roman"/>
          <w:i/>
          <w:color w:val="131413"/>
          <w:sz w:val="24"/>
          <w:szCs w:val="24"/>
          <w:lang w:val="en-GB"/>
        </w:rPr>
        <w:t>ii</w:t>
      </w:r>
      <w:r w:rsidRPr="0030484E">
        <w:rPr>
          <w:rFonts w:ascii="Times New Roman" w:eastAsiaTheme="minorHAnsi" w:hAnsi="Times New Roman"/>
          <w:color w:val="131413"/>
          <w:sz w:val="24"/>
          <w:szCs w:val="24"/>
          <w:lang w:val="en-GB"/>
        </w:rPr>
        <w:t xml:space="preserve">) As in </w:t>
      </w:r>
      <w:proofErr w:type="gramStart"/>
      <w:r w:rsidRPr="0030484E">
        <w:rPr>
          <w:rFonts w:ascii="Times New Roman" w:eastAsiaTheme="minorHAnsi" w:hAnsi="Times New Roman"/>
          <w:color w:val="131413"/>
          <w:sz w:val="24"/>
          <w:szCs w:val="24"/>
          <w:lang w:val="en-GB"/>
        </w:rPr>
        <w:t>a but</w:t>
      </w:r>
      <w:proofErr w:type="gramEnd"/>
      <w:r w:rsidRPr="0030484E">
        <w:rPr>
          <w:rFonts w:ascii="Times New Roman" w:eastAsiaTheme="minorHAnsi" w:hAnsi="Times New Roman"/>
          <w:color w:val="131413"/>
          <w:sz w:val="24"/>
          <w:szCs w:val="24"/>
          <w:lang w:val="en-GB"/>
        </w:rPr>
        <w:t xml:space="preserve"> showing an example of a large rod-like event observed in the simultaneous presence of 20 mmol/l glucose and 20 μmol/l carbachol. The ‘rod’ extending into the cell from the plasma membrane has a length of 2 μm, suggesting it involves the fusion of 5 individual granules. Scale bar: 2 μm.</w:t>
      </w:r>
    </w:p>
    <w:p w:rsidR="00064117" w:rsidRPr="00A1594C" w:rsidRDefault="00064117" w:rsidP="00723C5D">
      <w:pPr>
        <w:pStyle w:val="NoSpacing"/>
        <w:ind w:right="-347"/>
        <w:jc w:val="both"/>
        <w:rPr>
          <w:rFonts w:ascii="Arial" w:hAnsi="Arial" w:cs="Arial"/>
          <w:bCs/>
          <w:color w:val="000000"/>
          <w:sz w:val="20"/>
          <w:szCs w:val="20"/>
          <w:lang w:val="en-GB"/>
        </w:rPr>
      </w:pPr>
    </w:p>
    <w:p w:rsidR="00064117" w:rsidRPr="00723C5D" w:rsidRDefault="00064117" w:rsidP="00723C5D">
      <w:pPr>
        <w:ind w:right="-347"/>
        <w:rPr>
          <w:rFonts w:ascii="Times New Roman" w:hAnsi="Times New Roman"/>
          <w:b/>
          <w:i/>
          <w:sz w:val="24"/>
          <w:szCs w:val="24"/>
          <w:lang w:val="fr-FR"/>
        </w:rPr>
      </w:pPr>
      <w:r w:rsidRPr="00723C5D">
        <w:rPr>
          <w:rFonts w:ascii="Times New Roman" w:hAnsi="Times New Roman"/>
          <w:b/>
          <w:i/>
          <w:sz w:val="24"/>
          <w:szCs w:val="24"/>
          <w:lang w:val="fr-FR"/>
        </w:rPr>
        <w:t>References</w:t>
      </w:r>
    </w:p>
    <w:p w:rsidR="00064117" w:rsidRPr="0030484E" w:rsidRDefault="00A62E01" w:rsidP="002E5C82">
      <w:pPr>
        <w:pStyle w:val="NoSpacing"/>
        <w:numPr>
          <w:ilvl w:val="0"/>
          <w:numId w:val="49"/>
        </w:numPr>
        <w:ind w:hanging="720"/>
        <w:rPr>
          <w:rFonts w:ascii="Times New Roman" w:hAnsi="Times New Roman"/>
          <w:sz w:val="24"/>
          <w:szCs w:val="24"/>
          <w:lang w:val="fr-FR"/>
        </w:rPr>
      </w:pPr>
      <w:r w:rsidRPr="0030484E">
        <w:rPr>
          <w:rFonts w:ascii="Times New Roman" w:hAnsi="Times New Roman"/>
          <w:noProof/>
          <w:sz w:val="24"/>
          <w:szCs w:val="24"/>
          <w:lang w:val="fr-FR"/>
        </w:rPr>
        <w:t xml:space="preserve">Barg S, </w:t>
      </w:r>
      <w:r w:rsidR="00064117" w:rsidRPr="0030484E">
        <w:rPr>
          <w:rFonts w:ascii="Times New Roman" w:hAnsi="Times New Roman"/>
          <w:noProof/>
          <w:sz w:val="24"/>
          <w:szCs w:val="24"/>
          <w:lang w:val="fr-FR"/>
        </w:rPr>
        <w:t>Ma</w:t>
      </w:r>
      <w:r w:rsidRPr="0030484E">
        <w:rPr>
          <w:rFonts w:ascii="Times New Roman" w:hAnsi="Times New Roman"/>
          <w:noProof/>
          <w:sz w:val="24"/>
          <w:szCs w:val="24"/>
          <w:lang w:val="fr-FR"/>
        </w:rPr>
        <w:t xml:space="preserve"> X, et al</w:t>
      </w:r>
      <w:r w:rsidR="00064117" w:rsidRPr="0030484E">
        <w:rPr>
          <w:rFonts w:ascii="Times New Roman" w:hAnsi="Times New Roman"/>
          <w:noProof/>
          <w:sz w:val="24"/>
          <w:szCs w:val="24"/>
          <w:lang w:val="fr-FR"/>
        </w:rPr>
        <w:t xml:space="preserve"> </w:t>
      </w:r>
      <w:r w:rsidR="00064117" w:rsidRPr="0030484E">
        <w:rPr>
          <w:rFonts w:ascii="Times New Roman" w:hAnsi="Times New Roman"/>
          <w:noProof/>
          <w:sz w:val="24"/>
          <w:szCs w:val="24"/>
        </w:rPr>
        <w:t xml:space="preserve">(2001). "Fast exocytosis with few Ca(2+) channels in insulin-secreting mouse pancreatic B cells." </w:t>
      </w:r>
      <w:r w:rsidR="00064117" w:rsidRPr="0030484E">
        <w:rPr>
          <w:rFonts w:ascii="Times New Roman" w:hAnsi="Times New Roman"/>
          <w:i/>
          <w:noProof/>
          <w:sz w:val="24"/>
          <w:szCs w:val="24"/>
        </w:rPr>
        <w:t>Biophys J</w:t>
      </w:r>
      <w:r w:rsidR="00064117" w:rsidRPr="0030484E">
        <w:rPr>
          <w:rFonts w:ascii="Times New Roman" w:hAnsi="Times New Roman"/>
          <w:noProof/>
          <w:sz w:val="24"/>
          <w:szCs w:val="24"/>
        </w:rPr>
        <w:t xml:space="preserve"> </w:t>
      </w:r>
      <w:r w:rsidR="00064117" w:rsidRPr="0030484E">
        <w:rPr>
          <w:rFonts w:ascii="Times New Roman" w:hAnsi="Times New Roman"/>
          <w:b/>
          <w:noProof/>
          <w:sz w:val="24"/>
          <w:szCs w:val="24"/>
        </w:rPr>
        <w:t>81</w:t>
      </w:r>
      <w:r w:rsidRPr="0030484E">
        <w:rPr>
          <w:rFonts w:ascii="Times New Roman" w:hAnsi="Times New Roman"/>
          <w:noProof/>
          <w:sz w:val="24"/>
          <w:szCs w:val="24"/>
        </w:rPr>
        <w:t>:</w:t>
      </w:r>
      <w:r w:rsidR="00064117" w:rsidRPr="0030484E">
        <w:rPr>
          <w:rFonts w:ascii="Times New Roman" w:hAnsi="Times New Roman"/>
          <w:noProof/>
          <w:sz w:val="24"/>
          <w:szCs w:val="24"/>
        </w:rPr>
        <w:t>3308-3323.</w:t>
      </w:r>
    </w:p>
    <w:p w:rsidR="0030484E" w:rsidRPr="0030484E" w:rsidRDefault="0030484E" w:rsidP="0030484E">
      <w:pPr>
        <w:pStyle w:val="NoSpacing"/>
        <w:ind w:left="720"/>
        <w:rPr>
          <w:rFonts w:ascii="Times New Roman" w:hAnsi="Times New Roman"/>
          <w:sz w:val="24"/>
          <w:szCs w:val="24"/>
          <w:lang w:val="fr-FR"/>
        </w:rPr>
      </w:pPr>
    </w:p>
    <w:p w:rsidR="0030484E" w:rsidRPr="0030484E" w:rsidRDefault="00A62E01" w:rsidP="002E5C82">
      <w:pPr>
        <w:pStyle w:val="NoSpacing"/>
        <w:numPr>
          <w:ilvl w:val="0"/>
          <w:numId w:val="49"/>
        </w:numPr>
        <w:ind w:hanging="720"/>
        <w:rPr>
          <w:rFonts w:ascii="Times New Roman" w:hAnsi="Times New Roman"/>
          <w:sz w:val="24"/>
          <w:szCs w:val="24"/>
          <w:lang w:val="fr-FR"/>
        </w:rPr>
      </w:pPr>
      <w:r w:rsidRPr="0030484E">
        <w:rPr>
          <w:rFonts w:ascii="Times New Roman" w:hAnsi="Times New Roman"/>
          <w:noProof/>
          <w:sz w:val="24"/>
          <w:szCs w:val="24"/>
        </w:rPr>
        <w:t>Galvanovskis J, Braun M et al</w:t>
      </w:r>
      <w:r w:rsidR="00EE45E1" w:rsidRPr="0030484E">
        <w:rPr>
          <w:rFonts w:ascii="Times New Roman" w:hAnsi="Times New Roman"/>
          <w:noProof/>
          <w:sz w:val="24"/>
          <w:szCs w:val="24"/>
        </w:rPr>
        <w:t xml:space="preserve"> (2011) </w:t>
      </w:r>
      <w:r w:rsidR="00064117" w:rsidRPr="0030484E">
        <w:rPr>
          <w:rFonts w:ascii="Times New Roman" w:hAnsi="Times New Roman"/>
          <w:noProof/>
          <w:sz w:val="24"/>
          <w:szCs w:val="24"/>
        </w:rPr>
        <w:t>Exocytosis from pancreatic beta-cells: mathematical modelling of the exit of low-mo</w:t>
      </w:r>
      <w:r w:rsidR="00EE45E1" w:rsidRPr="0030484E">
        <w:rPr>
          <w:rFonts w:ascii="Times New Roman" w:hAnsi="Times New Roman"/>
          <w:noProof/>
          <w:sz w:val="24"/>
          <w:szCs w:val="24"/>
        </w:rPr>
        <w:t>lecular-weight granule content.</w:t>
      </w:r>
      <w:r w:rsidR="00064117" w:rsidRPr="0030484E">
        <w:rPr>
          <w:rFonts w:ascii="Times New Roman" w:hAnsi="Times New Roman"/>
          <w:i/>
          <w:noProof/>
          <w:sz w:val="24"/>
          <w:szCs w:val="24"/>
        </w:rPr>
        <w:t xml:space="preserve"> Interface Focus</w:t>
      </w:r>
      <w:r w:rsidR="00064117" w:rsidRPr="0030484E">
        <w:rPr>
          <w:rFonts w:ascii="Times New Roman" w:hAnsi="Times New Roman"/>
          <w:noProof/>
          <w:sz w:val="24"/>
          <w:szCs w:val="24"/>
        </w:rPr>
        <w:t xml:space="preserve"> </w:t>
      </w:r>
      <w:r w:rsidR="00064117" w:rsidRPr="0030484E">
        <w:rPr>
          <w:rFonts w:ascii="Times New Roman" w:hAnsi="Times New Roman"/>
          <w:b/>
          <w:noProof/>
          <w:sz w:val="24"/>
          <w:szCs w:val="24"/>
        </w:rPr>
        <w:t>1</w:t>
      </w:r>
      <w:r w:rsidRPr="0030484E">
        <w:rPr>
          <w:rFonts w:ascii="Times New Roman" w:hAnsi="Times New Roman"/>
          <w:noProof/>
          <w:sz w:val="24"/>
          <w:szCs w:val="24"/>
        </w:rPr>
        <w:t>:</w:t>
      </w:r>
      <w:r w:rsidR="00064117" w:rsidRPr="0030484E">
        <w:rPr>
          <w:rFonts w:ascii="Times New Roman" w:hAnsi="Times New Roman"/>
          <w:noProof/>
          <w:sz w:val="24"/>
          <w:szCs w:val="24"/>
        </w:rPr>
        <w:t>143-152.</w:t>
      </w:r>
    </w:p>
    <w:p w:rsidR="0030484E" w:rsidRPr="0030484E" w:rsidRDefault="0030484E" w:rsidP="0030484E">
      <w:pPr>
        <w:pStyle w:val="NoSpacing"/>
        <w:ind w:left="720"/>
        <w:rPr>
          <w:rFonts w:ascii="Times New Roman" w:hAnsi="Times New Roman"/>
          <w:sz w:val="24"/>
          <w:szCs w:val="24"/>
          <w:lang w:val="fr-FR"/>
        </w:rPr>
      </w:pPr>
    </w:p>
    <w:p w:rsidR="0030484E" w:rsidRPr="0030484E" w:rsidRDefault="00EE45E1" w:rsidP="002E5C82">
      <w:pPr>
        <w:pStyle w:val="NoSpacing"/>
        <w:numPr>
          <w:ilvl w:val="0"/>
          <w:numId w:val="49"/>
        </w:numPr>
        <w:ind w:hanging="720"/>
        <w:rPr>
          <w:rFonts w:ascii="Times New Roman" w:hAnsi="Times New Roman"/>
          <w:sz w:val="24"/>
          <w:szCs w:val="24"/>
          <w:lang w:val="fr-FR"/>
        </w:rPr>
      </w:pPr>
      <w:r w:rsidRPr="0030484E">
        <w:rPr>
          <w:rFonts w:ascii="Times New Roman" w:hAnsi="Times New Roman"/>
          <w:noProof/>
          <w:sz w:val="24"/>
          <w:szCs w:val="24"/>
        </w:rPr>
        <w:t xml:space="preserve">Hoppa MB, Jones E et al (2012) </w:t>
      </w:r>
      <w:r w:rsidR="00064117" w:rsidRPr="0030484E">
        <w:rPr>
          <w:rFonts w:ascii="Times New Roman" w:hAnsi="Times New Roman"/>
          <w:noProof/>
          <w:sz w:val="24"/>
          <w:szCs w:val="24"/>
        </w:rPr>
        <w:t>Multivesicular exocytosis in</w:t>
      </w:r>
      <w:r w:rsidRPr="0030484E">
        <w:rPr>
          <w:rFonts w:ascii="Times New Roman" w:hAnsi="Times New Roman"/>
          <w:noProof/>
          <w:sz w:val="24"/>
          <w:szCs w:val="24"/>
        </w:rPr>
        <w:t xml:space="preserve"> rat pancreatic beta cells.</w:t>
      </w:r>
      <w:r w:rsidR="00064117" w:rsidRPr="0030484E">
        <w:rPr>
          <w:rFonts w:ascii="Times New Roman" w:hAnsi="Times New Roman"/>
          <w:noProof/>
          <w:sz w:val="24"/>
          <w:szCs w:val="24"/>
        </w:rPr>
        <w:t xml:space="preserve"> </w:t>
      </w:r>
      <w:r w:rsidR="00064117" w:rsidRPr="0030484E">
        <w:rPr>
          <w:rFonts w:ascii="Times New Roman" w:hAnsi="Times New Roman"/>
          <w:i/>
          <w:noProof/>
          <w:sz w:val="24"/>
          <w:szCs w:val="24"/>
        </w:rPr>
        <w:t>Diabetologia</w:t>
      </w:r>
      <w:r w:rsidR="00064117" w:rsidRPr="0030484E">
        <w:rPr>
          <w:rFonts w:ascii="Times New Roman" w:hAnsi="Times New Roman"/>
          <w:noProof/>
          <w:sz w:val="24"/>
          <w:szCs w:val="24"/>
        </w:rPr>
        <w:t xml:space="preserve"> </w:t>
      </w:r>
      <w:r w:rsidR="00064117" w:rsidRPr="0030484E">
        <w:rPr>
          <w:rFonts w:ascii="Times New Roman" w:hAnsi="Times New Roman"/>
          <w:b/>
          <w:noProof/>
          <w:sz w:val="24"/>
          <w:szCs w:val="24"/>
        </w:rPr>
        <w:t>55</w:t>
      </w:r>
      <w:r w:rsidRPr="0030484E">
        <w:rPr>
          <w:rFonts w:ascii="Times New Roman" w:hAnsi="Times New Roman"/>
          <w:noProof/>
          <w:sz w:val="24"/>
          <w:szCs w:val="24"/>
        </w:rPr>
        <w:t>:</w:t>
      </w:r>
      <w:r w:rsidR="00064117" w:rsidRPr="0030484E">
        <w:rPr>
          <w:rFonts w:ascii="Times New Roman" w:hAnsi="Times New Roman"/>
          <w:noProof/>
          <w:sz w:val="24"/>
          <w:szCs w:val="24"/>
        </w:rPr>
        <w:t>1001-1012.</w:t>
      </w:r>
    </w:p>
    <w:p w:rsidR="0030484E" w:rsidRPr="0030484E" w:rsidRDefault="0030484E" w:rsidP="0030484E">
      <w:pPr>
        <w:pStyle w:val="NoSpacing"/>
        <w:ind w:left="720"/>
        <w:rPr>
          <w:rFonts w:ascii="Times New Roman" w:hAnsi="Times New Roman"/>
          <w:sz w:val="24"/>
          <w:szCs w:val="24"/>
          <w:lang w:val="fr-FR"/>
        </w:rPr>
      </w:pPr>
    </w:p>
    <w:p w:rsidR="0030484E" w:rsidRPr="0030484E" w:rsidRDefault="00EE45E1" w:rsidP="002E5C82">
      <w:pPr>
        <w:pStyle w:val="NoSpacing"/>
        <w:numPr>
          <w:ilvl w:val="0"/>
          <w:numId w:val="49"/>
        </w:numPr>
        <w:ind w:hanging="720"/>
        <w:rPr>
          <w:rFonts w:ascii="Times New Roman" w:hAnsi="Times New Roman"/>
          <w:sz w:val="24"/>
          <w:szCs w:val="24"/>
          <w:lang w:val="fr-FR"/>
        </w:rPr>
      </w:pPr>
      <w:r w:rsidRPr="0030484E">
        <w:rPr>
          <w:rFonts w:ascii="Times New Roman" w:hAnsi="Times New Roman"/>
          <w:noProof/>
          <w:sz w:val="24"/>
          <w:szCs w:val="24"/>
        </w:rPr>
        <w:t xml:space="preserve">Karanauskaite J, Hoppa MB et al (2009) </w:t>
      </w:r>
      <w:r w:rsidR="00064117" w:rsidRPr="0030484E">
        <w:rPr>
          <w:rFonts w:ascii="Times New Roman" w:hAnsi="Times New Roman"/>
          <w:noProof/>
          <w:sz w:val="24"/>
          <w:szCs w:val="24"/>
        </w:rPr>
        <w:t>Quantal ATP release in rat beta-cells by exocytos</w:t>
      </w:r>
      <w:r w:rsidRPr="0030484E">
        <w:rPr>
          <w:rFonts w:ascii="Times New Roman" w:hAnsi="Times New Roman"/>
          <w:noProof/>
          <w:sz w:val="24"/>
          <w:szCs w:val="24"/>
        </w:rPr>
        <w:t>is of insulin-containing LDCVs.</w:t>
      </w:r>
      <w:r w:rsidR="00064117" w:rsidRPr="0030484E">
        <w:rPr>
          <w:rFonts w:ascii="Times New Roman" w:hAnsi="Times New Roman"/>
          <w:noProof/>
          <w:sz w:val="24"/>
          <w:szCs w:val="24"/>
        </w:rPr>
        <w:t xml:space="preserve"> </w:t>
      </w:r>
      <w:r w:rsidR="00064117" w:rsidRPr="0030484E">
        <w:rPr>
          <w:rFonts w:ascii="Times New Roman" w:hAnsi="Times New Roman"/>
          <w:i/>
          <w:noProof/>
          <w:sz w:val="24"/>
          <w:szCs w:val="24"/>
        </w:rPr>
        <w:t>Pflugers Arch</w:t>
      </w:r>
      <w:r w:rsidR="00064117" w:rsidRPr="0030484E">
        <w:rPr>
          <w:rFonts w:ascii="Times New Roman" w:hAnsi="Times New Roman"/>
          <w:noProof/>
          <w:sz w:val="24"/>
          <w:szCs w:val="24"/>
        </w:rPr>
        <w:t xml:space="preserve"> </w:t>
      </w:r>
      <w:r w:rsidR="00064117" w:rsidRPr="0030484E">
        <w:rPr>
          <w:rFonts w:ascii="Times New Roman" w:hAnsi="Times New Roman"/>
          <w:b/>
          <w:noProof/>
          <w:sz w:val="24"/>
          <w:szCs w:val="24"/>
        </w:rPr>
        <w:t>458</w:t>
      </w:r>
      <w:r w:rsidR="00A62E01" w:rsidRPr="0030484E">
        <w:rPr>
          <w:rFonts w:ascii="Times New Roman" w:hAnsi="Times New Roman"/>
          <w:noProof/>
          <w:sz w:val="24"/>
          <w:szCs w:val="24"/>
        </w:rPr>
        <w:t>:</w:t>
      </w:r>
      <w:r w:rsidR="00064117" w:rsidRPr="0030484E">
        <w:rPr>
          <w:rFonts w:ascii="Times New Roman" w:hAnsi="Times New Roman"/>
          <w:noProof/>
          <w:sz w:val="24"/>
          <w:szCs w:val="24"/>
        </w:rPr>
        <w:t>389-401.</w:t>
      </w:r>
    </w:p>
    <w:p w:rsidR="0030484E" w:rsidRPr="0030484E" w:rsidRDefault="0030484E" w:rsidP="0030484E">
      <w:pPr>
        <w:pStyle w:val="NoSpacing"/>
        <w:ind w:left="720"/>
        <w:rPr>
          <w:rFonts w:ascii="Times New Roman" w:hAnsi="Times New Roman"/>
          <w:sz w:val="24"/>
          <w:szCs w:val="24"/>
          <w:lang w:val="fr-FR"/>
        </w:rPr>
      </w:pPr>
    </w:p>
    <w:p w:rsidR="00064117" w:rsidRPr="0030484E" w:rsidRDefault="00EE45E1" w:rsidP="002E5C82">
      <w:pPr>
        <w:pStyle w:val="NoSpacing"/>
        <w:numPr>
          <w:ilvl w:val="0"/>
          <w:numId w:val="49"/>
        </w:numPr>
        <w:ind w:hanging="720"/>
        <w:rPr>
          <w:rFonts w:ascii="Times New Roman" w:hAnsi="Times New Roman"/>
          <w:sz w:val="24"/>
          <w:szCs w:val="24"/>
          <w:lang w:val="fr-FR"/>
        </w:rPr>
      </w:pPr>
      <w:r w:rsidRPr="0030484E">
        <w:rPr>
          <w:rFonts w:ascii="Times New Roman" w:hAnsi="Times New Roman"/>
          <w:noProof/>
          <w:sz w:val="24"/>
          <w:szCs w:val="24"/>
        </w:rPr>
        <w:t xml:space="preserve">Takahashi N, </w:t>
      </w:r>
      <w:r w:rsidR="00064117" w:rsidRPr="0030484E">
        <w:rPr>
          <w:rFonts w:ascii="Times New Roman" w:hAnsi="Times New Roman"/>
          <w:noProof/>
          <w:sz w:val="24"/>
          <w:szCs w:val="24"/>
        </w:rPr>
        <w:t>Nemoto</w:t>
      </w:r>
      <w:r w:rsidRPr="0030484E">
        <w:rPr>
          <w:rFonts w:ascii="Times New Roman" w:hAnsi="Times New Roman"/>
          <w:noProof/>
          <w:sz w:val="24"/>
          <w:szCs w:val="24"/>
        </w:rPr>
        <w:t xml:space="preserve"> T et al. (2002)</w:t>
      </w:r>
      <w:r w:rsidR="00064117" w:rsidRPr="0030484E">
        <w:rPr>
          <w:rFonts w:ascii="Times New Roman" w:hAnsi="Times New Roman"/>
          <w:noProof/>
          <w:sz w:val="24"/>
          <w:szCs w:val="24"/>
        </w:rPr>
        <w:t xml:space="preserve"> Two-photon excitation imaging of pancreatic islets w</w:t>
      </w:r>
      <w:r w:rsidRPr="0030484E">
        <w:rPr>
          <w:rFonts w:ascii="Times New Roman" w:hAnsi="Times New Roman"/>
          <w:noProof/>
          <w:sz w:val="24"/>
          <w:szCs w:val="24"/>
        </w:rPr>
        <w:t>ith various fluorescent probes.</w:t>
      </w:r>
      <w:r w:rsidR="00064117" w:rsidRPr="0030484E">
        <w:rPr>
          <w:rFonts w:ascii="Times New Roman" w:hAnsi="Times New Roman"/>
          <w:i/>
          <w:noProof/>
          <w:sz w:val="24"/>
          <w:szCs w:val="24"/>
        </w:rPr>
        <w:t xml:space="preserve"> Diabetes</w:t>
      </w:r>
      <w:r w:rsidR="00064117" w:rsidRPr="0030484E">
        <w:rPr>
          <w:rFonts w:ascii="Times New Roman" w:hAnsi="Times New Roman"/>
          <w:noProof/>
          <w:sz w:val="24"/>
          <w:szCs w:val="24"/>
        </w:rPr>
        <w:t xml:space="preserve"> </w:t>
      </w:r>
      <w:r w:rsidR="00064117" w:rsidRPr="0030484E">
        <w:rPr>
          <w:rFonts w:ascii="Times New Roman" w:hAnsi="Times New Roman"/>
          <w:b/>
          <w:noProof/>
          <w:sz w:val="24"/>
          <w:szCs w:val="24"/>
        </w:rPr>
        <w:t>51</w:t>
      </w:r>
      <w:r w:rsidRPr="0030484E">
        <w:rPr>
          <w:rFonts w:ascii="Times New Roman" w:hAnsi="Times New Roman"/>
          <w:noProof/>
          <w:sz w:val="24"/>
          <w:szCs w:val="24"/>
        </w:rPr>
        <w:t>:</w:t>
      </w:r>
      <w:r w:rsidR="00064117" w:rsidRPr="0030484E">
        <w:rPr>
          <w:rFonts w:ascii="Times New Roman" w:hAnsi="Times New Roman"/>
          <w:noProof/>
          <w:sz w:val="24"/>
          <w:szCs w:val="24"/>
        </w:rPr>
        <w:t>Supp</w:t>
      </w:r>
      <w:r w:rsidR="00A62E01" w:rsidRPr="0030484E">
        <w:rPr>
          <w:rFonts w:ascii="Times New Roman" w:hAnsi="Times New Roman"/>
          <w:noProof/>
          <w:sz w:val="24"/>
          <w:szCs w:val="24"/>
        </w:rPr>
        <w:t>l 1:</w:t>
      </w:r>
      <w:r w:rsidR="00064117" w:rsidRPr="0030484E">
        <w:rPr>
          <w:rFonts w:ascii="Times New Roman" w:hAnsi="Times New Roman"/>
          <w:noProof/>
          <w:sz w:val="24"/>
          <w:szCs w:val="24"/>
        </w:rPr>
        <w:t>S25-28.</w:t>
      </w:r>
    </w:p>
    <w:p w:rsidR="00064117" w:rsidRPr="0030484E" w:rsidRDefault="00064117" w:rsidP="0030484E">
      <w:pPr>
        <w:pStyle w:val="NoSpacing"/>
        <w:rPr>
          <w:rFonts w:ascii="Times New Roman" w:hAnsi="Times New Roman"/>
          <w:b/>
          <w:i/>
          <w:sz w:val="24"/>
          <w:szCs w:val="24"/>
        </w:rPr>
      </w:pPr>
    </w:p>
    <w:p w:rsidR="00064117" w:rsidRDefault="00064117" w:rsidP="00723C5D">
      <w:pPr>
        <w:ind w:right="-347"/>
        <w:jc w:val="both"/>
        <w:rPr>
          <w:rFonts w:ascii="Times New Roman" w:hAnsi="Times New Roman"/>
          <w:sz w:val="24"/>
          <w:szCs w:val="24"/>
        </w:rPr>
      </w:pPr>
      <w:r w:rsidRPr="00723C5D">
        <w:rPr>
          <w:rFonts w:ascii="Times New Roman" w:hAnsi="Times New Roman"/>
          <w:b/>
          <w:i/>
          <w:sz w:val="28"/>
          <w:szCs w:val="28"/>
        </w:rPr>
        <w:t>Publications</w:t>
      </w:r>
      <w:r w:rsidRPr="00417C84">
        <w:rPr>
          <w:rFonts w:ascii="Times New Roman" w:hAnsi="Times New Roman"/>
          <w:b/>
          <w:i/>
          <w:sz w:val="24"/>
          <w:szCs w:val="24"/>
        </w:rPr>
        <w:t xml:space="preserve"> </w:t>
      </w:r>
      <w:r w:rsidRPr="00417C84">
        <w:rPr>
          <w:rFonts w:ascii="Times New Roman" w:hAnsi="Times New Roman"/>
          <w:sz w:val="24"/>
          <w:szCs w:val="24"/>
        </w:rPr>
        <w:t>(*collaborations within OXION: 2011-2012)</w:t>
      </w:r>
    </w:p>
    <w:p w:rsidR="00064117" w:rsidRDefault="00064117" w:rsidP="002E5C82">
      <w:pPr>
        <w:pStyle w:val="ListParagraph"/>
        <w:numPr>
          <w:ilvl w:val="0"/>
          <w:numId w:val="50"/>
        </w:numPr>
        <w:tabs>
          <w:tab w:val="left" w:pos="426"/>
        </w:tabs>
        <w:ind w:right="-347" w:hanging="720"/>
        <w:jc w:val="both"/>
        <w:rPr>
          <w:rFonts w:ascii="Times New Roman" w:hAnsi="Times New Roman"/>
          <w:sz w:val="24"/>
          <w:szCs w:val="24"/>
        </w:rPr>
      </w:pPr>
      <w:r>
        <w:rPr>
          <w:noProof/>
        </w:rPr>
        <w:t>*</w:t>
      </w:r>
      <w:bookmarkStart w:id="1" w:name="_ENREF_1"/>
      <w:r>
        <w:rPr>
          <w:noProof/>
        </w:rPr>
        <w:tab/>
      </w:r>
      <w:r w:rsidRPr="0030484E">
        <w:rPr>
          <w:rFonts w:ascii="Times New Roman" w:hAnsi="Times New Roman"/>
          <w:b/>
          <w:noProof/>
          <w:sz w:val="24"/>
          <w:szCs w:val="24"/>
        </w:rPr>
        <w:t>Ashcroft FM</w:t>
      </w:r>
      <w:r w:rsidRPr="0030484E">
        <w:rPr>
          <w:rFonts w:ascii="Times New Roman" w:hAnsi="Times New Roman"/>
          <w:noProof/>
          <w:sz w:val="24"/>
          <w:szCs w:val="24"/>
        </w:rPr>
        <w:t xml:space="preserve"> and </w:t>
      </w:r>
      <w:r w:rsidRPr="0030484E">
        <w:rPr>
          <w:rFonts w:ascii="Times New Roman" w:hAnsi="Times New Roman"/>
          <w:b/>
          <w:noProof/>
          <w:sz w:val="24"/>
          <w:szCs w:val="24"/>
        </w:rPr>
        <w:t>Rorsman P</w:t>
      </w:r>
      <w:r w:rsidRPr="0030484E">
        <w:rPr>
          <w:rFonts w:ascii="Times New Roman" w:hAnsi="Times New Roman"/>
          <w:noProof/>
          <w:sz w:val="24"/>
          <w:szCs w:val="24"/>
        </w:rPr>
        <w:t xml:space="preserve"> (2012). Diabetes mellitus and the beta cell: the last ten years. </w:t>
      </w:r>
      <w:r w:rsidRPr="0030484E">
        <w:rPr>
          <w:rFonts w:ascii="Times New Roman" w:hAnsi="Times New Roman"/>
          <w:i/>
          <w:noProof/>
          <w:sz w:val="24"/>
          <w:szCs w:val="24"/>
        </w:rPr>
        <w:t xml:space="preserve">Cell </w:t>
      </w:r>
      <w:r w:rsidRPr="0030484E">
        <w:rPr>
          <w:rFonts w:ascii="Times New Roman" w:hAnsi="Times New Roman"/>
          <w:b/>
          <w:noProof/>
          <w:sz w:val="24"/>
          <w:szCs w:val="24"/>
        </w:rPr>
        <w:t>148</w:t>
      </w:r>
      <w:r w:rsidRPr="0030484E">
        <w:rPr>
          <w:rFonts w:ascii="Times New Roman" w:hAnsi="Times New Roman"/>
          <w:noProof/>
          <w:sz w:val="24"/>
          <w:szCs w:val="24"/>
        </w:rPr>
        <w:t>:1160-1171.</w:t>
      </w:r>
      <w:bookmarkEnd w:id="1"/>
    </w:p>
    <w:p w:rsidR="0030484E" w:rsidRDefault="0030484E" w:rsidP="0030484E">
      <w:pPr>
        <w:pStyle w:val="ListParagraph"/>
        <w:tabs>
          <w:tab w:val="left" w:pos="426"/>
        </w:tabs>
        <w:ind w:right="-347"/>
        <w:jc w:val="both"/>
        <w:rPr>
          <w:rFonts w:ascii="Times New Roman" w:hAnsi="Times New Roman"/>
          <w:sz w:val="24"/>
          <w:szCs w:val="24"/>
        </w:rPr>
      </w:pPr>
    </w:p>
    <w:p w:rsidR="00064117" w:rsidRDefault="00064117" w:rsidP="002E5C82">
      <w:pPr>
        <w:pStyle w:val="ListParagraph"/>
        <w:numPr>
          <w:ilvl w:val="0"/>
          <w:numId w:val="50"/>
        </w:numPr>
        <w:tabs>
          <w:tab w:val="left" w:pos="426"/>
        </w:tabs>
        <w:ind w:right="-347" w:hanging="720"/>
        <w:jc w:val="both"/>
        <w:rPr>
          <w:rFonts w:ascii="Times New Roman" w:hAnsi="Times New Roman"/>
          <w:sz w:val="24"/>
          <w:szCs w:val="24"/>
        </w:rPr>
      </w:pPr>
      <w:bookmarkStart w:id="2" w:name="_ENREF_2"/>
      <w:r w:rsidRPr="0030484E">
        <w:rPr>
          <w:rFonts w:ascii="Times New Roman" w:hAnsi="Times New Roman"/>
          <w:noProof/>
          <w:sz w:val="24"/>
          <w:szCs w:val="24"/>
        </w:rPr>
        <w:t>*</w:t>
      </w:r>
      <w:r w:rsidR="00C73F87" w:rsidRPr="0030484E">
        <w:rPr>
          <w:rFonts w:ascii="Times New Roman" w:hAnsi="Times New Roman"/>
          <w:noProof/>
          <w:sz w:val="24"/>
          <w:szCs w:val="24"/>
        </w:rPr>
        <w:tab/>
      </w:r>
      <w:r w:rsidR="00C73F87" w:rsidRPr="0030484E">
        <w:rPr>
          <w:rFonts w:ascii="Times New Roman" w:hAnsi="Times New Roman"/>
          <w:b/>
          <w:noProof/>
          <w:sz w:val="24"/>
          <w:szCs w:val="24"/>
        </w:rPr>
        <w:t>Galvanovskis</w:t>
      </w:r>
      <w:r w:rsidR="00C73F87" w:rsidRPr="0030484E">
        <w:rPr>
          <w:rFonts w:ascii="Times New Roman" w:hAnsi="Times New Roman"/>
          <w:noProof/>
          <w:sz w:val="24"/>
          <w:szCs w:val="24"/>
        </w:rPr>
        <w:t xml:space="preserve"> J, Braun M</w:t>
      </w:r>
      <w:r w:rsidRPr="0030484E">
        <w:rPr>
          <w:rFonts w:ascii="Times New Roman" w:hAnsi="Times New Roman"/>
          <w:noProof/>
          <w:sz w:val="24"/>
          <w:szCs w:val="24"/>
        </w:rPr>
        <w:t xml:space="preserve"> and </w:t>
      </w:r>
      <w:r w:rsidRPr="0030484E">
        <w:rPr>
          <w:rFonts w:ascii="Times New Roman" w:hAnsi="Times New Roman"/>
          <w:b/>
          <w:noProof/>
          <w:sz w:val="24"/>
          <w:szCs w:val="24"/>
        </w:rPr>
        <w:t>Rorsman</w:t>
      </w:r>
      <w:r w:rsidR="00C73F87" w:rsidRPr="0030484E">
        <w:rPr>
          <w:rFonts w:ascii="Times New Roman" w:hAnsi="Times New Roman"/>
          <w:noProof/>
          <w:sz w:val="24"/>
          <w:szCs w:val="24"/>
        </w:rPr>
        <w:t xml:space="preserve"> P (2011)</w:t>
      </w:r>
      <w:r w:rsidRPr="0030484E">
        <w:rPr>
          <w:rFonts w:ascii="Times New Roman" w:hAnsi="Times New Roman"/>
          <w:noProof/>
          <w:sz w:val="24"/>
          <w:szCs w:val="24"/>
        </w:rPr>
        <w:t xml:space="preserve"> Exocytosis from pancreatic beta-cells: mathematical modelling of the exit of low-molecular-weight granule content. </w:t>
      </w:r>
      <w:r w:rsidRPr="0030484E">
        <w:rPr>
          <w:rFonts w:ascii="Times New Roman" w:hAnsi="Times New Roman"/>
          <w:i/>
          <w:noProof/>
          <w:sz w:val="24"/>
          <w:szCs w:val="24"/>
        </w:rPr>
        <w:t>Interface Focus</w:t>
      </w:r>
      <w:r w:rsidR="00C73F87" w:rsidRPr="0030484E">
        <w:rPr>
          <w:rFonts w:ascii="Times New Roman" w:hAnsi="Times New Roman"/>
          <w:i/>
          <w:noProof/>
          <w:sz w:val="24"/>
          <w:szCs w:val="24"/>
        </w:rPr>
        <w:t xml:space="preserve"> </w:t>
      </w:r>
      <w:r w:rsidR="00C73F87" w:rsidRPr="0030484E">
        <w:rPr>
          <w:rFonts w:ascii="Times New Roman" w:hAnsi="Times New Roman"/>
          <w:b/>
          <w:noProof/>
          <w:sz w:val="24"/>
          <w:szCs w:val="24"/>
        </w:rPr>
        <w:t>1</w:t>
      </w:r>
      <w:r w:rsidR="00C73F87" w:rsidRPr="0030484E">
        <w:rPr>
          <w:rFonts w:ascii="Times New Roman" w:hAnsi="Times New Roman"/>
          <w:noProof/>
          <w:sz w:val="24"/>
          <w:szCs w:val="24"/>
        </w:rPr>
        <w:t>:</w:t>
      </w:r>
      <w:r w:rsidRPr="0030484E">
        <w:rPr>
          <w:rFonts w:ascii="Times New Roman" w:hAnsi="Times New Roman"/>
          <w:noProof/>
          <w:sz w:val="24"/>
          <w:szCs w:val="24"/>
        </w:rPr>
        <w:t>143-152.</w:t>
      </w:r>
      <w:bookmarkEnd w:id="2"/>
    </w:p>
    <w:p w:rsidR="0030484E" w:rsidRDefault="0030484E" w:rsidP="0030484E">
      <w:pPr>
        <w:pStyle w:val="ListParagraph"/>
        <w:tabs>
          <w:tab w:val="left" w:pos="426"/>
        </w:tabs>
        <w:ind w:right="-347"/>
        <w:jc w:val="both"/>
        <w:rPr>
          <w:rFonts w:ascii="Times New Roman" w:hAnsi="Times New Roman"/>
          <w:sz w:val="24"/>
          <w:szCs w:val="24"/>
        </w:rPr>
      </w:pPr>
    </w:p>
    <w:p w:rsidR="00064117" w:rsidRDefault="00064117" w:rsidP="002E5C82">
      <w:pPr>
        <w:pStyle w:val="ListParagraph"/>
        <w:numPr>
          <w:ilvl w:val="0"/>
          <w:numId w:val="50"/>
        </w:numPr>
        <w:tabs>
          <w:tab w:val="left" w:pos="426"/>
        </w:tabs>
        <w:ind w:right="-347" w:hanging="720"/>
        <w:jc w:val="both"/>
        <w:rPr>
          <w:rFonts w:ascii="Times New Roman" w:hAnsi="Times New Roman"/>
          <w:sz w:val="24"/>
          <w:szCs w:val="24"/>
        </w:rPr>
      </w:pPr>
      <w:bookmarkStart w:id="3" w:name="_ENREF_3"/>
      <w:r w:rsidRPr="0030484E">
        <w:rPr>
          <w:rFonts w:ascii="Times New Roman" w:hAnsi="Times New Roman"/>
          <w:noProof/>
          <w:sz w:val="24"/>
          <w:szCs w:val="24"/>
          <w:lang w:val="fr-FR"/>
        </w:rPr>
        <w:t>*</w:t>
      </w:r>
      <w:r w:rsidR="00C73F87" w:rsidRPr="0030484E">
        <w:rPr>
          <w:rFonts w:ascii="Times New Roman" w:hAnsi="Times New Roman"/>
          <w:noProof/>
          <w:sz w:val="24"/>
          <w:szCs w:val="24"/>
          <w:lang w:val="fr-FR"/>
        </w:rPr>
        <w:tab/>
        <w:t>Hoppa MB, Jones E, Karanauskaite J, Ramracheya R, Braun M, Collins SC, Zhang Q, Clark A, Eliasson L, Genoud C</w:t>
      </w:r>
      <w:r w:rsidR="00042020" w:rsidRPr="0030484E">
        <w:rPr>
          <w:rFonts w:ascii="Times New Roman" w:hAnsi="Times New Roman"/>
          <w:i/>
          <w:noProof/>
          <w:sz w:val="24"/>
          <w:szCs w:val="24"/>
          <w:lang w:val="fr-FR"/>
        </w:rPr>
        <w:t>,</w:t>
      </w:r>
      <w:r w:rsidRPr="0030484E">
        <w:rPr>
          <w:rFonts w:ascii="Times New Roman" w:hAnsi="Times New Roman"/>
          <w:noProof/>
          <w:sz w:val="24"/>
          <w:szCs w:val="24"/>
          <w:lang w:val="fr-FR"/>
        </w:rPr>
        <w:t xml:space="preserve"> </w:t>
      </w:r>
      <w:r w:rsidR="00042020" w:rsidRPr="0030484E">
        <w:rPr>
          <w:rFonts w:ascii="Times New Roman" w:hAnsi="Times New Roman"/>
          <w:sz w:val="24"/>
          <w:szCs w:val="24"/>
        </w:rPr>
        <w:t xml:space="preserve">Macdonald PE, Monteith AG, Barg S, </w:t>
      </w:r>
      <w:r w:rsidR="00042020" w:rsidRPr="0030484E">
        <w:rPr>
          <w:rFonts w:ascii="Times New Roman" w:hAnsi="Times New Roman"/>
          <w:b/>
          <w:sz w:val="24"/>
          <w:szCs w:val="24"/>
        </w:rPr>
        <w:t>Galvanovskis J</w:t>
      </w:r>
      <w:r w:rsidR="00042020" w:rsidRPr="0030484E">
        <w:rPr>
          <w:rFonts w:ascii="Times New Roman" w:hAnsi="Times New Roman"/>
          <w:sz w:val="24"/>
          <w:szCs w:val="24"/>
        </w:rPr>
        <w:t xml:space="preserve">, </w:t>
      </w:r>
      <w:r w:rsidR="00042020" w:rsidRPr="0030484E">
        <w:rPr>
          <w:rFonts w:ascii="Times New Roman" w:hAnsi="Times New Roman"/>
          <w:b/>
          <w:sz w:val="24"/>
          <w:szCs w:val="24"/>
        </w:rPr>
        <w:t>Rorsman P</w:t>
      </w:r>
      <w:r w:rsidR="00042020" w:rsidRPr="0030484E">
        <w:rPr>
          <w:rFonts w:ascii="Times New Roman" w:hAnsi="Times New Roman"/>
          <w:noProof/>
          <w:sz w:val="24"/>
          <w:szCs w:val="24"/>
        </w:rPr>
        <w:t xml:space="preserve"> </w:t>
      </w:r>
      <w:r w:rsidR="00C73F87" w:rsidRPr="0030484E">
        <w:rPr>
          <w:rFonts w:ascii="Times New Roman" w:hAnsi="Times New Roman"/>
          <w:noProof/>
          <w:sz w:val="24"/>
          <w:szCs w:val="24"/>
        </w:rPr>
        <w:t>(2012)</w:t>
      </w:r>
      <w:r w:rsidRPr="0030484E">
        <w:rPr>
          <w:rFonts w:ascii="Times New Roman" w:hAnsi="Times New Roman"/>
          <w:noProof/>
          <w:sz w:val="24"/>
          <w:szCs w:val="24"/>
        </w:rPr>
        <w:t xml:space="preserve"> Multivesicular exocytosis in rat pancreatic beta cells. </w:t>
      </w:r>
      <w:r w:rsidRPr="0030484E">
        <w:rPr>
          <w:rFonts w:ascii="Times New Roman" w:hAnsi="Times New Roman"/>
          <w:i/>
          <w:noProof/>
          <w:sz w:val="24"/>
          <w:szCs w:val="24"/>
        </w:rPr>
        <w:t xml:space="preserve">Diabetologia </w:t>
      </w:r>
      <w:r w:rsidRPr="0030484E">
        <w:rPr>
          <w:rFonts w:ascii="Times New Roman" w:hAnsi="Times New Roman"/>
          <w:b/>
          <w:noProof/>
          <w:sz w:val="24"/>
          <w:szCs w:val="24"/>
        </w:rPr>
        <w:t>55</w:t>
      </w:r>
      <w:r w:rsidR="00C73F87" w:rsidRPr="0030484E">
        <w:rPr>
          <w:rFonts w:ascii="Times New Roman" w:hAnsi="Times New Roman"/>
          <w:noProof/>
          <w:sz w:val="24"/>
          <w:szCs w:val="24"/>
        </w:rPr>
        <w:t>:</w:t>
      </w:r>
      <w:r w:rsidRPr="0030484E">
        <w:rPr>
          <w:rFonts w:ascii="Times New Roman" w:hAnsi="Times New Roman"/>
          <w:noProof/>
          <w:sz w:val="24"/>
          <w:szCs w:val="24"/>
        </w:rPr>
        <w:t>1001-1012.</w:t>
      </w:r>
      <w:bookmarkEnd w:id="3"/>
    </w:p>
    <w:p w:rsidR="0030484E" w:rsidRDefault="0030484E" w:rsidP="0030484E">
      <w:pPr>
        <w:pStyle w:val="ListParagraph"/>
        <w:tabs>
          <w:tab w:val="left" w:pos="426"/>
        </w:tabs>
        <w:ind w:right="-347"/>
        <w:jc w:val="both"/>
        <w:rPr>
          <w:rFonts w:ascii="Times New Roman" w:hAnsi="Times New Roman"/>
          <w:sz w:val="24"/>
          <w:szCs w:val="24"/>
        </w:rPr>
      </w:pPr>
    </w:p>
    <w:p w:rsidR="00064117" w:rsidRDefault="0030484E" w:rsidP="002E5C82">
      <w:pPr>
        <w:pStyle w:val="ListParagraph"/>
        <w:numPr>
          <w:ilvl w:val="0"/>
          <w:numId w:val="50"/>
        </w:numPr>
        <w:tabs>
          <w:tab w:val="left" w:pos="426"/>
        </w:tabs>
        <w:ind w:right="-347" w:hanging="720"/>
        <w:jc w:val="both"/>
        <w:rPr>
          <w:rFonts w:ascii="Times New Roman" w:hAnsi="Times New Roman"/>
          <w:sz w:val="24"/>
          <w:szCs w:val="24"/>
        </w:rPr>
      </w:pPr>
      <w:bookmarkStart w:id="4" w:name="_ENREF_5"/>
      <w:r>
        <w:rPr>
          <w:rFonts w:ascii="Times New Roman" w:hAnsi="Times New Roman"/>
          <w:noProof/>
          <w:sz w:val="24"/>
          <w:szCs w:val="24"/>
        </w:rPr>
        <w:tab/>
      </w:r>
      <w:r w:rsidR="00C73F87" w:rsidRPr="00CD7C67">
        <w:rPr>
          <w:rFonts w:ascii="Times New Roman" w:hAnsi="Times New Roman"/>
          <w:b/>
          <w:noProof/>
          <w:sz w:val="24"/>
          <w:szCs w:val="24"/>
        </w:rPr>
        <w:t>Rorsman P</w:t>
      </w:r>
      <w:r w:rsidR="00C73F87" w:rsidRPr="0030484E">
        <w:rPr>
          <w:rFonts w:ascii="Times New Roman" w:hAnsi="Times New Roman"/>
          <w:noProof/>
          <w:sz w:val="24"/>
          <w:szCs w:val="24"/>
        </w:rPr>
        <w:t>, Braun M and Zhang Q (2012)</w:t>
      </w:r>
      <w:r w:rsidR="00064117" w:rsidRPr="0030484E">
        <w:rPr>
          <w:rFonts w:ascii="Times New Roman" w:hAnsi="Times New Roman"/>
          <w:noProof/>
          <w:sz w:val="24"/>
          <w:szCs w:val="24"/>
        </w:rPr>
        <w:t xml:space="preserve"> Regulation of calcium in pancreatic alpha- and beta-cells in health and disease. </w:t>
      </w:r>
      <w:r w:rsidR="00064117" w:rsidRPr="00CD7C67">
        <w:rPr>
          <w:rFonts w:ascii="Times New Roman" w:hAnsi="Times New Roman"/>
          <w:i/>
          <w:noProof/>
          <w:sz w:val="24"/>
          <w:szCs w:val="24"/>
        </w:rPr>
        <w:t>Cell Calcium</w:t>
      </w:r>
      <w:r w:rsidR="00064117" w:rsidRPr="0030484E">
        <w:rPr>
          <w:rFonts w:ascii="Times New Roman" w:hAnsi="Times New Roman"/>
          <w:i/>
          <w:noProof/>
          <w:sz w:val="24"/>
          <w:szCs w:val="24"/>
        </w:rPr>
        <w:t xml:space="preserve"> </w:t>
      </w:r>
      <w:r w:rsidR="00064117" w:rsidRPr="0030484E">
        <w:rPr>
          <w:rFonts w:ascii="Times New Roman" w:hAnsi="Times New Roman"/>
          <w:b/>
          <w:noProof/>
          <w:sz w:val="24"/>
          <w:szCs w:val="24"/>
        </w:rPr>
        <w:t>51</w:t>
      </w:r>
      <w:r w:rsidR="00C73F87" w:rsidRPr="0030484E">
        <w:rPr>
          <w:rFonts w:ascii="Times New Roman" w:hAnsi="Times New Roman"/>
          <w:noProof/>
          <w:sz w:val="24"/>
          <w:szCs w:val="24"/>
        </w:rPr>
        <w:t>:</w:t>
      </w:r>
      <w:r w:rsidR="00064117" w:rsidRPr="0030484E">
        <w:rPr>
          <w:rFonts w:ascii="Times New Roman" w:hAnsi="Times New Roman"/>
          <w:noProof/>
          <w:sz w:val="24"/>
          <w:szCs w:val="24"/>
        </w:rPr>
        <w:t>300-308.</w:t>
      </w:r>
      <w:bookmarkEnd w:id="4"/>
    </w:p>
    <w:p w:rsidR="0030484E" w:rsidRDefault="0030484E" w:rsidP="0030484E">
      <w:pPr>
        <w:pStyle w:val="ListParagraph"/>
        <w:tabs>
          <w:tab w:val="left" w:pos="426"/>
        </w:tabs>
        <w:ind w:right="-347"/>
        <w:jc w:val="both"/>
        <w:rPr>
          <w:rFonts w:ascii="Times New Roman" w:hAnsi="Times New Roman"/>
          <w:sz w:val="24"/>
          <w:szCs w:val="24"/>
        </w:rPr>
      </w:pPr>
    </w:p>
    <w:p w:rsidR="00064117" w:rsidRPr="0030484E" w:rsidRDefault="0030484E" w:rsidP="002E5C82">
      <w:pPr>
        <w:pStyle w:val="ListParagraph"/>
        <w:numPr>
          <w:ilvl w:val="0"/>
          <w:numId w:val="50"/>
        </w:numPr>
        <w:tabs>
          <w:tab w:val="left" w:pos="426"/>
        </w:tabs>
        <w:ind w:right="-347" w:hanging="720"/>
        <w:jc w:val="both"/>
        <w:rPr>
          <w:rFonts w:ascii="Times New Roman" w:hAnsi="Times New Roman"/>
          <w:sz w:val="24"/>
          <w:szCs w:val="24"/>
        </w:rPr>
      </w:pPr>
      <w:bookmarkStart w:id="5" w:name="_ENREF_7"/>
      <w:r>
        <w:rPr>
          <w:rFonts w:ascii="Times New Roman" w:hAnsi="Times New Roman"/>
          <w:noProof/>
          <w:sz w:val="24"/>
          <w:szCs w:val="24"/>
        </w:rPr>
        <w:tab/>
      </w:r>
      <w:r w:rsidR="00C73F87" w:rsidRPr="0030484E">
        <w:rPr>
          <w:rFonts w:ascii="Times New Roman" w:hAnsi="Times New Roman"/>
          <w:noProof/>
          <w:sz w:val="24"/>
          <w:szCs w:val="24"/>
        </w:rPr>
        <w:t>Rosengren AH, Braun M, Mahdi T, Andersson SA, Travers ME, Shigeto M, Zhang E</w:t>
      </w:r>
      <w:r w:rsidR="00064117" w:rsidRPr="0030484E">
        <w:rPr>
          <w:rFonts w:ascii="Times New Roman" w:hAnsi="Times New Roman"/>
          <w:noProof/>
          <w:sz w:val="24"/>
          <w:szCs w:val="24"/>
        </w:rPr>
        <w:t>, Almg</w:t>
      </w:r>
      <w:r w:rsidR="00C73F87" w:rsidRPr="0030484E">
        <w:rPr>
          <w:rFonts w:ascii="Times New Roman" w:hAnsi="Times New Roman"/>
          <w:noProof/>
          <w:sz w:val="24"/>
          <w:szCs w:val="24"/>
        </w:rPr>
        <w:t>ren P, Ladenvall C, Axelsson AS</w:t>
      </w:r>
      <w:r w:rsidR="00064117" w:rsidRPr="0030484E">
        <w:rPr>
          <w:rFonts w:ascii="Times New Roman" w:hAnsi="Times New Roman"/>
          <w:i/>
          <w:noProof/>
          <w:sz w:val="24"/>
          <w:szCs w:val="24"/>
        </w:rPr>
        <w:t>, et al.</w:t>
      </w:r>
      <w:r w:rsidR="00C73F87" w:rsidRPr="0030484E">
        <w:rPr>
          <w:rFonts w:ascii="Times New Roman" w:hAnsi="Times New Roman"/>
          <w:noProof/>
          <w:sz w:val="24"/>
          <w:szCs w:val="24"/>
        </w:rPr>
        <w:t xml:space="preserve"> (2012)</w:t>
      </w:r>
      <w:r w:rsidR="00064117" w:rsidRPr="0030484E">
        <w:rPr>
          <w:rFonts w:ascii="Times New Roman" w:hAnsi="Times New Roman"/>
          <w:noProof/>
          <w:sz w:val="24"/>
          <w:szCs w:val="24"/>
        </w:rPr>
        <w:t xml:space="preserve"> Reduced Insulin Exocytosis in Human Pancreatic beta-Cells With Gene Variants Linked to Type 2 Diabetes. </w:t>
      </w:r>
      <w:r w:rsidR="00064117" w:rsidRPr="0030484E">
        <w:rPr>
          <w:rFonts w:ascii="Times New Roman" w:hAnsi="Times New Roman"/>
          <w:i/>
          <w:noProof/>
          <w:sz w:val="24"/>
          <w:szCs w:val="24"/>
        </w:rPr>
        <w:t xml:space="preserve">Diabetes </w:t>
      </w:r>
      <w:r w:rsidR="00064117" w:rsidRPr="0030484E">
        <w:rPr>
          <w:rFonts w:ascii="Times New Roman" w:hAnsi="Times New Roman"/>
          <w:b/>
          <w:noProof/>
          <w:sz w:val="24"/>
          <w:szCs w:val="24"/>
        </w:rPr>
        <w:t>61</w:t>
      </w:r>
      <w:r w:rsidR="00C73F87" w:rsidRPr="0030484E">
        <w:rPr>
          <w:rFonts w:ascii="Times New Roman" w:hAnsi="Times New Roman"/>
          <w:noProof/>
          <w:sz w:val="24"/>
          <w:szCs w:val="24"/>
        </w:rPr>
        <w:t>:</w:t>
      </w:r>
      <w:r w:rsidR="00064117" w:rsidRPr="0030484E">
        <w:rPr>
          <w:rFonts w:ascii="Times New Roman" w:hAnsi="Times New Roman"/>
          <w:noProof/>
          <w:sz w:val="24"/>
          <w:szCs w:val="24"/>
        </w:rPr>
        <w:t>1726-1733.</w:t>
      </w:r>
      <w:bookmarkEnd w:id="5"/>
    </w:p>
    <w:p w:rsidR="00790789" w:rsidRPr="0030484E" w:rsidRDefault="00790789" w:rsidP="0030484E">
      <w:pPr>
        <w:pStyle w:val="NoSpacing"/>
        <w:rPr>
          <w:rFonts w:ascii="Times New Roman" w:hAnsi="Times New Roman"/>
          <w:noProof/>
          <w:sz w:val="24"/>
          <w:szCs w:val="24"/>
        </w:rPr>
      </w:pPr>
      <w:r w:rsidRPr="0030484E">
        <w:rPr>
          <w:rFonts w:ascii="Times New Roman" w:hAnsi="Times New Roman"/>
          <w:noProof/>
          <w:sz w:val="24"/>
          <w:szCs w:val="24"/>
        </w:rPr>
        <w:br w:type="page"/>
      </w:r>
    </w:p>
    <w:p w:rsidR="00790789" w:rsidRPr="00415DE4" w:rsidRDefault="00790789" w:rsidP="00790789">
      <w:pPr>
        <w:pStyle w:val="NoSpacing"/>
        <w:rPr>
          <w:rFonts w:ascii="Times New Roman" w:hAnsi="Times New Roman"/>
          <w:b/>
          <w:sz w:val="36"/>
          <w:szCs w:val="36"/>
        </w:rPr>
      </w:pPr>
      <w:r w:rsidRPr="00415DE4">
        <w:rPr>
          <w:rFonts w:ascii="Times New Roman" w:hAnsi="Times New Roman"/>
          <w:b/>
          <w:sz w:val="36"/>
          <w:szCs w:val="36"/>
        </w:rPr>
        <w:lastRenderedPageBreak/>
        <w:t>Professor Mark Sansom</w:t>
      </w:r>
    </w:p>
    <w:p w:rsidR="00790789" w:rsidRPr="00415DE4" w:rsidRDefault="00790789" w:rsidP="00790789">
      <w:pPr>
        <w:pStyle w:val="NoSpacing"/>
        <w:rPr>
          <w:rFonts w:ascii="Times New Roman" w:hAnsi="Times New Roman"/>
          <w:b/>
          <w:i/>
          <w:sz w:val="24"/>
          <w:szCs w:val="24"/>
        </w:rPr>
      </w:pPr>
      <w:r w:rsidRPr="00415DE4">
        <w:rPr>
          <w:rFonts w:ascii="Times New Roman" w:hAnsi="Times New Roman"/>
          <w:b/>
          <w:i/>
          <w:sz w:val="24"/>
          <w:szCs w:val="24"/>
        </w:rPr>
        <w:t>Structural Bioinformatics and Computational Biochemistry Unit, Department of Biochemistry, University of Oxford</w:t>
      </w:r>
      <w:proofErr w:type="gramStart"/>
      <w:r w:rsidRPr="00415DE4">
        <w:rPr>
          <w:rFonts w:ascii="Times New Roman" w:hAnsi="Times New Roman"/>
          <w:b/>
          <w:i/>
          <w:sz w:val="24"/>
          <w:szCs w:val="24"/>
        </w:rPr>
        <w:t xml:space="preserve">, </w:t>
      </w:r>
      <w:r>
        <w:rPr>
          <w:rFonts w:ascii="Times New Roman" w:hAnsi="Times New Roman"/>
          <w:b/>
          <w:i/>
          <w:sz w:val="24"/>
          <w:szCs w:val="24"/>
        </w:rPr>
        <w:t xml:space="preserve"> </w:t>
      </w:r>
      <w:r w:rsidRPr="00415DE4">
        <w:rPr>
          <w:rFonts w:ascii="Times New Roman" w:hAnsi="Times New Roman"/>
          <w:b/>
          <w:i/>
          <w:sz w:val="24"/>
          <w:szCs w:val="24"/>
        </w:rPr>
        <w:t>South</w:t>
      </w:r>
      <w:proofErr w:type="gramEnd"/>
      <w:r w:rsidRPr="00415DE4">
        <w:rPr>
          <w:rFonts w:ascii="Times New Roman" w:hAnsi="Times New Roman"/>
          <w:b/>
          <w:i/>
          <w:sz w:val="24"/>
          <w:szCs w:val="24"/>
        </w:rPr>
        <w:t xml:space="preserve"> Parks Road, Oxford  OX1 3QU</w:t>
      </w:r>
    </w:p>
    <w:p w:rsidR="00790789" w:rsidRDefault="00790789" w:rsidP="00790789">
      <w:pPr>
        <w:pStyle w:val="NoSpacing"/>
        <w:rPr>
          <w:rFonts w:ascii="Times New Roman" w:hAnsi="Times New Roman"/>
          <w:b/>
          <w:i/>
          <w:sz w:val="24"/>
          <w:szCs w:val="24"/>
        </w:rPr>
      </w:pPr>
      <w:r w:rsidRPr="00415DE4">
        <w:rPr>
          <w:rFonts w:ascii="Times New Roman" w:hAnsi="Times New Roman"/>
          <w:b/>
          <w:i/>
          <w:sz w:val="24"/>
          <w:szCs w:val="24"/>
        </w:rPr>
        <w:t>Tel: 01865 613306</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Email: </w:t>
      </w:r>
      <w:hyperlink r:id="rId40" w:history="1">
        <w:r w:rsidRPr="00E03787">
          <w:rPr>
            <w:rStyle w:val="Hyperlink"/>
            <w:rFonts w:ascii="Times New Roman" w:hAnsi="Times New Roman"/>
            <w:i/>
            <w:sz w:val="24"/>
            <w:szCs w:val="24"/>
          </w:rPr>
          <w:t>mark.sansom@bioch.ox.ac.uk</w:t>
        </w:r>
      </w:hyperlink>
    </w:p>
    <w:p w:rsidR="00790789" w:rsidRPr="00627408" w:rsidRDefault="00790789" w:rsidP="00790789">
      <w:pPr>
        <w:pStyle w:val="NoSpacing"/>
        <w:jc w:val="both"/>
        <w:rPr>
          <w:rFonts w:ascii="Times New Roman" w:hAnsi="Times New Roman"/>
          <w:kern w:val="36"/>
          <w:sz w:val="24"/>
          <w:szCs w:val="24"/>
        </w:rPr>
      </w:pP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 xml:space="preserve">The overall theme of work in our group is to apply biomolecular modelling and multiscale simulations to membrane protein systems. Membrane proteins play key roles in cell biology and have been estimated to account for ~25% of genes. There are two ways in which computational methods are valuable: (i) to probe the relationship between static/average structures and the functional dynamics of a protein; and (ii) to analyse known membrane protein structures in order to reveal underlying principles of membrane protein structure and stability. The research in my group can be grouped into the following themes. For more details see </w:t>
      </w:r>
      <w:hyperlink r:id="rId41" w:history="1">
        <w:r>
          <w:rPr>
            <w:rStyle w:val="Hyperlink"/>
            <w:rFonts w:ascii="Times New Roman" w:hAnsi="Times New Roman"/>
            <w:kern w:val="36"/>
            <w:sz w:val="24"/>
            <w:szCs w:val="24"/>
          </w:rPr>
          <w:t>http://sbcb.bioch.ox.ac.uk</w:t>
        </w:r>
      </w:hyperlink>
    </w:p>
    <w:p w:rsidR="00790789" w:rsidRDefault="00790789" w:rsidP="00790789">
      <w:pPr>
        <w:pStyle w:val="NoSpacing"/>
        <w:ind w:right="-330"/>
        <w:jc w:val="both"/>
        <w:rPr>
          <w:rFonts w:ascii="Times New Roman" w:hAnsi="Times New Roman"/>
          <w:kern w:val="36"/>
          <w:sz w:val="24"/>
          <w:szCs w:val="24"/>
        </w:rPr>
      </w:pP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1. Molecular simulations: from structure to dynamics</w:t>
      </w: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We are extending simulation studies of membrane proteins in three directions: (i) increasing the depth of our simulations to increase our understanding of e.g. the physics of ion permeation through channels; (ii) increasing the range of simulations to perform comparative studies of the dynamics of membrane proteins; and (iii) increasing the complexity of simulations to explore structural dynamics in multi-component transport systems.</w:t>
      </w:r>
    </w:p>
    <w:p w:rsidR="00790789" w:rsidRDefault="00790789" w:rsidP="00790789">
      <w:pPr>
        <w:pStyle w:val="NoSpacing"/>
        <w:ind w:right="-330"/>
        <w:jc w:val="both"/>
        <w:rPr>
          <w:rFonts w:ascii="Times New Roman" w:hAnsi="Times New Roman"/>
          <w:kern w:val="36"/>
          <w:sz w:val="24"/>
          <w:szCs w:val="24"/>
        </w:rPr>
      </w:pP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2. Ion channels</w:t>
      </w: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Simulation and modelling studies are being used to explore structural dynamics in a wide range of ion channels and related pore-like transporters. These studies include: (i) ion permeation mechanisms in K channels, exemplified by KcsA and KirBac; (ii) K (Kir and Kv) channel gating via multi-scale molecular dynamics simulations; and (iii) dynamic interactions of ion channels with their membrane lipid environment.</w:t>
      </w:r>
    </w:p>
    <w:p w:rsidR="00790789" w:rsidRDefault="00790789" w:rsidP="00790789">
      <w:pPr>
        <w:pStyle w:val="NoSpacing"/>
        <w:ind w:right="-330"/>
        <w:jc w:val="both"/>
        <w:rPr>
          <w:rFonts w:ascii="Times New Roman" w:hAnsi="Times New Roman"/>
          <w:kern w:val="36"/>
          <w:sz w:val="24"/>
          <w:szCs w:val="24"/>
        </w:rPr>
      </w:pP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3. Pore-like transporters</w:t>
      </w: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We have extended our simulation studies to both passive pore-like transporters (e.g. OprP from bacterial outer membranes) to more complex transporters of the ABC, MFS, and Na</w:t>
      </w:r>
      <w:r>
        <w:rPr>
          <w:rFonts w:ascii="Times New Roman" w:hAnsi="Times New Roman"/>
          <w:kern w:val="36"/>
          <w:sz w:val="24"/>
          <w:szCs w:val="24"/>
          <w:vertAlign w:val="superscript"/>
        </w:rPr>
        <w:t>+</w:t>
      </w:r>
      <w:r>
        <w:rPr>
          <w:rFonts w:ascii="Times New Roman" w:hAnsi="Times New Roman"/>
          <w:kern w:val="36"/>
          <w:sz w:val="24"/>
          <w:szCs w:val="24"/>
        </w:rPr>
        <w:t>-coupled transporter families. Simulations are being used to explore selectivity of solute binding and transport, and also conformational changes underlying transport mechanisms.</w:t>
      </w:r>
    </w:p>
    <w:p w:rsidR="00790789" w:rsidRDefault="00790789" w:rsidP="00790789">
      <w:pPr>
        <w:pStyle w:val="NoSpacing"/>
        <w:ind w:right="-330"/>
        <w:jc w:val="both"/>
        <w:rPr>
          <w:rFonts w:ascii="Times New Roman" w:hAnsi="Times New Roman"/>
          <w:kern w:val="36"/>
          <w:sz w:val="24"/>
          <w:szCs w:val="24"/>
        </w:rPr>
      </w:pP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4. Signalling in membranes</w:t>
      </w: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Simulation methods are also being used to explore a wider range of signalling systems within membranes, including PIP</w:t>
      </w:r>
      <w:r>
        <w:rPr>
          <w:rFonts w:ascii="Times New Roman" w:hAnsi="Times New Roman"/>
          <w:kern w:val="36"/>
          <w:sz w:val="24"/>
          <w:szCs w:val="24"/>
          <w:vertAlign w:val="subscript"/>
        </w:rPr>
        <w:t>2</w:t>
      </w:r>
      <w:r>
        <w:rPr>
          <w:rFonts w:ascii="Times New Roman" w:hAnsi="Times New Roman"/>
          <w:kern w:val="36"/>
          <w:sz w:val="24"/>
          <w:szCs w:val="24"/>
        </w:rPr>
        <w:t>-binding proteins, and the ErbB and related receptor families.</w:t>
      </w:r>
    </w:p>
    <w:p w:rsidR="00790789" w:rsidRDefault="00790789" w:rsidP="00790789">
      <w:pPr>
        <w:pStyle w:val="NoSpacing"/>
        <w:ind w:right="-330"/>
        <w:jc w:val="both"/>
        <w:rPr>
          <w:rFonts w:ascii="Times New Roman" w:hAnsi="Times New Roman"/>
          <w:i/>
          <w:kern w:val="36"/>
          <w:sz w:val="24"/>
          <w:szCs w:val="24"/>
        </w:rPr>
      </w:pPr>
    </w:p>
    <w:p w:rsidR="00790789" w:rsidRPr="00627408" w:rsidRDefault="00790789" w:rsidP="00790789">
      <w:pPr>
        <w:pStyle w:val="NoSpacing"/>
        <w:ind w:right="-330"/>
        <w:jc w:val="both"/>
        <w:rPr>
          <w:rFonts w:ascii="Times New Roman" w:hAnsi="Times New Roman"/>
          <w:b/>
          <w:i/>
          <w:kern w:val="36"/>
          <w:sz w:val="24"/>
          <w:szCs w:val="24"/>
        </w:rPr>
      </w:pPr>
      <w:r w:rsidRPr="00627408">
        <w:rPr>
          <w:rFonts w:ascii="Times New Roman" w:hAnsi="Times New Roman"/>
          <w:b/>
          <w:i/>
          <w:kern w:val="36"/>
          <w:sz w:val="24"/>
          <w:szCs w:val="24"/>
        </w:rPr>
        <w:t>Collaborations</w:t>
      </w:r>
    </w:p>
    <w:p w:rsidR="00790789" w:rsidRDefault="00790789" w:rsidP="00790789">
      <w:pPr>
        <w:pStyle w:val="NoSpacing"/>
        <w:ind w:right="-330"/>
        <w:jc w:val="both"/>
        <w:rPr>
          <w:rFonts w:ascii="Times New Roman" w:hAnsi="Times New Roman"/>
          <w:kern w:val="36"/>
          <w:sz w:val="24"/>
          <w:szCs w:val="24"/>
        </w:rPr>
      </w:pPr>
      <w:r>
        <w:rPr>
          <w:rFonts w:ascii="Times New Roman" w:hAnsi="Times New Roman"/>
          <w:kern w:val="36"/>
          <w:sz w:val="24"/>
          <w:szCs w:val="24"/>
        </w:rPr>
        <w:t xml:space="preserve">My group has a number of collaborations with other members of OXION. For example, with Frances Ashcroft we are studying structure/function relationships in Kir6.2, </w:t>
      </w:r>
      <w:smartTag w:uri="urn:schemas-microsoft-com:office:smarttags" w:element="stockticker">
        <w:r>
          <w:rPr>
            <w:rFonts w:ascii="Times New Roman" w:hAnsi="Times New Roman"/>
            <w:kern w:val="36"/>
            <w:sz w:val="24"/>
            <w:szCs w:val="24"/>
          </w:rPr>
          <w:t>SUR</w:t>
        </w:r>
      </w:smartTag>
      <w:r>
        <w:rPr>
          <w:rFonts w:ascii="Times New Roman" w:hAnsi="Times New Roman"/>
          <w:kern w:val="36"/>
          <w:sz w:val="24"/>
          <w:szCs w:val="24"/>
        </w:rPr>
        <w:t>1 and related proteins; with Stephen Tucker we are using molecular modelling and simulations to explore gating models in a number of mammalian and prokaryotic channels. We are also collaborating with colleagues in London on modelling clinically important voltage activated channel mutations.</w:t>
      </w:r>
    </w:p>
    <w:p w:rsidR="006D0348" w:rsidRDefault="006D0348" w:rsidP="00790789">
      <w:pPr>
        <w:pStyle w:val="NoSpacing"/>
        <w:ind w:right="-330"/>
        <w:jc w:val="both"/>
        <w:rPr>
          <w:rFonts w:ascii="Times New Roman" w:hAnsi="Times New Roman"/>
          <w:kern w:val="36"/>
          <w:sz w:val="24"/>
          <w:szCs w:val="24"/>
        </w:rPr>
      </w:pPr>
    </w:p>
    <w:p w:rsidR="00790789" w:rsidRDefault="00790789" w:rsidP="00790789">
      <w:pPr>
        <w:pStyle w:val="NoSpacing"/>
        <w:jc w:val="both"/>
        <w:rPr>
          <w:rFonts w:ascii="Times New Roman" w:hAnsi="Times New Roman"/>
          <w:kern w:val="36"/>
          <w:sz w:val="24"/>
          <w:szCs w:val="24"/>
        </w:rPr>
      </w:pPr>
      <w:r w:rsidRPr="00627408">
        <w:rPr>
          <w:rFonts w:ascii="Times New Roman" w:hAnsi="Times New Roman"/>
          <w:b/>
          <w:i/>
          <w:kern w:val="36"/>
          <w:sz w:val="28"/>
          <w:szCs w:val="28"/>
        </w:rPr>
        <w:t>Publications</w:t>
      </w:r>
      <w:r>
        <w:rPr>
          <w:rFonts w:ascii="Times New Roman" w:hAnsi="Times New Roman"/>
          <w:i/>
          <w:kern w:val="36"/>
          <w:sz w:val="24"/>
          <w:szCs w:val="24"/>
        </w:rPr>
        <w:t xml:space="preserve"> </w:t>
      </w:r>
      <w:r>
        <w:rPr>
          <w:rFonts w:ascii="Times New Roman" w:hAnsi="Times New Roman"/>
          <w:kern w:val="36"/>
          <w:sz w:val="24"/>
          <w:szCs w:val="24"/>
        </w:rPr>
        <w:t>(</w:t>
      </w:r>
      <w:r>
        <w:rPr>
          <w:rFonts w:ascii="Times New Roman" w:hAnsi="Times New Roman"/>
          <w:i/>
          <w:kern w:val="36"/>
          <w:sz w:val="24"/>
          <w:szCs w:val="24"/>
        </w:rPr>
        <w:t>*</w:t>
      </w:r>
      <w:r>
        <w:rPr>
          <w:rFonts w:ascii="Times New Roman" w:hAnsi="Times New Roman"/>
          <w:kern w:val="36"/>
          <w:sz w:val="24"/>
          <w:szCs w:val="24"/>
        </w:rPr>
        <w:t>c</w:t>
      </w:r>
      <w:r w:rsidR="00386023">
        <w:rPr>
          <w:rFonts w:ascii="Times New Roman" w:hAnsi="Times New Roman"/>
          <w:kern w:val="36"/>
          <w:sz w:val="24"/>
          <w:szCs w:val="24"/>
        </w:rPr>
        <w:t>ollaborations within OXION: 2011-2012</w:t>
      </w:r>
      <w:r>
        <w:rPr>
          <w:rFonts w:ascii="Times New Roman" w:hAnsi="Times New Roman"/>
          <w:i/>
          <w:kern w:val="36"/>
          <w:sz w:val="24"/>
          <w:szCs w:val="24"/>
        </w:rPr>
        <w:t>)</w:t>
      </w:r>
    </w:p>
    <w:p w:rsidR="00790789" w:rsidRPr="00D86795" w:rsidRDefault="00790789" w:rsidP="00790789">
      <w:pPr>
        <w:pStyle w:val="NoSpacing"/>
        <w:jc w:val="both"/>
        <w:rPr>
          <w:rFonts w:ascii="Times New Roman" w:hAnsi="Times New Roman"/>
          <w:kern w:val="36"/>
          <w:sz w:val="24"/>
          <w:szCs w:val="24"/>
        </w:rPr>
      </w:pPr>
    </w:p>
    <w:p w:rsidR="00C73F87" w:rsidRDefault="00790789" w:rsidP="002E5C82">
      <w:pPr>
        <w:pStyle w:val="NoSpacing"/>
        <w:numPr>
          <w:ilvl w:val="0"/>
          <w:numId w:val="45"/>
        </w:numPr>
        <w:tabs>
          <w:tab w:val="left" w:pos="284"/>
        </w:tabs>
        <w:ind w:hanging="720"/>
        <w:jc w:val="both"/>
        <w:rPr>
          <w:rFonts w:ascii="Times New Roman" w:hAnsi="Times New Roman"/>
          <w:noProof/>
          <w:sz w:val="24"/>
          <w:szCs w:val="24"/>
        </w:rPr>
      </w:pPr>
      <w:r w:rsidRPr="00D86795">
        <w:rPr>
          <w:rFonts w:ascii="Times New Roman" w:hAnsi="Times New Roman"/>
          <w:sz w:val="24"/>
          <w:szCs w:val="24"/>
        </w:rPr>
        <w:t xml:space="preserve"> </w:t>
      </w:r>
      <w:r w:rsidR="006D0348">
        <w:rPr>
          <w:rFonts w:ascii="Times New Roman" w:hAnsi="Times New Roman"/>
          <w:sz w:val="24"/>
          <w:szCs w:val="24"/>
        </w:rPr>
        <w:t>*</w:t>
      </w:r>
      <w:r w:rsidRPr="00D86795">
        <w:rPr>
          <w:rFonts w:ascii="Times New Roman" w:hAnsi="Times New Roman"/>
          <w:sz w:val="24"/>
          <w:szCs w:val="24"/>
        </w:rPr>
        <w:tab/>
      </w:r>
      <w:r w:rsidR="006D0348">
        <w:rPr>
          <w:rFonts w:ascii="Times New Roman" w:hAnsi="Times New Roman"/>
          <w:sz w:val="24"/>
          <w:szCs w:val="24"/>
        </w:rPr>
        <w:t xml:space="preserve">Andres-Enguix I, Shang L, Stansfeld PJ, Morahan JM, </w:t>
      </w:r>
      <w:r w:rsidR="006D0348">
        <w:rPr>
          <w:rFonts w:ascii="Times New Roman" w:hAnsi="Times New Roman"/>
          <w:b/>
          <w:sz w:val="24"/>
          <w:szCs w:val="24"/>
        </w:rPr>
        <w:t>Sansom MS</w:t>
      </w:r>
      <w:r w:rsidR="006D0348">
        <w:rPr>
          <w:rFonts w:ascii="Times New Roman" w:hAnsi="Times New Roman"/>
          <w:sz w:val="24"/>
          <w:szCs w:val="24"/>
        </w:rPr>
        <w:t xml:space="preserve">, Lafrenière Rg, Roy B, Griffiths LR, Rouleau GA, Ebers GC, Cader ZM, </w:t>
      </w:r>
      <w:r w:rsidR="006D0348">
        <w:rPr>
          <w:rFonts w:ascii="Times New Roman" w:hAnsi="Times New Roman"/>
          <w:b/>
          <w:sz w:val="24"/>
          <w:szCs w:val="24"/>
        </w:rPr>
        <w:t>Tucker SJ</w:t>
      </w:r>
      <w:r w:rsidR="006D0348">
        <w:rPr>
          <w:rFonts w:ascii="Times New Roman" w:hAnsi="Times New Roman"/>
          <w:sz w:val="24"/>
          <w:szCs w:val="24"/>
        </w:rPr>
        <w:t xml:space="preserve"> (2012) </w:t>
      </w:r>
      <w:r w:rsidR="006D0348">
        <w:rPr>
          <w:rFonts w:ascii="Times New Roman" w:hAnsi="Times New Roman"/>
          <w:sz w:val="24"/>
          <w:szCs w:val="24"/>
        </w:rPr>
        <w:lastRenderedPageBreak/>
        <w:t xml:space="preserve">Functional analysis of missense variants in the TRESK (KCNK18) K channel. </w:t>
      </w:r>
      <w:r w:rsidR="006D0348">
        <w:rPr>
          <w:rFonts w:ascii="Times New Roman" w:hAnsi="Times New Roman"/>
          <w:i/>
          <w:sz w:val="24"/>
          <w:szCs w:val="24"/>
        </w:rPr>
        <w:t xml:space="preserve">Sci Rep </w:t>
      </w:r>
      <w:r w:rsidR="006D0348">
        <w:rPr>
          <w:rFonts w:ascii="Times New Roman" w:hAnsi="Times New Roman"/>
          <w:b/>
          <w:sz w:val="24"/>
          <w:szCs w:val="24"/>
        </w:rPr>
        <w:t>2</w:t>
      </w:r>
      <w:r w:rsidR="006D0348">
        <w:rPr>
          <w:rFonts w:ascii="Times New Roman" w:hAnsi="Times New Roman"/>
          <w:sz w:val="24"/>
          <w:szCs w:val="24"/>
        </w:rPr>
        <w:t>:237.</w:t>
      </w:r>
    </w:p>
    <w:p w:rsidR="00386023" w:rsidRDefault="00386023" w:rsidP="00386023">
      <w:pPr>
        <w:pStyle w:val="NoSpacing"/>
        <w:tabs>
          <w:tab w:val="left" w:pos="284"/>
        </w:tabs>
        <w:ind w:left="720"/>
        <w:jc w:val="both"/>
        <w:rPr>
          <w:rFonts w:ascii="Times New Roman" w:hAnsi="Times New Roman"/>
          <w:noProof/>
          <w:sz w:val="24"/>
          <w:szCs w:val="24"/>
        </w:rPr>
      </w:pPr>
    </w:p>
    <w:p w:rsidR="00AC4C16" w:rsidRDefault="00246381"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sz w:val="24"/>
          <w:szCs w:val="24"/>
        </w:rPr>
        <w:t>*</w:t>
      </w:r>
      <w:r>
        <w:rPr>
          <w:rFonts w:ascii="Times New Roman" w:hAnsi="Times New Roman"/>
          <w:sz w:val="24"/>
          <w:szCs w:val="24"/>
        </w:rPr>
        <w:tab/>
        <w:t xml:space="preserve">Bavro VN, De Zorzi r, Schmidt MR, Muniz JR, </w:t>
      </w:r>
      <w:r>
        <w:rPr>
          <w:rFonts w:ascii="Times New Roman" w:hAnsi="Times New Roman"/>
          <w:b/>
          <w:sz w:val="24"/>
          <w:szCs w:val="24"/>
        </w:rPr>
        <w:t>Zubcevic L</w:t>
      </w:r>
      <w:r>
        <w:rPr>
          <w:rFonts w:ascii="Times New Roman" w:hAnsi="Times New Roman"/>
          <w:sz w:val="24"/>
          <w:szCs w:val="24"/>
        </w:rPr>
        <w:t xml:space="preserve">, </w:t>
      </w:r>
      <w:r>
        <w:rPr>
          <w:rFonts w:ascii="Times New Roman" w:hAnsi="Times New Roman"/>
          <w:b/>
          <w:sz w:val="24"/>
          <w:szCs w:val="24"/>
        </w:rPr>
        <w:t>Sansom MS</w:t>
      </w:r>
      <w:r>
        <w:rPr>
          <w:rFonts w:ascii="Times New Roman" w:hAnsi="Times New Roman"/>
          <w:sz w:val="24"/>
          <w:szCs w:val="24"/>
        </w:rPr>
        <w:t xml:space="preserve">, </w:t>
      </w:r>
      <w:r>
        <w:rPr>
          <w:rFonts w:ascii="Times New Roman" w:hAnsi="Times New Roman"/>
          <w:b/>
          <w:sz w:val="24"/>
          <w:szCs w:val="24"/>
        </w:rPr>
        <w:t>Vénien-Bryan C</w:t>
      </w:r>
      <w:r>
        <w:rPr>
          <w:rFonts w:ascii="Times New Roman" w:hAnsi="Times New Roman"/>
          <w:sz w:val="24"/>
          <w:szCs w:val="24"/>
        </w:rPr>
        <w:t xml:space="preserve">, </w:t>
      </w:r>
      <w:r>
        <w:rPr>
          <w:rFonts w:ascii="Times New Roman" w:hAnsi="Times New Roman"/>
          <w:b/>
          <w:sz w:val="24"/>
          <w:szCs w:val="24"/>
        </w:rPr>
        <w:t>Tucker SJ</w:t>
      </w:r>
      <w:r>
        <w:rPr>
          <w:rFonts w:ascii="Times New Roman" w:hAnsi="Times New Roman"/>
          <w:sz w:val="24"/>
          <w:szCs w:val="24"/>
        </w:rPr>
        <w:t xml:space="preserve"> (2012) Structure of a KirBac potassium channel with an open bundle crossing indicates a mechanism of channel gating. </w:t>
      </w:r>
      <w:r>
        <w:rPr>
          <w:rFonts w:ascii="Times New Roman" w:hAnsi="Times New Roman"/>
          <w:i/>
          <w:sz w:val="24"/>
          <w:szCs w:val="24"/>
        </w:rPr>
        <w:t>Nat Struct Mol Biol</w:t>
      </w:r>
      <w:r>
        <w:rPr>
          <w:rFonts w:ascii="Times New Roman" w:hAnsi="Times New Roman"/>
          <w:sz w:val="24"/>
          <w:szCs w:val="24"/>
        </w:rPr>
        <w:t xml:space="preserve"> </w:t>
      </w:r>
      <w:r>
        <w:rPr>
          <w:rFonts w:ascii="Times New Roman" w:hAnsi="Times New Roman"/>
          <w:b/>
          <w:sz w:val="24"/>
          <w:szCs w:val="24"/>
        </w:rPr>
        <w:t>19(2)</w:t>
      </w:r>
      <w:r>
        <w:rPr>
          <w:rFonts w:ascii="Times New Roman" w:hAnsi="Times New Roman"/>
          <w:sz w:val="24"/>
          <w:szCs w:val="24"/>
        </w:rPr>
        <w:t>:158-63.</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386023" w:rsidRDefault="00AC4C16"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ab/>
        <w:t xml:space="preserve">Dahl AC, Chavent M, </w:t>
      </w:r>
      <w:r>
        <w:rPr>
          <w:rFonts w:ascii="Times New Roman" w:hAnsi="Times New Roman"/>
          <w:b/>
          <w:noProof/>
          <w:sz w:val="24"/>
          <w:szCs w:val="24"/>
        </w:rPr>
        <w:t>Sansom MS</w:t>
      </w:r>
      <w:r>
        <w:rPr>
          <w:rFonts w:ascii="Times New Roman" w:hAnsi="Times New Roman"/>
          <w:noProof/>
          <w:sz w:val="24"/>
          <w:szCs w:val="24"/>
        </w:rPr>
        <w:t xml:space="preserve"> (2012) Bendix: intuitive helix geometry analysis and abstraction. </w:t>
      </w:r>
      <w:r>
        <w:rPr>
          <w:rFonts w:ascii="Times New Roman" w:hAnsi="Times New Roman"/>
          <w:i/>
          <w:noProof/>
          <w:sz w:val="24"/>
          <w:szCs w:val="24"/>
        </w:rPr>
        <w:t xml:space="preserve">Bioinformatics </w:t>
      </w:r>
      <w:r>
        <w:rPr>
          <w:rFonts w:ascii="Times New Roman" w:hAnsi="Times New Roman"/>
          <w:b/>
          <w:noProof/>
          <w:sz w:val="24"/>
          <w:szCs w:val="24"/>
        </w:rPr>
        <w:t>28(16)</w:t>
      </w:r>
      <w:r>
        <w:rPr>
          <w:rFonts w:ascii="Times New Roman" w:hAnsi="Times New Roman"/>
          <w:noProof/>
          <w:sz w:val="24"/>
          <w:szCs w:val="24"/>
        </w:rPr>
        <w:t>:2193-4.</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AC4C16" w:rsidRDefault="00981E54"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w:t>
      </w:r>
      <w:r>
        <w:rPr>
          <w:rFonts w:ascii="Times New Roman" w:hAnsi="Times New Roman"/>
          <w:noProof/>
          <w:sz w:val="24"/>
          <w:szCs w:val="24"/>
        </w:rPr>
        <w:tab/>
      </w:r>
      <w:r w:rsidRPr="00981E54">
        <w:rPr>
          <w:rFonts w:ascii="Times New Roman" w:hAnsi="Times New Roman"/>
          <w:b/>
          <w:noProof/>
          <w:sz w:val="24"/>
          <w:szCs w:val="24"/>
        </w:rPr>
        <w:t>de Wet H</w:t>
      </w:r>
      <w:r>
        <w:rPr>
          <w:rFonts w:ascii="Times New Roman" w:hAnsi="Times New Roman"/>
          <w:noProof/>
          <w:sz w:val="24"/>
          <w:szCs w:val="24"/>
        </w:rPr>
        <w:t xml:space="preserve">, Shimomura K, Aittoniemi J, Ahmad N, </w:t>
      </w:r>
      <w:r>
        <w:rPr>
          <w:rFonts w:ascii="Times New Roman" w:hAnsi="Times New Roman"/>
          <w:b/>
          <w:noProof/>
          <w:sz w:val="24"/>
          <w:szCs w:val="24"/>
        </w:rPr>
        <w:t>Lafond M</w:t>
      </w:r>
      <w:r>
        <w:rPr>
          <w:rFonts w:ascii="Times New Roman" w:hAnsi="Times New Roman"/>
          <w:noProof/>
          <w:sz w:val="24"/>
          <w:szCs w:val="24"/>
        </w:rPr>
        <w:t xml:space="preserve">, </w:t>
      </w:r>
      <w:r>
        <w:rPr>
          <w:rFonts w:ascii="Times New Roman" w:hAnsi="Times New Roman"/>
          <w:b/>
          <w:noProof/>
          <w:sz w:val="24"/>
          <w:szCs w:val="24"/>
        </w:rPr>
        <w:t>Sansom M</w:t>
      </w:r>
      <w:r>
        <w:rPr>
          <w:rFonts w:ascii="Times New Roman" w:hAnsi="Times New Roman"/>
          <w:noProof/>
          <w:sz w:val="24"/>
          <w:szCs w:val="24"/>
        </w:rPr>
        <w:t xml:space="preserve">, </w:t>
      </w:r>
      <w:r>
        <w:rPr>
          <w:rFonts w:ascii="Times New Roman" w:hAnsi="Times New Roman"/>
          <w:b/>
          <w:noProof/>
          <w:sz w:val="24"/>
          <w:szCs w:val="24"/>
        </w:rPr>
        <w:t>Ashcroft FM</w:t>
      </w:r>
      <w:r>
        <w:rPr>
          <w:rFonts w:ascii="Times New Roman" w:hAnsi="Times New Roman"/>
          <w:noProof/>
          <w:sz w:val="24"/>
          <w:szCs w:val="24"/>
        </w:rPr>
        <w:t xml:space="preserve"> (2012) A universally conserved residue in the SUR1 subunit of the KATP channel is essential for translating nucleotide binding at SUR1 into channel opening. </w:t>
      </w:r>
      <w:r>
        <w:rPr>
          <w:rFonts w:ascii="Times New Roman" w:hAnsi="Times New Roman"/>
          <w:i/>
          <w:noProof/>
          <w:sz w:val="24"/>
          <w:szCs w:val="24"/>
        </w:rPr>
        <w:t xml:space="preserve">J Physiol </w:t>
      </w:r>
      <w:r>
        <w:rPr>
          <w:rFonts w:ascii="Times New Roman" w:hAnsi="Times New Roman"/>
          <w:noProof/>
          <w:sz w:val="24"/>
          <w:szCs w:val="24"/>
        </w:rPr>
        <w:t>Sept 10 [Epub ahead of print]</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9821FA" w:rsidRDefault="00AC4C16"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ab/>
        <w:t>García-Fandi</w:t>
      </w:r>
      <w:r>
        <w:rPr>
          <w:rFonts w:cs="Calibri"/>
          <w:noProof/>
          <w:sz w:val="24"/>
          <w:szCs w:val="24"/>
        </w:rPr>
        <w:t>ñ</w:t>
      </w:r>
      <w:r>
        <w:rPr>
          <w:rFonts w:ascii="Times New Roman" w:hAnsi="Times New Roman"/>
          <w:noProof/>
          <w:sz w:val="24"/>
          <w:szCs w:val="24"/>
        </w:rPr>
        <w:t xml:space="preserve">o R, </w:t>
      </w:r>
      <w:r>
        <w:rPr>
          <w:rFonts w:ascii="Times New Roman" w:hAnsi="Times New Roman"/>
          <w:b/>
          <w:noProof/>
          <w:sz w:val="24"/>
          <w:szCs w:val="24"/>
        </w:rPr>
        <w:t>Sansom MS</w:t>
      </w:r>
      <w:r>
        <w:rPr>
          <w:rFonts w:ascii="Times New Roman" w:hAnsi="Times New Roman"/>
          <w:noProof/>
          <w:sz w:val="24"/>
          <w:szCs w:val="24"/>
        </w:rPr>
        <w:t xml:space="preserve"> (2012) Designing biomimetic pores based on carbon nanotubes. </w:t>
      </w:r>
      <w:r>
        <w:rPr>
          <w:rFonts w:ascii="Times New Roman" w:hAnsi="Times New Roman"/>
          <w:i/>
          <w:noProof/>
          <w:sz w:val="24"/>
          <w:szCs w:val="24"/>
        </w:rPr>
        <w:t>Proc Natl Acad Sci USA</w:t>
      </w:r>
      <w:r>
        <w:rPr>
          <w:rFonts w:ascii="Times New Roman" w:hAnsi="Times New Roman"/>
          <w:noProof/>
          <w:sz w:val="24"/>
          <w:szCs w:val="24"/>
        </w:rPr>
        <w:t xml:space="preserve"> </w:t>
      </w:r>
      <w:r>
        <w:rPr>
          <w:rFonts w:ascii="Times New Roman" w:hAnsi="Times New Roman"/>
          <w:b/>
          <w:noProof/>
          <w:sz w:val="24"/>
          <w:szCs w:val="24"/>
        </w:rPr>
        <w:t>109(18)</w:t>
      </w:r>
      <w:r>
        <w:rPr>
          <w:rFonts w:ascii="Times New Roman" w:hAnsi="Times New Roman"/>
          <w:noProof/>
          <w:sz w:val="24"/>
          <w:szCs w:val="24"/>
        </w:rPr>
        <w:t>:6939-44.</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9821FA" w:rsidRDefault="009821FA"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ab/>
        <w:t xml:space="preserve">Hall BA, Armitage JP, </w:t>
      </w:r>
      <w:r>
        <w:rPr>
          <w:rFonts w:ascii="Times New Roman" w:hAnsi="Times New Roman"/>
          <w:b/>
          <w:noProof/>
          <w:sz w:val="24"/>
          <w:szCs w:val="24"/>
        </w:rPr>
        <w:t>Sansom MS</w:t>
      </w:r>
      <w:r>
        <w:rPr>
          <w:rFonts w:ascii="Times New Roman" w:hAnsi="Times New Roman"/>
          <w:noProof/>
          <w:sz w:val="24"/>
          <w:szCs w:val="24"/>
        </w:rPr>
        <w:t xml:space="preserve"> (2011) Transmembrane hel</w:t>
      </w:r>
      <w:r w:rsidR="00877230">
        <w:rPr>
          <w:rFonts w:ascii="Times New Roman" w:hAnsi="Times New Roman"/>
          <w:noProof/>
          <w:sz w:val="24"/>
          <w:szCs w:val="24"/>
        </w:rPr>
        <w:t>ix dynamics of bacterial chemor</w:t>
      </w:r>
      <w:r>
        <w:rPr>
          <w:rFonts w:ascii="Times New Roman" w:hAnsi="Times New Roman"/>
          <w:noProof/>
          <w:sz w:val="24"/>
          <w:szCs w:val="24"/>
        </w:rPr>
        <w:t xml:space="preserve">eceptors supports a piston model of signalling. </w:t>
      </w:r>
      <w:r>
        <w:rPr>
          <w:rFonts w:ascii="Times New Roman" w:hAnsi="Times New Roman"/>
          <w:i/>
          <w:noProof/>
          <w:sz w:val="24"/>
          <w:szCs w:val="24"/>
        </w:rPr>
        <w:t>PLoS Comput Biol</w:t>
      </w:r>
      <w:r>
        <w:rPr>
          <w:rFonts w:ascii="Times New Roman" w:hAnsi="Times New Roman"/>
          <w:noProof/>
          <w:sz w:val="24"/>
          <w:szCs w:val="24"/>
        </w:rPr>
        <w:t xml:space="preserve"> </w:t>
      </w:r>
      <w:r>
        <w:rPr>
          <w:rFonts w:ascii="Times New Roman" w:hAnsi="Times New Roman"/>
          <w:b/>
          <w:noProof/>
          <w:sz w:val="24"/>
          <w:szCs w:val="24"/>
        </w:rPr>
        <w:t>7(10)</w:t>
      </w:r>
      <w:r>
        <w:rPr>
          <w:rFonts w:ascii="Times New Roman" w:hAnsi="Times New Roman"/>
          <w:noProof/>
          <w:sz w:val="24"/>
          <w:szCs w:val="24"/>
        </w:rPr>
        <w:t>:e1002204.</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AC4C16" w:rsidRDefault="009821FA"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ab/>
        <w:t xml:space="preserve">Kalli AC, Hall BA, Campbell ID, </w:t>
      </w:r>
      <w:r>
        <w:rPr>
          <w:rFonts w:ascii="Times New Roman" w:hAnsi="Times New Roman"/>
          <w:b/>
          <w:noProof/>
          <w:sz w:val="24"/>
          <w:szCs w:val="24"/>
        </w:rPr>
        <w:t>Sansom MS</w:t>
      </w:r>
      <w:r>
        <w:rPr>
          <w:rFonts w:ascii="Times New Roman" w:hAnsi="Times New Roman"/>
          <w:noProof/>
          <w:sz w:val="24"/>
          <w:szCs w:val="24"/>
        </w:rPr>
        <w:t xml:space="preserve"> (2011) A helix heterodimer in a lipid bilayer: prediction of the structure of an integrin transmembrane domain via multiscale simulations. </w:t>
      </w:r>
      <w:r>
        <w:rPr>
          <w:rFonts w:ascii="Times New Roman" w:hAnsi="Times New Roman"/>
          <w:i/>
          <w:noProof/>
          <w:sz w:val="24"/>
          <w:szCs w:val="24"/>
        </w:rPr>
        <w:t>Structure</w:t>
      </w:r>
      <w:r>
        <w:rPr>
          <w:rFonts w:ascii="Times New Roman" w:hAnsi="Times New Roman"/>
          <w:noProof/>
          <w:sz w:val="24"/>
          <w:szCs w:val="24"/>
        </w:rPr>
        <w:t xml:space="preserve"> </w:t>
      </w:r>
      <w:r>
        <w:rPr>
          <w:rFonts w:ascii="Times New Roman" w:hAnsi="Times New Roman"/>
          <w:b/>
          <w:noProof/>
          <w:sz w:val="24"/>
          <w:szCs w:val="24"/>
        </w:rPr>
        <w:t>19(10)</w:t>
      </w:r>
      <w:r>
        <w:rPr>
          <w:rFonts w:ascii="Times New Roman" w:hAnsi="Times New Roman"/>
          <w:noProof/>
          <w:sz w:val="24"/>
          <w:szCs w:val="24"/>
        </w:rPr>
        <w:t>:1477-84.</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9821FA" w:rsidRDefault="00AC4C16"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ab/>
        <w:t xml:space="preserve">Lumb CN, </w:t>
      </w:r>
      <w:r>
        <w:rPr>
          <w:rFonts w:ascii="Times New Roman" w:hAnsi="Times New Roman"/>
          <w:b/>
          <w:noProof/>
          <w:sz w:val="24"/>
          <w:szCs w:val="24"/>
        </w:rPr>
        <w:t>Sansom MS</w:t>
      </w:r>
      <w:r>
        <w:rPr>
          <w:rFonts w:ascii="Times New Roman" w:hAnsi="Times New Roman"/>
          <w:noProof/>
          <w:sz w:val="24"/>
          <w:szCs w:val="24"/>
        </w:rPr>
        <w:t xml:space="preserve"> (2012) Finding a needle in a haystack: the role of electrostatics in target lipid recognition by PH domains. </w:t>
      </w:r>
      <w:r>
        <w:rPr>
          <w:rFonts w:ascii="Times New Roman" w:hAnsi="Times New Roman"/>
          <w:i/>
          <w:noProof/>
          <w:sz w:val="24"/>
          <w:szCs w:val="24"/>
        </w:rPr>
        <w:t>PLoS Comput Biol</w:t>
      </w:r>
      <w:r>
        <w:rPr>
          <w:rFonts w:ascii="Times New Roman" w:hAnsi="Times New Roman"/>
          <w:noProof/>
          <w:sz w:val="24"/>
          <w:szCs w:val="24"/>
        </w:rPr>
        <w:t xml:space="preserve"> </w:t>
      </w:r>
      <w:r>
        <w:rPr>
          <w:rFonts w:ascii="Times New Roman" w:hAnsi="Times New Roman"/>
          <w:b/>
          <w:noProof/>
          <w:sz w:val="24"/>
          <w:szCs w:val="24"/>
        </w:rPr>
        <w:t>8(7)</w:t>
      </w:r>
      <w:r>
        <w:rPr>
          <w:rFonts w:ascii="Times New Roman" w:hAnsi="Times New Roman"/>
          <w:noProof/>
          <w:sz w:val="24"/>
          <w:szCs w:val="24"/>
        </w:rPr>
        <w:t>:e1002617.</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AC4C16" w:rsidRDefault="009821FA"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ab/>
        <w:t xml:space="preserve">Norimatsu Y, Ivetac A, Alexander C, Kirkham J, O’Donnell N, Dawson DC, </w:t>
      </w:r>
      <w:r>
        <w:rPr>
          <w:rFonts w:ascii="Times New Roman" w:hAnsi="Times New Roman"/>
          <w:b/>
          <w:noProof/>
          <w:sz w:val="24"/>
          <w:szCs w:val="24"/>
        </w:rPr>
        <w:t xml:space="preserve">Sansom MS </w:t>
      </w:r>
      <w:r>
        <w:rPr>
          <w:rFonts w:ascii="Times New Roman" w:hAnsi="Times New Roman"/>
          <w:noProof/>
          <w:sz w:val="24"/>
          <w:szCs w:val="24"/>
        </w:rPr>
        <w:t xml:space="preserve"> (2012) Cystic fibrosis transmembrane conductance regulator: a molecular model defines the architecture of the anion conduction path and locates a “bottleneck” in the pore. </w:t>
      </w:r>
      <w:r>
        <w:rPr>
          <w:rFonts w:ascii="Times New Roman" w:hAnsi="Times New Roman"/>
          <w:i/>
          <w:noProof/>
          <w:sz w:val="24"/>
          <w:szCs w:val="24"/>
        </w:rPr>
        <w:t>Biochemistry</w:t>
      </w:r>
      <w:r>
        <w:rPr>
          <w:rFonts w:ascii="Times New Roman" w:hAnsi="Times New Roman"/>
          <w:noProof/>
          <w:sz w:val="24"/>
          <w:szCs w:val="24"/>
        </w:rPr>
        <w:t xml:space="preserve"> </w:t>
      </w:r>
      <w:r>
        <w:rPr>
          <w:rFonts w:ascii="Times New Roman" w:hAnsi="Times New Roman"/>
          <w:b/>
          <w:noProof/>
          <w:sz w:val="24"/>
          <w:szCs w:val="24"/>
        </w:rPr>
        <w:t>51(11)</w:t>
      </w:r>
      <w:r>
        <w:rPr>
          <w:rFonts w:ascii="Times New Roman" w:hAnsi="Times New Roman"/>
          <w:noProof/>
          <w:sz w:val="24"/>
          <w:szCs w:val="24"/>
        </w:rPr>
        <w:t>:199-212.</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A44881" w:rsidRDefault="00AC4C16"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 xml:space="preserve">Norimatsu Y, Ivetac A, Alexander C, O’Donnell N, Frye L, </w:t>
      </w:r>
      <w:r>
        <w:rPr>
          <w:rFonts w:ascii="Times New Roman" w:hAnsi="Times New Roman"/>
          <w:b/>
          <w:noProof/>
          <w:sz w:val="24"/>
          <w:szCs w:val="24"/>
        </w:rPr>
        <w:t>Sansom MS</w:t>
      </w:r>
      <w:r>
        <w:rPr>
          <w:rFonts w:ascii="Times New Roman" w:hAnsi="Times New Roman"/>
          <w:noProof/>
          <w:sz w:val="24"/>
          <w:szCs w:val="24"/>
        </w:rPr>
        <w:t xml:space="preserve">, Dawson DC (2012) Locating a plausible binding site for an open channel blocker, GlyH-101, in the pore of the cystic fibrosis transmembrane conductance regulator. </w:t>
      </w:r>
      <w:r>
        <w:rPr>
          <w:rFonts w:ascii="Times New Roman" w:hAnsi="Times New Roman"/>
          <w:i/>
          <w:noProof/>
          <w:sz w:val="24"/>
          <w:szCs w:val="24"/>
        </w:rPr>
        <w:t>Mol Pharmacol</w:t>
      </w:r>
      <w:r>
        <w:rPr>
          <w:rFonts w:ascii="Times New Roman" w:hAnsi="Times New Roman"/>
          <w:noProof/>
          <w:sz w:val="24"/>
          <w:szCs w:val="24"/>
        </w:rPr>
        <w:t xml:space="preserve"> Aug 24 [Epub ahead of print]</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9821FA" w:rsidRDefault="00A44881" w:rsidP="002E5C82">
      <w:pPr>
        <w:pStyle w:val="NoSpacing"/>
        <w:numPr>
          <w:ilvl w:val="0"/>
          <w:numId w:val="45"/>
        </w:numPr>
        <w:tabs>
          <w:tab w:val="left" w:pos="284"/>
        </w:tabs>
        <w:ind w:hanging="720"/>
        <w:jc w:val="both"/>
        <w:rPr>
          <w:rFonts w:ascii="Times New Roman" w:hAnsi="Times New Roman"/>
          <w:noProof/>
          <w:sz w:val="24"/>
          <w:szCs w:val="24"/>
        </w:rPr>
      </w:pPr>
      <w:r w:rsidRPr="00A44881">
        <w:rPr>
          <w:rFonts w:ascii="Times New Roman" w:hAnsi="Times New Roman"/>
          <w:noProof/>
          <w:sz w:val="24"/>
          <w:szCs w:val="24"/>
        </w:rPr>
        <w:t xml:space="preserve">Parton DL, Akhmatskaya EV, </w:t>
      </w:r>
      <w:r w:rsidRPr="00A44881">
        <w:rPr>
          <w:rFonts w:ascii="Times New Roman" w:hAnsi="Times New Roman"/>
          <w:b/>
          <w:noProof/>
          <w:sz w:val="24"/>
          <w:szCs w:val="24"/>
        </w:rPr>
        <w:t>Sansom MS</w:t>
      </w:r>
      <w:r w:rsidRPr="00A44881">
        <w:rPr>
          <w:rFonts w:ascii="Times New Roman" w:hAnsi="Times New Roman"/>
          <w:noProof/>
          <w:sz w:val="24"/>
          <w:szCs w:val="24"/>
        </w:rPr>
        <w:t xml:space="preserve"> (2012) Multiscale simulations of the antimicrobial peptide maculatin 1.1: water permeation through disordered aggregates. </w:t>
      </w:r>
      <w:r w:rsidRPr="00A44881">
        <w:rPr>
          <w:rFonts w:ascii="Times New Roman" w:hAnsi="Times New Roman"/>
          <w:i/>
          <w:noProof/>
          <w:sz w:val="24"/>
          <w:szCs w:val="24"/>
        </w:rPr>
        <w:t>J Phys Chem B</w:t>
      </w:r>
      <w:r w:rsidRPr="00A44881">
        <w:rPr>
          <w:rFonts w:ascii="Times New Roman" w:hAnsi="Times New Roman"/>
          <w:noProof/>
          <w:sz w:val="24"/>
          <w:szCs w:val="24"/>
        </w:rPr>
        <w:t xml:space="preserve"> </w:t>
      </w:r>
      <w:r w:rsidRPr="00A44881">
        <w:rPr>
          <w:rFonts w:ascii="Times New Roman" w:hAnsi="Times New Roman"/>
          <w:b/>
          <w:noProof/>
          <w:sz w:val="24"/>
          <w:szCs w:val="24"/>
        </w:rPr>
        <w:t>116(29)</w:t>
      </w:r>
      <w:r w:rsidRPr="00A44881">
        <w:rPr>
          <w:rFonts w:ascii="Times New Roman" w:hAnsi="Times New Roman"/>
          <w:noProof/>
          <w:sz w:val="24"/>
          <w:szCs w:val="24"/>
        </w:rPr>
        <w:t>:8485-93.</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9821FA" w:rsidRDefault="009821FA"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 xml:space="preserve">Pongprayoon P, Beckstein O, </w:t>
      </w:r>
      <w:r>
        <w:rPr>
          <w:rFonts w:ascii="Times New Roman" w:hAnsi="Times New Roman"/>
          <w:b/>
          <w:noProof/>
          <w:sz w:val="24"/>
          <w:szCs w:val="24"/>
        </w:rPr>
        <w:t>Sansom MS</w:t>
      </w:r>
      <w:r>
        <w:rPr>
          <w:rFonts w:ascii="Times New Roman" w:hAnsi="Times New Roman"/>
          <w:noProof/>
          <w:sz w:val="24"/>
          <w:szCs w:val="24"/>
        </w:rPr>
        <w:t xml:space="preserve"> (2012) Biomimetic design of a brush-like nanopore: simulation studies. </w:t>
      </w:r>
      <w:r>
        <w:rPr>
          <w:rFonts w:ascii="Times New Roman" w:hAnsi="Times New Roman"/>
          <w:i/>
          <w:noProof/>
          <w:sz w:val="24"/>
          <w:szCs w:val="24"/>
        </w:rPr>
        <w:t xml:space="preserve">J Phys Chem B </w:t>
      </w:r>
      <w:r>
        <w:rPr>
          <w:rFonts w:ascii="Times New Roman" w:hAnsi="Times New Roman"/>
          <w:b/>
          <w:noProof/>
          <w:sz w:val="24"/>
          <w:szCs w:val="24"/>
        </w:rPr>
        <w:t>116(1)</w:t>
      </w:r>
      <w:r>
        <w:rPr>
          <w:rFonts w:ascii="Times New Roman" w:hAnsi="Times New Roman"/>
          <w:noProof/>
          <w:sz w:val="24"/>
          <w:szCs w:val="24"/>
        </w:rPr>
        <w:t>:462-8.</w:t>
      </w:r>
    </w:p>
    <w:p w:rsidR="00A44881" w:rsidRPr="00A44881" w:rsidRDefault="00A44881" w:rsidP="00A44881">
      <w:pPr>
        <w:pStyle w:val="NoSpacing"/>
        <w:tabs>
          <w:tab w:val="left" w:pos="284"/>
        </w:tabs>
        <w:ind w:left="720"/>
        <w:jc w:val="both"/>
        <w:rPr>
          <w:rFonts w:ascii="Times New Roman" w:hAnsi="Times New Roman"/>
          <w:noProof/>
          <w:sz w:val="24"/>
          <w:szCs w:val="24"/>
        </w:rPr>
      </w:pPr>
    </w:p>
    <w:p w:rsidR="00AC4C16" w:rsidRPr="00A44881" w:rsidRDefault="009821FA" w:rsidP="002E5C82">
      <w:pPr>
        <w:pStyle w:val="NoSpacing"/>
        <w:numPr>
          <w:ilvl w:val="0"/>
          <w:numId w:val="45"/>
        </w:numPr>
        <w:tabs>
          <w:tab w:val="left" w:pos="284"/>
        </w:tabs>
        <w:ind w:hanging="720"/>
        <w:jc w:val="both"/>
        <w:rPr>
          <w:rFonts w:ascii="Times New Roman" w:hAnsi="Times New Roman"/>
          <w:noProof/>
          <w:sz w:val="24"/>
          <w:szCs w:val="24"/>
        </w:rPr>
      </w:pPr>
      <w:r>
        <w:rPr>
          <w:rFonts w:ascii="Times New Roman" w:hAnsi="Times New Roman"/>
          <w:noProof/>
          <w:sz w:val="24"/>
          <w:szCs w:val="24"/>
        </w:rPr>
        <w:t xml:space="preserve">Stansfeld PJ, </w:t>
      </w:r>
      <w:r>
        <w:rPr>
          <w:rFonts w:ascii="Times New Roman" w:hAnsi="Times New Roman"/>
          <w:b/>
          <w:noProof/>
          <w:sz w:val="24"/>
          <w:szCs w:val="24"/>
        </w:rPr>
        <w:t>Sansom MS</w:t>
      </w:r>
      <w:r>
        <w:rPr>
          <w:rFonts w:ascii="Times New Roman" w:hAnsi="Times New Roman"/>
          <w:noProof/>
          <w:sz w:val="24"/>
          <w:szCs w:val="24"/>
        </w:rPr>
        <w:t xml:space="preserve"> (2011) Molecular simulation approaches to membrane proteins. </w:t>
      </w:r>
      <w:r>
        <w:rPr>
          <w:rFonts w:ascii="Times New Roman" w:hAnsi="Times New Roman"/>
          <w:i/>
          <w:noProof/>
          <w:sz w:val="24"/>
          <w:szCs w:val="24"/>
        </w:rPr>
        <w:t>Structure</w:t>
      </w:r>
      <w:r>
        <w:rPr>
          <w:rFonts w:ascii="Times New Roman" w:hAnsi="Times New Roman"/>
          <w:noProof/>
          <w:sz w:val="24"/>
          <w:szCs w:val="24"/>
        </w:rPr>
        <w:t xml:space="preserve"> </w:t>
      </w:r>
      <w:r>
        <w:rPr>
          <w:rFonts w:ascii="Times New Roman" w:hAnsi="Times New Roman"/>
          <w:b/>
          <w:noProof/>
          <w:sz w:val="24"/>
          <w:szCs w:val="24"/>
        </w:rPr>
        <w:t>19(11)</w:t>
      </w:r>
      <w:r>
        <w:rPr>
          <w:rFonts w:ascii="Times New Roman" w:hAnsi="Times New Roman"/>
          <w:noProof/>
          <w:sz w:val="24"/>
          <w:szCs w:val="24"/>
        </w:rPr>
        <w:t>:1562-72.</w:t>
      </w:r>
    </w:p>
    <w:p w:rsidR="009821FA" w:rsidRPr="00A44881" w:rsidRDefault="00AC4C16" w:rsidP="002E5C82">
      <w:pPr>
        <w:pStyle w:val="NoSpacing"/>
        <w:numPr>
          <w:ilvl w:val="0"/>
          <w:numId w:val="45"/>
        </w:numPr>
        <w:tabs>
          <w:tab w:val="left" w:pos="284"/>
          <w:tab w:val="left" w:pos="426"/>
        </w:tabs>
        <w:ind w:hanging="720"/>
        <w:jc w:val="both"/>
        <w:rPr>
          <w:rFonts w:ascii="Times New Roman" w:hAnsi="Times New Roman"/>
          <w:noProof/>
          <w:sz w:val="24"/>
          <w:szCs w:val="24"/>
        </w:rPr>
      </w:pPr>
      <w:r w:rsidRPr="00A44881">
        <w:rPr>
          <w:rFonts w:ascii="Times New Roman" w:hAnsi="Times New Roman"/>
          <w:noProof/>
          <w:sz w:val="24"/>
          <w:szCs w:val="24"/>
        </w:rPr>
        <w:lastRenderedPageBreak/>
        <w:t>*</w:t>
      </w:r>
      <w:r w:rsidRPr="00A44881">
        <w:rPr>
          <w:rFonts w:ascii="Times New Roman" w:hAnsi="Times New Roman"/>
          <w:noProof/>
          <w:sz w:val="24"/>
          <w:szCs w:val="24"/>
        </w:rPr>
        <w:tab/>
      </w:r>
      <w:r w:rsidR="009821FA" w:rsidRPr="00A44881">
        <w:rPr>
          <w:rFonts w:ascii="Times New Roman" w:hAnsi="Times New Roman"/>
          <w:noProof/>
          <w:sz w:val="24"/>
          <w:szCs w:val="24"/>
        </w:rPr>
        <w:t xml:space="preserve">Webster R, Maxwell S, Spearman H, Tai K, Beckstein O, </w:t>
      </w:r>
      <w:r w:rsidR="009821FA" w:rsidRPr="00A44881">
        <w:rPr>
          <w:rFonts w:ascii="Times New Roman" w:hAnsi="Times New Roman"/>
          <w:b/>
          <w:noProof/>
          <w:sz w:val="24"/>
          <w:szCs w:val="24"/>
        </w:rPr>
        <w:t>Sansom M</w:t>
      </w:r>
      <w:r w:rsidR="009821FA" w:rsidRPr="00A44881">
        <w:rPr>
          <w:rFonts w:ascii="Times New Roman" w:hAnsi="Times New Roman"/>
          <w:noProof/>
          <w:sz w:val="24"/>
          <w:szCs w:val="24"/>
        </w:rPr>
        <w:t xml:space="preserve">, </w:t>
      </w:r>
      <w:r w:rsidR="009821FA" w:rsidRPr="00A44881">
        <w:rPr>
          <w:rFonts w:ascii="Times New Roman" w:hAnsi="Times New Roman"/>
          <w:b/>
          <w:noProof/>
          <w:sz w:val="24"/>
          <w:szCs w:val="24"/>
        </w:rPr>
        <w:t>Beeson D</w:t>
      </w:r>
      <w:r w:rsidR="009821FA" w:rsidRPr="00A44881">
        <w:rPr>
          <w:rFonts w:ascii="Times New Roman" w:hAnsi="Times New Roman"/>
          <w:noProof/>
          <w:sz w:val="24"/>
          <w:szCs w:val="24"/>
        </w:rPr>
        <w:t xml:space="preserve"> (2012) A novel congenital myasthenic syndrome due to decreased acetylcholine receptor ion-channel conductance. </w:t>
      </w:r>
      <w:r w:rsidR="009821FA" w:rsidRPr="00A44881">
        <w:rPr>
          <w:rFonts w:ascii="Times New Roman" w:hAnsi="Times New Roman"/>
          <w:i/>
          <w:noProof/>
          <w:sz w:val="24"/>
          <w:szCs w:val="24"/>
        </w:rPr>
        <w:t>Brain</w:t>
      </w:r>
      <w:r w:rsidR="009821FA" w:rsidRPr="00A44881">
        <w:rPr>
          <w:rFonts w:ascii="Times New Roman" w:hAnsi="Times New Roman"/>
          <w:noProof/>
          <w:sz w:val="24"/>
          <w:szCs w:val="24"/>
        </w:rPr>
        <w:t xml:space="preserve"> </w:t>
      </w:r>
      <w:r w:rsidR="009821FA" w:rsidRPr="00A44881">
        <w:rPr>
          <w:rFonts w:ascii="Times New Roman" w:hAnsi="Times New Roman"/>
          <w:b/>
          <w:noProof/>
          <w:sz w:val="24"/>
          <w:szCs w:val="24"/>
        </w:rPr>
        <w:t>135(Pt 4)</w:t>
      </w:r>
      <w:r w:rsidR="009821FA" w:rsidRPr="00A44881">
        <w:rPr>
          <w:rFonts w:ascii="Times New Roman" w:hAnsi="Times New Roman"/>
          <w:noProof/>
          <w:sz w:val="24"/>
          <w:szCs w:val="24"/>
        </w:rPr>
        <w:t>:1070-80.</w:t>
      </w:r>
    </w:p>
    <w:p w:rsidR="00064117" w:rsidRDefault="00064117" w:rsidP="00723C5D">
      <w:pPr>
        <w:spacing w:line="240" w:lineRule="auto"/>
        <w:ind w:right="-347"/>
        <w:rPr>
          <w:noProof/>
        </w:rPr>
      </w:pPr>
    </w:p>
    <w:p w:rsidR="00246381" w:rsidRDefault="00246381">
      <w:pPr>
        <w:rPr>
          <w:rFonts w:ascii="Times New Roman" w:hAnsi="Times New Roman"/>
          <w:b/>
          <w:sz w:val="36"/>
          <w:szCs w:val="36"/>
        </w:rPr>
      </w:pPr>
      <w:r>
        <w:rPr>
          <w:rFonts w:ascii="Times New Roman" w:hAnsi="Times New Roman"/>
          <w:b/>
          <w:sz w:val="36"/>
          <w:szCs w:val="36"/>
        </w:rPr>
        <w:br w:type="page"/>
      </w:r>
    </w:p>
    <w:p w:rsidR="00635B16" w:rsidRPr="006763E7" w:rsidRDefault="00635B16" w:rsidP="006763E7">
      <w:pPr>
        <w:pStyle w:val="NoSpacing"/>
        <w:rPr>
          <w:rFonts w:ascii="Times New Roman" w:hAnsi="Times New Roman"/>
          <w:kern w:val="36"/>
          <w:sz w:val="24"/>
          <w:szCs w:val="24"/>
          <w:lang w:val="en-GB"/>
        </w:rPr>
      </w:pPr>
      <w:r w:rsidRPr="007342B6">
        <w:rPr>
          <w:rFonts w:ascii="Times New Roman" w:hAnsi="Times New Roman"/>
          <w:b/>
          <w:sz w:val="36"/>
          <w:szCs w:val="36"/>
        </w:rPr>
        <w:lastRenderedPageBreak/>
        <w:t>Dr Stephen J. Tucker</w:t>
      </w:r>
    </w:p>
    <w:p w:rsidR="00635B16" w:rsidRPr="007342B6" w:rsidRDefault="00635B16" w:rsidP="00723C5D">
      <w:pPr>
        <w:pStyle w:val="NoSpacing"/>
        <w:ind w:right="-330"/>
        <w:rPr>
          <w:rFonts w:ascii="Times New Roman" w:hAnsi="Times New Roman"/>
          <w:b/>
          <w:i/>
          <w:iCs/>
          <w:sz w:val="24"/>
          <w:szCs w:val="24"/>
          <w:lang w:val="en-GB"/>
        </w:rPr>
      </w:pPr>
      <w:r w:rsidRPr="007342B6">
        <w:rPr>
          <w:rFonts w:ascii="Times New Roman" w:hAnsi="Times New Roman"/>
          <w:b/>
          <w:i/>
          <w:iCs/>
          <w:sz w:val="24"/>
          <w:szCs w:val="24"/>
          <w:lang w:val="en-GB"/>
        </w:rPr>
        <w:t>Biological Physics Group, Department of Physics, Clarendon Laboratory, Oxford</w:t>
      </w:r>
    </w:p>
    <w:p w:rsidR="00635B16" w:rsidRPr="007342B6" w:rsidRDefault="00635B16" w:rsidP="00723C5D">
      <w:pPr>
        <w:pStyle w:val="NoSpacing"/>
        <w:ind w:right="-330"/>
        <w:rPr>
          <w:rFonts w:ascii="Times New Roman" w:hAnsi="Times New Roman"/>
          <w:b/>
          <w:i/>
          <w:iCs/>
          <w:sz w:val="24"/>
          <w:szCs w:val="24"/>
          <w:lang w:val="en-GB"/>
        </w:rPr>
      </w:pPr>
      <w:r w:rsidRPr="007342B6">
        <w:rPr>
          <w:rFonts w:ascii="Times New Roman" w:hAnsi="Times New Roman"/>
          <w:b/>
          <w:i/>
          <w:iCs/>
          <w:sz w:val="24"/>
          <w:szCs w:val="24"/>
          <w:lang w:val="en-GB"/>
        </w:rPr>
        <w:t>Tel: 01865 272382</w:t>
      </w:r>
      <w:r w:rsidRPr="007342B6">
        <w:rPr>
          <w:rFonts w:ascii="Times New Roman" w:hAnsi="Times New Roman"/>
          <w:b/>
          <w:i/>
          <w:iCs/>
          <w:sz w:val="24"/>
          <w:szCs w:val="24"/>
          <w:lang w:val="en-GB"/>
        </w:rPr>
        <w:tab/>
      </w:r>
      <w:r w:rsidRPr="007342B6">
        <w:rPr>
          <w:rFonts w:ascii="Times New Roman" w:hAnsi="Times New Roman"/>
          <w:b/>
          <w:i/>
          <w:iCs/>
          <w:sz w:val="24"/>
          <w:szCs w:val="24"/>
          <w:lang w:val="en-GB"/>
        </w:rPr>
        <w:tab/>
      </w:r>
      <w:r w:rsidRPr="007342B6">
        <w:rPr>
          <w:rFonts w:ascii="Times New Roman" w:hAnsi="Times New Roman"/>
          <w:b/>
          <w:i/>
          <w:iCs/>
          <w:sz w:val="24"/>
          <w:szCs w:val="24"/>
          <w:lang w:val="en-GB"/>
        </w:rPr>
        <w:tab/>
        <w:t>Email: stephen.tucker@physics.ox.ac.uk</w:t>
      </w:r>
    </w:p>
    <w:p w:rsidR="00635B16" w:rsidRPr="000F7EC8" w:rsidRDefault="00635B16" w:rsidP="00723C5D">
      <w:pPr>
        <w:spacing w:before="100" w:beforeAutospacing="1" w:after="100" w:afterAutospacing="1" w:line="240" w:lineRule="auto"/>
        <w:ind w:right="-330"/>
        <w:jc w:val="both"/>
        <w:rPr>
          <w:rFonts w:ascii="Times New Roman" w:hAnsi="Times New Roman"/>
          <w:sz w:val="24"/>
          <w:szCs w:val="24"/>
          <w:lang w:eastAsia="en-GB"/>
        </w:rPr>
      </w:pPr>
      <w:r>
        <w:rPr>
          <w:noProof/>
          <w:lang w:val="en-GB" w:eastAsia="en-GB"/>
        </w:rPr>
        <w:drawing>
          <wp:anchor distT="0" distB="0" distL="114300" distR="114300" simplePos="0" relativeHeight="251659264" behindDoc="0" locked="0" layoutInCell="1" allowOverlap="1" wp14:anchorId="310F6AF2" wp14:editId="37869E8E">
            <wp:simplePos x="0" y="0"/>
            <wp:positionH relativeFrom="column">
              <wp:posOffset>0</wp:posOffset>
            </wp:positionH>
            <wp:positionV relativeFrom="paragraph">
              <wp:posOffset>248920</wp:posOffset>
            </wp:positionV>
            <wp:extent cx="1257300" cy="1363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7300" cy="1363980"/>
                    </a:xfrm>
                    <a:prstGeom prst="rect">
                      <a:avLst/>
                    </a:prstGeom>
                    <a:noFill/>
                  </pic:spPr>
                </pic:pic>
              </a:graphicData>
            </a:graphic>
            <wp14:sizeRelH relativeFrom="page">
              <wp14:pctWidth>0</wp14:pctWidth>
            </wp14:sizeRelH>
            <wp14:sizeRelV relativeFrom="page">
              <wp14:pctHeight>0</wp14:pctHeight>
            </wp14:sizeRelV>
          </wp:anchor>
        </w:drawing>
      </w:r>
      <w:r w:rsidRPr="000F7EC8">
        <w:rPr>
          <w:rFonts w:ascii="Times New Roman" w:hAnsi="Times New Roman"/>
          <w:sz w:val="24"/>
          <w:szCs w:val="24"/>
          <w:lang w:eastAsia="en-GB"/>
        </w:rPr>
        <w:t>Our research is focused on understanding the relationship between ion channel structure and function. The objectives are to understand their molecular mechanism of operation at an atomic level as well as understanding their role in physiology and disease. As a model system we work primarily with the inwardly-rectifying family of potassium channels or ‘Kir’ channels. We are particularly interested in understanding how Kir channels respond to changes in intracellular pH and also phosphoinositides such as PIP</w:t>
      </w:r>
      <w:r w:rsidRPr="00C87DA0">
        <w:rPr>
          <w:rFonts w:ascii="Times New Roman" w:hAnsi="Times New Roman"/>
          <w:sz w:val="24"/>
          <w:szCs w:val="24"/>
          <w:vertAlign w:val="subscript"/>
          <w:lang w:eastAsia="en-GB"/>
        </w:rPr>
        <w:t>2</w:t>
      </w:r>
      <w:r w:rsidRPr="000F7EC8">
        <w:rPr>
          <w:rFonts w:ascii="Times New Roman" w:hAnsi="Times New Roman"/>
          <w:sz w:val="24"/>
          <w:szCs w:val="24"/>
          <w:lang w:eastAsia="en-GB"/>
        </w:rPr>
        <w:t>, and why defects in this regulation give rise to inherited diseases such as Type II Bartter’s Syndrom</w:t>
      </w:r>
      <w:r w:rsidR="00D51C42">
        <w:rPr>
          <w:rFonts w:ascii="Times New Roman" w:hAnsi="Times New Roman"/>
          <w:sz w:val="24"/>
          <w:szCs w:val="24"/>
          <w:lang w:eastAsia="en-GB"/>
        </w:rPr>
        <w:t xml:space="preserve">e (Kir1.1), Andersen’s </w:t>
      </w:r>
      <w:r w:rsidRPr="000F7EC8">
        <w:rPr>
          <w:rFonts w:ascii="Times New Roman" w:hAnsi="Times New Roman"/>
          <w:sz w:val="24"/>
          <w:szCs w:val="24"/>
          <w:lang w:eastAsia="en-GB"/>
        </w:rPr>
        <w:t>Syndrome (Kir2.1)</w:t>
      </w:r>
      <w:r>
        <w:rPr>
          <w:rFonts w:ascii="Times New Roman" w:hAnsi="Times New Roman"/>
          <w:sz w:val="24"/>
          <w:szCs w:val="24"/>
          <w:lang w:eastAsia="en-GB"/>
        </w:rPr>
        <w:t xml:space="preserve"> and SeSAME/EAST Syndrome (Kir4.1/Kir5.1).</w:t>
      </w:r>
      <w:r w:rsidRPr="000F7EC8">
        <w:rPr>
          <w:rFonts w:ascii="Times New Roman" w:hAnsi="Times New Roman"/>
          <w:sz w:val="24"/>
          <w:szCs w:val="24"/>
          <w:lang w:eastAsia="en-GB"/>
        </w:rPr>
        <w:t xml:space="preserve"> We are also using prokaryotic homologs of these channels (KirBac channels) and have most recently used X-ray crystallography to determine the structure of a Ki</w:t>
      </w:r>
      <w:r>
        <w:rPr>
          <w:rFonts w:ascii="Times New Roman" w:hAnsi="Times New Roman"/>
          <w:sz w:val="24"/>
          <w:szCs w:val="24"/>
          <w:lang w:eastAsia="en-GB"/>
        </w:rPr>
        <w:t>rBac channel in the open state.</w:t>
      </w:r>
      <w:r w:rsidRPr="000F7EC8">
        <w:rPr>
          <w:rFonts w:ascii="Times New Roman" w:hAnsi="Times New Roman"/>
          <w:sz w:val="24"/>
          <w:szCs w:val="24"/>
          <w:lang w:eastAsia="en-GB"/>
        </w:rPr>
        <w:t xml:space="preserve"> In addition to studies of the Kir/KirBac family we also study the mechanism of gating in the K2P family of K</w:t>
      </w:r>
      <w:r w:rsidRPr="00C87DA0">
        <w:rPr>
          <w:rFonts w:ascii="Times New Roman" w:hAnsi="Times New Roman"/>
          <w:sz w:val="24"/>
          <w:szCs w:val="24"/>
          <w:vertAlign w:val="superscript"/>
          <w:lang w:eastAsia="en-GB"/>
        </w:rPr>
        <w:t>+</w:t>
      </w:r>
      <w:r w:rsidRPr="000F7EC8">
        <w:rPr>
          <w:rFonts w:ascii="Times New Roman" w:hAnsi="Times New Roman"/>
          <w:sz w:val="24"/>
          <w:szCs w:val="24"/>
          <w:lang w:eastAsia="en-GB"/>
        </w:rPr>
        <w:t xml:space="preserve"> channels </w:t>
      </w:r>
      <w:r>
        <w:rPr>
          <w:rFonts w:ascii="Times New Roman" w:hAnsi="Times New Roman"/>
          <w:sz w:val="24"/>
          <w:szCs w:val="24"/>
          <w:lang w:eastAsia="en-GB"/>
        </w:rPr>
        <w:t>and their regulation by a variety of different drugs and natural lipids.</w:t>
      </w:r>
      <w:r w:rsidRPr="000F7EC8">
        <w:rPr>
          <w:rFonts w:ascii="Times New Roman" w:hAnsi="Times New Roman"/>
          <w:sz w:val="24"/>
          <w:szCs w:val="24"/>
          <w:lang w:eastAsia="en-GB"/>
        </w:rPr>
        <w:t xml:space="preserve"> We use a wide variety of techniques including molec</w:t>
      </w:r>
      <w:r>
        <w:rPr>
          <w:rFonts w:ascii="Times New Roman" w:hAnsi="Times New Roman"/>
          <w:sz w:val="24"/>
          <w:szCs w:val="24"/>
          <w:lang w:eastAsia="en-GB"/>
        </w:rPr>
        <w:t>ular biology, electrophysiology,</w:t>
      </w:r>
      <w:r w:rsidRPr="000F7EC8">
        <w:rPr>
          <w:rFonts w:ascii="Times New Roman" w:hAnsi="Times New Roman"/>
          <w:sz w:val="24"/>
          <w:szCs w:val="24"/>
          <w:lang w:eastAsia="en-GB"/>
        </w:rPr>
        <w:t xml:space="preserve"> protein biochemistry</w:t>
      </w:r>
      <w:r>
        <w:rPr>
          <w:rFonts w:ascii="Times New Roman" w:hAnsi="Times New Roman"/>
          <w:sz w:val="24"/>
          <w:szCs w:val="24"/>
          <w:lang w:eastAsia="en-GB"/>
        </w:rPr>
        <w:t xml:space="preserve"> and fluorescence techniques</w:t>
      </w:r>
      <w:r w:rsidRPr="000F7EC8">
        <w:rPr>
          <w:rFonts w:ascii="Times New Roman" w:hAnsi="Times New Roman"/>
          <w:sz w:val="24"/>
          <w:szCs w:val="24"/>
          <w:lang w:eastAsia="en-GB"/>
        </w:rPr>
        <w:t xml:space="preserve"> to study</w:t>
      </w:r>
      <w:r>
        <w:rPr>
          <w:rFonts w:ascii="Times New Roman" w:hAnsi="Times New Roman"/>
          <w:sz w:val="24"/>
          <w:szCs w:val="24"/>
          <w:lang w:eastAsia="en-GB"/>
        </w:rPr>
        <w:t xml:space="preserve"> these channels.</w:t>
      </w:r>
    </w:p>
    <w:p w:rsidR="00635B16" w:rsidRDefault="00635B16" w:rsidP="0072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30"/>
        <w:jc w:val="both"/>
        <w:rPr>
          <w:rFonts w:ascii="Times New Roman" w:hAnsi="Times New Roman"/>
          <w:i/>
          <w:iCs/>
          <w:sz w:val="28"/>
          <w:szCs w:val="28"/>
        </w:rPr>
      </w:pPr>
      <w:r>
        <w:rPr>
          <w:rFonts w:ascii="Times New Roman" w:hAnsi="Times New Roman"/>
          <w:b/>
          <w:bCs/>
          <w:i/>
          <w:iCs/>
          <w:sz w:val="28"/>
          <w:szCs w:val="28"/>
        </w:rPr>
        <w:t>Collaborations</w:t>
      </w:r>
    </w:p>
    <w:p w:rsidR="00635B16" w:rsidRDefault="00635B16" w:rsidP="00723C5D">
      <w:pPr>
        <w:pStyle w:val="NoSpacing"/>
        <w:ind w:right="-330"/>
        <w:jc w:val="both"/>
        <w:rPr>
          <w:rFonts w:ascii="Times New Roman" w:hAnsi="Times New Roman"/>
          <w:sz w:val="24"/>
          <w:szCs w:val="24"/>
        </w:rPr>
      </w:pPr>
      <w:r>
        <w:rPr>
          <w:rFonts w:ascii="Times New Roman" w:hAnsi="Times New Roman"/>
          <w:sz w:val="24"/>
          <w:szCs w:val="24"/>
        </w:rPr>
        <w:t>Collaborations within the initiative include projects with Prof. Mark Sansom to model potassium channel structures, with the Mary Lyon Centre at MRC Harwell to investigate genetic models of Kir channel function and with Dr Catherine Venien-Bryan (Dept Biochemistry) to study the conformational dynamics of the KirBac3.1 channel.</w:t>
      </w:r>
    </w:p>
    <w:p w:rsidR="00635B16" w:rsidRDefault="00635B16" w:rsidP="00723C5D">
      <w:pPr>
        <w:pStyle w:val="NoSpacing"/>
        <w:ind w:right="-330"/>
        <w:jc w:val="both"/>
        <w:rPr>
          <w:rFonts w:ascii="Times New Roman" w:hAnsi="Times New Roman"/>
          <w:sz w:val="24"/>
          <w:szCs w:val="24"/>
        </w:rPr>
      </w:pPr>
    </w:p>
    <w:p w:rsidR="00635B16" w:rsidRDefault="00635B16" w:rsidP="00723C5D">
      <w:pPr>
        <w:pStyle w:val="h2"/>
        <w:spacing w:before="0" w:beforeAutospacing="0" w:after="0" w:afterAutospacing="0" w:line="240" w:lineRule="exact"/>
        <w:ind w:right="-330"/>
        <w:jc w:val="both"/>
        <w:outlineLvl w:val="2"/>
        <w:rPr>
          <w:b/>
          <w:bCs/>
          <w:i/>
          <w:iCs/>
          <w:sz w:val="28"/>
          <w:szCs w:val="28"/>
        </w:rPr>
      </w:pPr>
    </w:p>
    <w:p w:rsidR="00635B16" w:rsidRDefault="00635B16" w:rsidP="00723C5D">
      <w:pPr>
        <w:pStyle w:val="h2"/>
        <w:spacing w:before="0" w:beforeAutospacing="0" w:after="0" w:afterAutospacing="0" w:line="240" w:lineRule="exact"/>
        <w:ind w:right="-330"/>
        <w:jc w:val="both"/>
        <w:outlineLvl w:val="2"/>
        <w:rPr>
          <w:kern w:val="36"/>
          <w:sz w:val="28"/>
          <w:szCs w:val="28"/>
          <w:lang w:val="en-GB"/>
        </w:rPr>
      </w:pPr>
      <w:proofErr w:type="gramStart"/>
      <w:r>
        <w:rPr>
          <w:b/>
          <w:bCs/>
          <w:i/>
          <w:iCs/>
          <w:sz w:val="28"/>
          <w:szCs w:val="28"/>
        </w:rPr>
        <w:t xml:space="preserve">Publications  </w:t>
      </w:r>
      <w:r>
        <w:rPr>
          <w:kern w:val="36"/>
          <w:lang w:val="en-GB"/>
        </w:rPr>
        <w:t>(</w:t>
      </w:r>
      <w:proofErr w:type="gramEnd"/>
      <w:r>
        <w:rPr>
          <w:kern w:val="36"/>
          <w:lang w:val="en-GB"/>
        </w:rPr>
        <w:t>*collaborations within OXION 2011-2012</w:t>
      </w:r>
      <w:r>
        <w:rPr>
          <w:kern w:val="36"/>
          <w:sz w:val="28"/>
          <w:szCs w:val="28"/>
          <w:lang w:val="en-GB"/>
        </w:rPr>
        <w:t>)</w:t>
      </w:r>
    </w:p>
    <w:p w:rsidR="00635B16" w:rsidRDefault="00635B16" w:rsidP="00723C5D">
      <w:pPr>
        <w:pStyle w:val="h2"/>
        <w:spacing w:before="0" w:beforeAutospacing="0" w:after="0" w:afterAutospacing="0" w:line="240" w:lineRule="exact"/>
        <w:ind w:right="-330"/>
        <w:jc w:val="both"/>
        <w:outlineLvl w:val="2"/>
        <w:rPr>
          <w:kern w:val="36"/>
          <w:sz w:val="28"/>
          <w:szCs w:val="28"/>
          <w:lang w:val="en-GB"/>
        </w:rPr>
      </w:pPr>
    </w:p>
    <w:p w:rsidR="00635B16" w:rsidRDefault="00635B16" w:rsidP="00723C5D">
      <w:pPr>
        <w:pStyle w:val="h2"/>
        <w:numPr>
          <w:ilvl w:val="0"/>
          <w:numId w:val="19"/>
        </w:numPr>
        <w:tabs>
          <w:tab w:val="left" w:pos="426"/>
          <w:tab w:val="left" w:pos="709"/>
        </w:tabs>
        <w:spacing w:before="0" w:beforeAutospacing="0" w:after="0" w:afterAutospacing="0" w:line="240" w:lineRule="exact"/>
        <w:ind w:left="709" w:right="-330" w:hanging="709"/>
        <w:jc w:val="both"/>
        <w:outlineLvl w:val="2"/>
        <w:rPr>
          <w:kern w:val="36"/>
          <w:lang w:val="en-GB"/>
        </w:rPr>
      </w:pPr>
      <w:r>
        <w:rPr>
          <w:kern w:val="36"/>
          <w:lang w:val="en-GB"/>
        </w:rPr>
        <w:t>*</w:t>
      </w:r>
      <w:r>
        <w:rPr>
          <w:kern w:val="36"/>
          <w:lang w:val="en-GB"/>
        </w:rPr>
        <w:tab/>
      </w:r>
      <w:r w:rsidRPr="00F57934">
        <w:rPr>
          <w:kern w:val="36"/>
          <w:lang w:val="en-GB"/>
        </w:rPr>
        <w:t xml:space="preserve">Andres-Enguix I, Shang L, Stansfeld PJ, Morahan JM, </w:t>
      </w:r>
      <w:r w:rsidRPr="00F57934">
        <w:rPr>
          <w:b/>
          <w:kern w:val="36"/>
          <w:lang w:val="en-GB"/>
        </w:rPr>
        <w:t>Sansom MSP</w:t>
      </w:r>
      <w:r w:rsidRPr="00F57934">
        <w:rPr>
          <w:kern w:val="36"/>
          <w:lang w:val="en-GB"/>
        </w:rPr>
        <w:t>, Lafrenière RG, Roy B, Griffiths LR, Rouleau GA, Ebers GC, Cader MZ and</w:t>
      </w:r>
      <w:r w:rsidRPr="00F57934">
        <w:rPr>
          <w:b/>
          <w:kern w:val="36"/>
          <w:lang w:val="en-GB"/>
        </w:rPr>
        <w:t xml:space="preserve"> Tucker SJ</w:t>
      </w:r>
      <w:r w:rsidRPr="00F57934">
        <w:rPr>
          <w:kern w:val="36"/>
          <w:lang w:val="en-GB"/>
        </w:rPr>
        <w:t xml:space="preserve"> (2012) Functional analysis of missense variants in the TRESK (</w:t>
      </w:r>
      <w:r w:rsidRPr="00F57934">
        <w:rPr>
          <w:i/>
          <w:iCs/>
          <w:kern w:val="36"/>
          <w:lang w:val="en-GB"/>
        </w:rPr>
        <w:t>KCNK18</w:t>
      </w:r>
      <w:r w:rsidRPr="00F57934">
        <w:rPr>
          <w:kern w:val="36"/>
          <w:lang w:val="en-GB"/>
        </w:rPr>
        <w:t>) K+ channel.</w:t>
      </w:r>
      <w:r w:rsidRPr="00F57934">
        <w:rPr>
          <w:kern w:val="36"/>
          <w:lang w:val="en-GB"/>
        </w:rPr>
        <w:br/>
      </w:r>
      <w:r w:rsidRPr="00F57934">
        <w:rPr>
          <w:bCs/>
          <w:i/>
          <w:iCs/>
          <w:kern w:val="36"/>
          <w:lang w:val="en-GB"/>
        </w:rPr>
        <w:t>Scientific Reports</w:t>
      </w:r>
      <w:r w:rsidRPr="00F57934">
        <w:rPr>
          <w:kern w:val="36"/>
          <w:lang w:val="en-GB"/>
        </w:rPr>
        <w:t xml:space="preserve"> </w:t>
      </w:r>
      <w:r w:rsidRPr="00F57934">
        <w:rPr>
          <w:b/>
          <w:kern w:val="36"/>
          <w:lang w:val="en-GB"/>
        </w:rPr>
        <w:t>2</w:t>
      </w:r>
      <w:r w:rsidRPr="00F57934">
        <w:rPr>
          <w:kern w:val="36"/>
          <w:lang w:val="en-GB"/>
        </w:rPr>
        <w:t>:237</w:t>
      </w:r>
      <w:r w:rsidR="00BF062B">
        <w:rPr>
          <w:kern w:val="36"/>
          <w:lang w:val="en-GB"/>
        </w:rPr>
        <w:t>.</w:t>
      </w:r>
    </w:p>
    <w:p w:rsidR="00635B16" w:rsidRPr="00F57934" w:rsidRDefault="00635B16" w:rsidP="00723C5D">
      <w:pPr>
        <w:pStyle w:val="h2"/>
        <w:tabs>
          <w:tab w:val="left" w:pos="284"/>
          <w:tab w:val="left" w:pos="709"/>
        </w:tabs>
        <w:spacing w:before="0" w:beforeAutospacing="0" w:after="0" w:afterAutospacing="0" w:line="240" w:lineRule="exact"/>
        <w:ind w:right="-330"/>
        <w:jc w:val="both"/>
        <w:outlineLvl w:val="2"/>
        <w:rPr>
          <w:kern w:val="36"/>
          <w:lang w:val="en-GB"/>
        </w:rPr>
      </w:pPr>
    </w:p>
    <w:p w:rsidR="00635B16" w:rsidRPr="00F57934" w:rsidRDefault="00635B16" w:rsidP="00723C5D">
      <w:pPr>
        <w:pStyle w:val="h2"/>
        <w:numPr>
          <w:ilvl w:val="0"/>
          <w:numId w:val="19"/>
        </w:numPr>
        <w:tabs>
          <w:tab w:val="left" w:pos="426"/>
          <w:tab w:val="left" w:pos="709"/>
        </w:tabs>
        <w:spacing w:before="0" w:beforeAutospacing="0" w:after="0" w:afterAutospacing="0" w:line="240" w:lineRule="exact"/>
        <w:ind w:left="709" w:right="-330" w:hanging="709"/>
        <w:jc w:val="both"/>
        <w:outlineLvl w:val="2"/>
        <w:rPr>
          <w:kern w:val="36"/>
          <w:lang w:val="en-GB"/>
        </w:rPr>
      </w:pPr>
      <w:r>
        <w:rPr>
          <w:kern w:val="36"/>
          <w:lang w:val="en-GB"/>
        </w:rPr>
        <w:t>*</w:t>
      </w:r>
      <w:r>
        <w:rPr>
          <w:kern w:val="36"/>
          <w:lang w:val="en-GB"/>
        </w:rPr>
        <w:tab/>
      </w:r>
      <w:r w:rsidRPr="00F57934">
        <w:rPr>
          <w:kern w:val="36"/>
          <w:lang w:val="en-GB"/>
        </w:rPr>
        <w:t xml:space="preserve">Bavro VN, De Zorzi R, Schmidt MR, Muniz JRC, Zubcevic L, </w:t>
      </w:r>
      <w:r w:rsidRPr="00F57934">
        <w:rPr>
          <w:b/>
          <w:kern w:val="36"/>
          <w:lang w:val="en-GB"/>
        </w:rPr>
        <w:t>Sansom MSP</w:t>
      </w:r>
      <w:r w:rsidRPr="00F57934">
        <w:rPr>
          <w:kern w:val="36"/>
          <w:lang w:val="en-GB"/>
        </w:rPr>
        <w:t xml:space="preserve">, </w:t>
      </w:r>
      <w:r w:rsidRPr="00F57934">
        <w:rPr>
          <w:b/>
          <w:kern w:val="36"/>
          <w:lang w:val="en-GB"/>
        </w:rPr>
        <w:t>Vénien-Bryan C</w:t>
      </w:r>
      <w:r w:rsidRPr="00F57934">
        <w:rPr>
          <w:kern w:val="36"/>
          <w:lang w:val="en-GB"/>
        </w:rPr>
        <w:t xml:space="preserve"> and </w:t>
      </w:r>
      <w:r w:rsidRPr="00F57934">
        <w:rPr>
          <w:b/>
          <w:kern w:val="36"/>
          <w:lang w:val="en-GB"/>
        </w:rPr>
        <w:t>Tucker SJ</w:t>
      </w:r>
      <w:r w:rsidRPr="00F57934">
        <w:rPr>
          <w:kern w:val="36"/>
          <w:lang w:val="en-GB"/>
        </w:rPr>
        <w:t xml:space="preserve"> (2012) Structure of a KirBac potassium channel with an open bundle-crossing indicates a mechanism of channel gating</w:t>
      </w:r>
      <w:r>
        <w:rPr>
          <w:kern w:val="36"/>
          <w:lang w:val="en-GB"/>
        </w:rPr>
        <w:t xml:space="preserve">. </w:t>
      </w:r>
      <w:r w:rsidRPr="00F57934">
        <w:rPr>
          <w:bCs/>
          <w:i/>
          <w:iCs/>
          <w:kern w:val="36"/>
          <w:lang w:val="en-GB"/>
        </w:rPr>
        <w:t>Nature Structural and Molecular Biology</w:t>
      </w:r>
      <w:r w:rsidRPr="00F57934">
        <w:rPr>
          <w:kern w:val="36"/>
          <w:lang w:val="en-GB"/>
        </w:rPr>
        <w:t xml:space="preserve"> </w:t>
      </w:r>
      <w:r w:rsidRPr="00F57934">
        <w:rPr>
          <w:b/>
          <w:kern w:val="36"/>
          <w:lang w:val="en-GB"/>
        </w:rPr>
        <w:t>19</w:t>
      </w:r>
      <w:r w:rsidRPr="00F57934">
        <w:rPr>
          <w:kern w:val="36"/>
          <w:lang w:val="en-GB"/>
        </w:rPr>
        <w:t>:158-63</w:t>
      </w:r>
      <w:r w:rsidR="00BF062B">
        <w:rPr>
          <w:kern w:val="36"/>
          <w:lang w:val="en-GB"/>
        </w:rPr>
        <w:t>.</w:t>
      </w:r>
    </w:p>
    <w:p w:rsidR="00635B16" w:rsidRDefault="00635B16" w:rsidP="00723C5D">
      <w:pPr>
        <w:pStyle w:val="h2"/>
        <w:tabs>
          <w:tab w:val="left" w:pos="284"/>
          <w:tab w:val="left" w:pos="709"/>
        </w:tabs>
        <w:spacing w:before="0" w:beforeAutospacing="0" w:after="0" w:afterAutospacing="0" w:line="240" w:lineRule="exact"/>
        <w:ind w:right="-330"/>
        <w:jc w:val="both"/>
        <w:outlineLvl w:val="2"/>
        <w:rPr>
          <w:kern w:val="36"/>
          <w:lang w:val="en-GB"/>
        </w:rPr>
      </w:pPr>
    </w:p>
    <w:p w:rsidR="006E18D6" w:rsidRPr="00D51C42" w:rsidRDefault="006E18D6" w:rsidP="00BF062B">
      <w:pPr>
        <w:pStyle w:val="h2"/>
        <w:numPr>
          <w:ilvl w:val="0"/>
          <w:numId w:val="19"/>
        </w:numPr>
        <w:tabs>
          <w:tab w:val="left" w:pos="284"/>
          <w:tab w:val="left" w:pos="709"/>
        </w:tabs>
        <w:spacing w:before="0" w:beforeAutospacing="0" w:after="0" w:afterAutospacing="0" w:line="240" w:lineRule="exact"/>
        <w:ind w:left="709" w:right="-330" w:hanging="709"/>
        <w:jc w:val="both"/>
        <w:outlineLvl w:val="2"/>
        <w:rPr>
          <w:kern w:val="36"/>
        </w:rPr>
      </w:pPr>
      <w:r w:rsidRPr="00D51C42">
        <w:rPr>
          <w:kern w:val="36"/>
        </w:rPr>
        <w:br w:type="page"/>
      </w:r>
    </w:p>
    <w:p w:rsidR="006E18D6" w:rsidRDefault="006E18D6" w:rsidP="008F1C74">
      <w:pPr>
        <w:pStyle w:val="NoSpacing"/>
        <w:ind w:right="-330"/>
        <w:jc w:val="both"/>
        <w:rPr>
          <w:rFonts w:ascii="Times New Roman" w:hAnsi="Times New Roman"/>
          <w:b/>
          <w:sz w:val="36"/>
          <w:szCs w:val="36"/>
        </w:rPr>
      </w:pPr>
      <w:r>
        <w:rPr>
          <w:rFonts w:ascii="Times New Roman" w:hAnsi="Times New Roman"/>
          <w:b/>
          <w:sz w:val="36"/>
          <w:szCs w:val="36"/>
        </w:rPr>
        <w:lastRenderedPageBreak/>
        <w:t>Dr Catherine Vénien-Bryan</w:t>
      </w:r>
    </w:p>
    <w:p w:rsidR="006E18D6" w:rsidRDefault="006E18D6" w:rsidP="008F1C74">
      <w:pPr>
        <w:pStyle w:val="NoSpacing"/>
        <w:ind w:right="-330"/>
        <w:jc w:val="both"/>
        <w:rPr>
          <w:rFonts w:ascii="Times New Roman" w:hAnsi="Times New Roman"/>
          <w:b/>
          <w:i/>
          <w:sz w:val="24"/>
          <w:szCs w:val="24"/>
        </w:rPr>
      </w:pPr>
      <w:r>
        <w:rPr>
          <w:rFonts w:ascii="Times New Roman" w:hAnsi="Times New Roman"/>
          <w:b/>
          <w:i/>
          <w:sz w:val="24"/>
          <w:szCs w:val="24"/>
        </w:rPr>
        <w:t xml:space="preserve">Laboratory of Molecular Biophysics, Department of Biochemistry, University of Oxford, South Parks Road, </w:t>
      </w:r>
      <w:proofErr w:type="gramStart"/>
      <w:r>
        <w:rPr>
          <w:rFonts w:ascii="Times New Roman" w:hAnsi="Times New Roman"/>
          <w:b/>
          <w:i/>
          <w:sz w:val="24"/>
          <w:szCs w:val="24"/>
        </w:rPr>
        <w:t>Oxford  OX1</w:t>
      </w:r>
      <w:proofErr w:type="gramEnd"/>
      <w:r>
        <w:rPr>
          <w:rFonts w:ascii="Times New Roman" w:hAnsi="Times New Roman"/>
          <w:b/>
          <w:i/>
          <w:sz w:val="24"/>
          <w:szCs w:val="24"/>
        </w:rPr>
        <w:t xml:space="preserve"> 3QU</w:t>
      </w:r>
    </w:p>
    <w:p w:rsidR="006E18D6" w:rsidRDefault="00E72F82" w:rsidP="008F1C74">
      <w:pPr>
        <w:pStyle w:val="NoSpacing"/>
        <w:ind w:right="-330"/>
        <w:jc w:val="both"/>
        <w:rPr>
          <w:rFonts w:ascii="Times New Roman" w:hAnsi="Times New Roman"/>
          <w:b/>
          <w:i/>
          <w:sz w:val="24"/>
          <w:szCs w:val="24"/>
        </w:rPr>
      </w:pPr>
      <w:r>
        <w:rPr>
          <w:rFonts w:ascii="Times New Roman" w:hAnsi="Times New Roman"/>
          <w:b/>
          <w:i/>
          <w:sz w:val="24"/>
          <w:szCs w:val="24"/>
        </w:rPr>
        <w:t>Tel: 01865 613295</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sidR="006E18D6">
        <w:rPr>
          <w:rFonts w:ascii="Times New Roman" w:hAnsi="Times New Roman"/>
          <w:b/>
          <w:i/>
          <w:sz w:val="24"/>
          <w:szCs w:val="24"/>
        </w:rPr>
        <w:t xml:space="preserve">Email: </w:t>
      </w:r>
      <w:hyperlink r:id="rId43" w:history="1">
        <w:r w:rsidR="006E18D6">
          <w:rPr>
            <w:rStyle w:val="Hyperlink"/>
            <w:rFonts w:ascii="Times New Roman" w:hAnsi="Times New Roman"/>
            <w:b/>
            <w:i/>
            <w:sz w:val="24"/>
            <w:szCs w:val="24"/>
          </w:rPr>
          <w:t>catherine.venien@bioch.ox.ac.uk</w:t>
        </w:r>
      </w:hyperlink>
    </w:p>
    <w:p w:rsidR="006E18D6" w:rsidRDefault="006E18D6" w:rsidP="008F1C74">
      <w:pPr>
        <w:pStyle w:val="NoSpacing"/>
        <w:ind w:right="-330"/>
        <w:jc w:val="both"/>
        <w:rPr>
          <w:rFonts w:ascii="Times New Roman" w:hAnsi="Times New Roman"/>
          <w:b/>
          <w:i/>
          <w:sz w:val="24"/>
          <w:szCs w:val="24"/>
        </w:rPr>
      </w:pPr>
    </w:p>
    <w:p w:rsidR="006E18D6" w:rsidRDefault="006E18D6" w:rsidP="008F1C74">
      <w:pPr>
        <w:pStyle w:val="NoSpacing"/>
        <w:ind w:right="-330"/>
        <w:jc w:val="both"/>
        <w:rPr>
          <w:rFonts w:ascii="Times New Roman" w:hAnsi="Times New Roman"/>
          <w:sz w:val="24"/>
          <w:szCs w:val="24"/>
        </w:rPr>
      </w:pPr>
      <w:r>
        <w:rPr>
          <w:rFonts w:ascii="Times New Roman" w:hAnsi="Times New Roman"/>
          <w:sz w:val="24"/>
          <w:szCs w:val="24"/>
        </w:rPr>
        <w:t>Many signals in the cell are conveyed by interacting protein molecules. How do protein-protein interactions lead to a response? The most likely explanation is through changes in structure. We study protein-protein interactions in the control of signalling processes using cryo-electron microscopy and combining the results with information from X-ray diffraction studies.</w:t>
      </w:r>
    </w:p>
    <w:p w:rsidR="006E18D6" w:rsidRDefault="006E18D6" w:rsidP="008F1C74">
      <w:pPr>
        <w:pStyle w:val="NoSpacing"/>
        <w:ind w:right="-330"/>
        <w:jc w:val="both"/>
        <w:rPr>
          <w:rFonts w:ascii="Times New Roman" w:hAnsi="Times New Roman"/>
          <w:sz w:val="24"/>
          <w:szCs w:val="24"/>
        </w:rPr>
      </w:pPr>
    </w:p>
    <w:p w:rsidR="006E18D6" w:rsidRDefault="006E18D6" w:rsidP="008F1C74">
      <w:pPr>
        <w:pStyle w:val="NoSpacing"/>
        <w:ind w:right="-330"/>
        <w:jc w:val="both"/>
        <w:rPr>
          <w:rFonts w:ascii="Times New Roman" w:hAnsi="Times New Roman"/>
          <w:sz w:val="24"/>
          <w:szCs w:val="24"/>
        </w:rPr>
      </w:pPr>
      <w:r>
        <w:rPr>
          <w:rFonts w:ascii="Times New Roman" w:hAnsi="Times New Roman"/>
          <w:sz w:val="24"/>
          <w:szCs w:val="24"/>
        </w:rPr>
        <w:t>Ion channels regulate the flow of ions across an otherwise impermeable cell membrane. They are crucial for a wide range of biological processes and mutations in their genes cause multiple human diseases</w:t>
      </w:r>
      <w:r>
        <w:rPr>
          <w:rFonts w:ascii="Times New Roman" w:eastAsia="MS Mincho" w:hAnsi="Times New Roman"/>
          <w:sz w:val="24"/>
          <w:szCs w:val="24"/>
        </w:rPr>
        <w:t xml:space="preserve">.  </w:t>
      </w:r>
      <w:r>
        <w:rPr>
          <w:rFonts w:ascii="Times New Roman" w:hAnsi="Times New Roman"/>
          <w:sz w:val="24"/>
          <w:szCs w:val="24"/>
        </w:rPr>
        <w:t xml:space="preserve">The inwardly rectifying potassium (Kir) channels comprise a superfamily </w:t>
      </w:r>
      <w:proofErr w:type="gramStart"/>
      <w:r>
        <w:rPr>
          <w:rFonts w:ascii="Times New Roman" w:hAnsi="Times New Roman"/>
          <w:sz w:val="24"/>
          <w:szCs w:val="24"/>
        </w:rPr>
        <w:t>of  K</w:t>
      </w:r>
      <w:proofErr w:type="gramEnd"/>
      <w:r>
        <w:rPr>
          <w:rFonts w:ascii="Times New Roman" w:hAnsi="Times New Roman"/>
          <w:sz w:val="24"/>
          <w:szCs w:val="24"/>
          <w:vertAlign w:val="superscript"/>
        </w:rPr>
        <w:t>+</w:t>
      </w:r>
      <w:r>
        <w:rPr>
          <w:rFonts w:ascii="Times New Roman" w:hAnsi="Times New Roman"/>
          <w:sz w:val="24"/>
          <w:szCs w:val="24"/>
        </w:rPr>
        <w:t xml:space="preserve"> channels that regulate membrane potential and K</w:t>
      </w:r>
      <w:r>
        <w:rPr>
          <w:rFonts w:ascii="Times New Roman" w:hAnsi="Times New Roman"/>
          <w:sz w:val="24"/>
          <w:szCs w:val="24"/>
          <w:vertAlign w:val="superscript"/>
        </w:rPr>
        <w:t>+</w:t>
      </w:r>
      <w:r>
        <w:rPr>
          <w:rFonts w:ascii="Times New Roman" w:hAnsi="Times New Roman"/>
          <w:sz w:val="24"/>
          <w:szCs w:val="24"/>
        </w:rPr>
        <w:t xml:space="preserve"> transport in many cell types. Opening and closing (gating) of Kir channels may occur spontaneously but is modulated by numerous intracellular ligands that bind to the channel itself.</w:t>
      </w:r>
      <w:r>
        <w:rPr>
          <w:rFonts w:ascii="Times New Roman" w:hAnsi="Times New Roman"/>
          <w:color w:val="000000"/>
          <w:sz w:val="24"/>
          <w:szCs w:val="24"/>
        </w:rPr>
        <w:t xml:space="preserve"> In order to understand how Kir channels open and close it is essential to obtain a structure for the same channel in both the open and closed states. Three-dimensional (3-D) crystals of KirBac1.1 (or KirBac3.1) in the open state have been difficult to obtain. This may be because the open-state conformation is too flexible for crystallization, or because it requires a lipid bilayer to stabilise the open conformation. In this respect, 2-D crystals obtained in the presence of a lipid bilayer, and analysis of cyo-electron </w:t>
      </w:r>
      <w:r>
        <w:rPr>
          <w:rFonts w:ascii="Times New Roman" w:hAnsi="Times New Roman"/>
          <w:sz w:val="24"/>
          <w:szCs w:val="24"/>
        </w:rPr>
        <w:t>microscope (EM) tilted images may be a better stategy.</w:t>
      </w:r>
    </w:p>
    <w:p w:rsidR="00E72F82" w:rsidRDefault="00E72F82" w:rsidP="008F1C74">
      <w:pPr>
        <w:pStyle w:val="NoSpacing"/>
        <w:ind w:right="-330"/>
        <w:jc w:val="both"/>
        <w:rPr>
          <w:rFonts w:ascii="Times New Roman" w:hAnsi="Times New Roman"/>
          <w:sz w:val="24"/>
          <w:szCs w:val="24"/>
        </w:rPr>
      </w:pPr>
    </w:p>
    <w:p w:rsidR="006E18D6" w:rsidRDefault="006E18D6" w:rsidP="008F1C74">
      <w:pPr>
        <w:pStyle w:val="NoSpacing"/>
        <w:ind w:right="-330"/>
        <w:jc w:val="both"/>
        <w:rPr>
          <w:rFonts w:ascii="Times New Roman" w:hAnsi="Times New Roman"/>
          <w:sz w:val="24"/>
          <w:szCs w:val="24"/>
        </w:rPr>
      </w:pPr>
      <w:r>
        <w:rPr>
          <w:rFonts w:ascii="Times New Roman" w:hAnsi="Times New Roman"/>
          <w:sz w:val="24"/>
          <w:szCs w:val="24"/>
        </w:rPr>
        <w:t>We have also studied the gating mechanism of this channel using radiolyt</w:t>
      </w:r>
      <w:r w:rsidR="00A83FD1">
        <w:rPr>
          <w:rFonts w:ascii="Times New Roman" w:hAnsi="Times New Roman"/>
          <w:sz w:val="24"/>
          <w:szCs w:val="24"/>
        </w:rPr>
        <w:t>ic footprinting.  (Gupta et al</w:t>
      </w:r>
      <w:r>
        <w:rPr>
          <w:rFonts w:ascii="Times New Roman" w:hAnsi="Times New Roman"/>
          <w:sz w:val="24"/>
          <w:szCs w:val="24"/>
        </w:rPr>
        <w:t xml:space="preserve"> 2010). The purified protein stabilized in the open or the closed conformations was exposed to focused synchrotron X-ray beams to modif</w:t>
      </w:r>
      <w:r w:rsidR="00A83FD1">
        <w:rPr>
          <w:rFonts w:ascii="Times New Roman" w:hAnsi="Times New Roman"/>
          <w:sz w:val="24"/>
          <w:szCs w:val="24"/>
        </w:rPr>
        <w:t>y solvent accessible amino acid</w:t>
      </w:r>
      <w:r>
        <w:rPr>
          <w:rFonts w:ascii="Times New Roman" w:hAnsi="Times New Roman"/>
          <w:sz w:val="24"/>
          <w:szCs w:val="24"/>
        </w:rPr>
        <w:t xml:space="preserve"> side chains. These modifications were identified and quantified using high-resolution mass spectrometry.  The comparison of the open and closed state directly provided support for a proposed gating mechanism o</w:t>
      </w:r>
      <w:r w:rsidR="00A83FD1">
        <w:rPr>
          <w:rFonts w:ascii="Times New Roman" w:hAnsi="Times New Roman"/>
          <w:sz w:val="24"/>
          <w:szCs w:val="24"/>
        </w:rPr>
        <w:t xml:space="preserve">f the Kir channel. </w:t>
      </w:r>
      <w:r>
        <w:rPr>
          <w:rFonts w:ascii="Times New Roman" w:hAnsi="Times New Roman"/>
          <w:sz w:val="24"/>
          <w:szCs w:val="24"/>
        </w:rPr>
        <w:t xml:space="preserve"> </w:t>
      </w:r>
    </w:p>
    <w:p w:rsidR="006E18D6" w:rsidRDefault="006E18D6" w:rsidP="008F1C74">
      <w:pPr>
        <w:pStyle w:val="NoSpacing"/>
        <w:ind w:right="-330"/>
        <w:jc w:val="both"/>
        <w:rPr>
          <w:rFonts w:ascii="Times New Roman" w:hAnsi="Times New Roman"/>
          <w:sz w:val="24"/>
          <w:szCs w:val="24"/>
        </w:rPr>
      </w:pPr>
    </w:p>
    <w:p w:rsidR="006E18D6" w:rsidRDefault="006E18D6" w:rsidP="008F1C74">
      <w:pPr>
        <w:pStyle w:val="NoSpacing"/>
        <w:ind w:right="-330"/>
        <w:jc w:val="both"/>
        <w:rPr>
          <w:rFonts w:ascii="Times New Roman" w:hAnsi="Times New Roman"/>
          <w:i/>
          <w:sz w:val="24"/>
          <w:szCs w:val="24"/>
        </w:rPr>
      </w:pPr>
      <w:r>
        <w:rPr>
          <w:rFonts w:ascii="Times New Roman" w:hAnsi="Times New Roman"/>
          <w:i/>
          <w:sz w:val="24"/>
          <w:szCs w:val="24"/>
        </w:rPr>
        <w:t>Specific objectives of our research are:</w:t>
      </w:r>
    </w:p>
    <w:p w:rsidR="006E18D6" w:rsidRDefault="006E18D6" w:rsidP="008F1C74">
      <w:pPr>
        <w:pStyle w:val="NoSpacing"/>
        <w:ind w:right="-330"/>
        <w:jc w:val="both"/>
        <w:rPr>
          <w:rFonts w:ascii="Times New Roman" w:hAnsi="Times New Roman"/>
          <w:sz w:val="24"/>
          <w:szCs w:val="24"/>
        </w:rPr>
      </w:pPr>
      <w:r>
        <w:rPr>
          <w:rFonts w:ascii="Times New Roman" w:hAnsi="Times New Roman"/>
          <w:sz w:val="24"/>
          <w:szCs w:val="24"/>
        </w:rPr>
        <w:t xml:space="preserve">-To obtain the 3D structure of KirBac3.1 in the open state using cryo electron microscopy images of 2D crystals and image analysis.  </w:t>
      </w:r>
    </w:p>
    <w:p w:rsidR="006E18D6" w:rsidRDefault="006E18D6" w:rsidP="008F1C74">
      <w:pPr>
        <w:pStyle w:val="NoSpacing"/>
        <w:ind w:right="-330"/>
        <w:jc w:val="both"/>
        <w:rPr>
          <w:rFonts w:ascii="Times New Roman" w:hAnsi="Times New Roman"/>
          <w:sz w:val="24"/>
          <w:szCs w:val="24"/>
        </w:rPr>
      </w:pPr>
      <w:r>
        <w:rPr>
          <w:rFonts w:ascii="Times New Roman" w:hAnsi="Times New Roman"/>
          <w:sz w:val="24"/>
          <w:szCs w:val="24"/>
        </w:rPr>
        <w:t xml:space="preserve">-To understand the gating mechanism of KirBac3.1, how does the pore open and closed? </w:t>
      </w:r>
    </w:p>
    <w:p w:rsidR="006E18D6" w:rsidRDefault="006E18D6" w:rsidP="008F1C74">
      <w:pPr>
        <w:pStyle w:val="NoSpacing"/>
        <w:ind w:right="-330"/>
        <w:jc w:val="both"/>
        <w:rPr>
          <w:rFonts w:ascii="Times New Roman" w:hAnsi="Times New Roman"/>
          <w:sz w:val="24"/>
          <w:szCs w:val="24"/>
        </w:rPr>
      </w:pPr>
    </w:p>
    <w:p w:rsidR="006E18D6" w:rsidRDefault="006E18D6" w:rsidP="008F1C74">
      <w:pPr>
        <w:pStyle w:val="NoSpacing"/>
        <w:ind w:right="-330"/>
        <w:jc w:val="both"/>
        <w:rPr>
          <w:rFonts w:ascii="Times New Roman" w:hAnsi="Times New Roman"/>
          <w:b/>
          <w:i/>
          <w:sz w:val="28"/>
          <w:szCs w:val="28"/>
        </w:rPr>
      </w:pPr>
      <w:r>
        <w:rPr>
          <w:rFonts w:ascii="Times New Roman" w:hAnsi="Times New Roman"/>
          <w:b/>
          <w:i/>
          <w:sz w:val="28"/>
          <w:szCs w:val="28"/>
        </w:rPr>
        <w:t>Collaborations</w:t>
      </w:r>
    </w:p>
    <w:p w:rsidR="006E18D6" w:rsidRDefault="006E18D6" w:rsidP="008F1C74">
      <w:pPr>
        <w:pStyle w:val="NoSpacing"/>
        <w:ind w:right="-330"/>
        <w:jc w:val="both"/>
        <w:rPr>
          <w:rFonts w:ascii="Times New Roman" w:hAnsi="Times New Roman"/>
          <w:sz w:val="24"/>
          <w:szCs w:val="24"/>
        </w:rPr>
      </w:pPr>
      <w:r>
        <w:rPr>
          <w:rFonts w:ascii="Times New Roman" w:hAnsi="Times New Roman"/>
          <w:sz w:val="24"/>
          <w:szCs w:val="24"/>
        </w:rPr>
        <w:t xml:space="preserve">With Dr Tucker, I am studying the 3D structure of KirBac3.1 in the open state using tilted images of 2D crystals taken with an electron microscope. </w:t>
      </w:r>
      <w:proofErr w:type="gramStart"/>
      <w:r>
        <w:rPr>
          <w:rFonts w:ascii="Times New Roman" w:hAnsi="Times New Roman"/>
          <w:sz w:val="24"/>
          <w:szCs w:val="24"/>
        </w:rPr>
        <w:t>With  Prof</w:t>
      </w:r>
      <w:proofErr w:type="gramEnd"/>
      <w:r>
        <w:rPr>
          <w:rFonts w:ascii="Times New Roman" w:hAnsi="Times New Roman"/>
          <w:sz w:val="24"/>
          <w:szCs w:val="24"/>
        </w:rPr>
        <w:t>. Ashcroft, I am studying the structure of SUR protein and the change of conformation upon binding of ligands.</w:t>
      </w:r>
    </w:p>
    <w:p w:rsidR="006E18D6" w:rsidRDefault="006E18D6" w:rsidP="008F1C74">
      <w:pPr>
        <w:pStyle w:val="NoSpacing"/>
        <w:ind w:right="-330"/>
        <w:jc w:val="both"/>
        <w:rPr>
          <w:rFonts w:ascii="Times New Roman" w:hAnsi="Times New Roman"/>
          <w:sz w:val="24"/>
          <w:szCs w:val="24"/>
        </w:rPr>
      </w:pPr>
    </w:p>
    <w:p w:rsidR="006E18D6" w:rsidRDefault="006E18D6" w:rsidP="008F1C74">
      <w:pPr>
        <w:pStyle w:val="NoSpacing"/>
        <w:ind w:right="-330"/>
        <w:jc w:val="both"/>
        <w:rPr>
          <w:rFonts w:ascii="Times New Roman" w:hAnsi="Times New Roman"/>
          <w:sz w:val="24"/>
          <w:szCs w:val="24"/>
        </w:rPr>
      </w:pPr>
      <w:proofErr w:type="gramStart"/>
      <w:r>
        <w:rPr>
          <w:rFonts w:ascii="Times New Roman" w:hAnsi="Times New Roman"/>
          <w:b/>
          <w:i/>
          <w:sz w:val="28"/>
          <w:szCs w:val="28"/>
        </w:rPr>
        <w:t>Publications</w:t>
      </w:r>
      <w:r>
        <w:rPr>
          <w:rFonts w:ascii="Times New Roman" w:hAnsi="Times New Roman"/>
          <w:i/>
          <w:sz w:val="24"/>
          <w:szCs w:val="24"/>
        </w:rPr>
        <w:t xml:space="preserve">  </w:t>
      </w:r>
      <w:r>
        <w:rPr>
          <w:rFonts w:ascii="Times New Roman" w:hAnsi="Times New Roman"/>
          <w:sz w:val="24"/>
          <w:szCs w:val="24"/>
        </w:rPr>
        <w:t>(</w:t>
      </w:r>
      <w:proofErr w:type="gramEnd"/>
      <w:r>
        <w:rPr>
          <w:rFonts w:ascii="Times New Roman" w:hAnsi="Times New Roman"/>
          <w:sz w:val="24"/>
          <w:szCs w:val="24"/>
        </w:rPr>
        <w:t>*collaborations within OXION 2011-2012)</w:t>
      </w:r>
    </w:p>
    <w:p w:rsidR="006E18D6" w:rsidRPr="006E18D6" w:rsidRDefault="006E18D6" w:rsidP="008F1C74">
      <w:pPr>
        <w:pStyle w:val="NoSpacing"/>
        <w:ind w:right="-330"/>
        <w:jc w:val="both"/>
        <w:rPr>
          <w:rFonts w:ascii="Times New Roman" w:hAnsi="Times New Roman"/>
          <w:sz w:val="24"/>
          <w:szCs w:val="24"/>
        </w:rPr>
      </w:pPr>
    </w:p>
    <w:p w:rsidR="00A83FD1" w:rsidRDefault="006E18D6" w:rsidP="002E5C82">
      <w:pPr>
        <w:pStyle w:val="NoSpacing"/>
        <w:numPr>
          <w:ilvl w:val="0"/>
          <w:numId w:val="41"/>
        </w:numPr>
        <w:tabs>
          <w:tab w:val="left" w:pos="426"/>
        </w:tabs>
        <w:ind w:right="-330" w:hanging="720"/>
        <w:jc w:val="both"/>
        <w:rPr>
          <w:rFonts w:ascii="Times New Roman" w:hAnsi="Times New Roman"/>
          <w:sz w:val="36"/>
          <w:szCs w:val="36"/>
        </w:rPr>
      </w:pPr>
      <w:r w:rsidRPr="006E18D6">
        <w:rPr>
          <w:rFonts w:ascii="Times New Roman" w:hAnsi="Times New Roman"/>
          <w:sz w:val="24"/>
          <w:szCs w:val="24"/>
        </w:rPr>
        <w:t xml:space="preserve"> </w:t>
      </w:r>
      <w:r>
        <w:rPr>
          <w:rFonts w:ascii="Times New Roman" w:hAnsi="Times New Roman"/>
          <w:sz w:val="24"/>
          <w:szCs w:val="24"/>
        </w:rPr>
        <w:t>*</w:t>
      </w:r>
      <w:r w:rsidRPr="006E18D6">
        <w:rPr>
          <w:rFonts w:ascii="Times New Roman" w:hAnsi="Times New Roman"/>
          <w:sz w:val="24"/>
          <w:szCs w:val="24"/>
        </w:rPr>
        <w:tab/>
        <w:t xml:space="preserve">Bavro VN, De Zorzi R, Schmidt MR, Muniz JR, Zubcevic L, </w:t>
      </w:r>
      <w:r w:rsidRPr="006E18D6">
        <w:rPr>
          <w:rFonts w:ascii="Times New Roman" w:hAnsi="Times New Roman"/>
          <w:b/>
          <w:sz w:val="24"/>
          <w:szCs w:val="24"/>
        </w:rPr>
        <w:t>Sansom MS</w:t>
      </w:r>
      <w:r w:rsidRPr="006E18D6">
        <w:rPr>
          <w:rFonts w:ascii="Times New Roman" w:hAnsi="Times New Roman"/>
          <w:sz w:val="24"/>
          <w:szCs w:val="24"/>
        </w:rPr>
        <w:t xml:space="preserve">, </w:t>
      </w:r>
      <w:r w:rsidRPr="006E18D6">
        <w:rPr>
          <w:rFonts w:ascii="Times New Roman" w:hAnsi="Times New Roman"/>
          <w:b/>
          <w:sz w:val="24"/>
          <w:szCs w:val="24"/>
        </w:rPr>
        <w:t>Vénien-Bryan C</w:t>
      </w:r>
      <w:r w:rsidRPr="006E18D6">
        <w:rPr>
          <w:rFonts w:ascii="Times New Roman" w:hAnsi="Times New Roman"/>
          <w:sz w:val="24"/>
          <w:szCs w:val="24"/>
        </w:rPr>
        <w:t xml:space="preserve">, </w:t>
      </w:r>
      <w:r w:rsidRPr="006E18D6">
        <w:rPr>
          <w:rFonts w:ascii="Times New Roman" w:hAnsi="Times New Roman"/>
          <w:b/>
          <w:sz w:val="24"/>
          <w:szCs w:val="24"/>
        </w:rPr>
        <w:t>Tucker SJ</w:t>
      </w:r>
      <w:r w:rsidRPr="006E18D6">
        <w:rPr>
          <w:rFonts w:ascii="Times New Roman" w:hAnsi="Times New Roman"/>
          <w:sz w:val="24"/>
          <w:szCs w:val="24"/>
        </w:rPr>
        <w:t xml:space="preserve"> (2012) Structure of a KirBac potassium channel with an open bundle crossing indicates a mechanism of channel gating. </w:t>
      </w:r>
      <w:r w:rsidRPr="006E18D6">
        <w:rPr>
          <w:rFonts w:ascii="Times New Roman" w:hAnsi="Times New Roman"/>
          <w:i/>
          <w:sz w:val="24"/>
          <w:szCs w:val="24"/>
        </w:rPr>
        <w:t xml:space="preserve">Nat Struct Mol Biol </w:t>
      </w:r>
      <w:r w:rsidRPr="006E18D6">
        <w:rPr>
          <w:rFonts w:ascii="Times New Roman" w:hAnsi="Times New Roman"/>
          <w:b/>
          <w:sz w:val="24"/>
          <w:szCs w:val="24"/>
        </w:rPr>
        <w:t>19(2</w:t>
      </w:r>
      <w:r w:rsidRPr="006E18D6">
        <w:rPr>
          <w:rFonts w:ascii="Times New Roman" w:hAnsi="Times New Roman"/>
          <w:sz w:val="24"/>
          <w:szCs w:val="24"/>
        </w:rPr>
        <w:t>):158-63.</w:t>
      </w:r>
    </w:p>
    <w:p w:rsidR="00A83FD1" w:rsidRPr="00A83FD1" w:rsidRDefault="00A83FD1" w:rsidP="00A83FD1">
      <w:pPr>
        <w:pStyle w:val="NoSpacing"/>
        <w:tabs>
          <w:tab w:val="left" w:pos="426"/>
        </w:tabs>
        <w:ind w:left="720" w:right="-330"/>
        <w:jc w:val="both"/>
        <w:rPr>
          <w:rFonts w:ascii="Times New Roman" w:hAnsi="Times New Roman"/>
          <w:sz w:val="36"/>
          <w:szCs w:val="36"/>
        </w:rPr>
      </w:pPr>
    </w:p>
    <w:p w:rsidR="006E18D6" w:rsidRPr="006E18D6" w:rsidRDefault="006E18D6" w:rsidP="002E5C82">
      <w:pPr>
        <w:pStyle w:val="NoSpacing"/>
        <w:numPr>
          <w:ilvl w:val="0"/>
          <w:numId w:val="41"/>
        </w:numPr>
        <w:tabs>
          <w:tab w:val="left" w:pos="284"/>
        </w:tabs>
        <w:ind w:right="-330" w:hanging="720"/>
        <w:jc w:val="both"/>
        <w:rPr>
          <w:rFonts w:ascii="Times New Roman" w:hAnsi="Times New Roman"/>
          <w:sz w:val="36"/>
          <w:szCs w:val="36"/>
        </w:rPr>
      </w:pPr>
      <w:r w:rsidRPr="006E18D6">
        <w:rPr>
          <w:rFonts w:ascii="Times New Roman" w:hAnsi="Times New Roman"/>
          <w:sz w:val="36"/>
          <w:szCs w:val="36"/>
        </w:rPr>
        <w:lastRenderedPageBreak/>
        <w:tab/>
      </w:r>
      <w:r w:rsidRPr="006E18D6">
        <w:rPr>
          <w:rFonts w:ascii="Times New Roman" w:hAnsi="Times New Roman"/>
          <w:sz w:val="24"/>
          <w:szCs w:val="24"/>
        </w:rPr>
        <w:t xml:space="preserve">Sinclair JC, Davies KM, </w:t>
      </w:r>
      <w:r w:rsidRPr="006E18D6">
        <w:rPr>
          <w:rFonts w:ascii="Times New Roman" w:hAnsi="Times New Roman"/>
          <w:b/>
          <w:sz w:val="24"/>
          <w:szCs w:val="24"/>
        </w:rPr>
        <w:t>Vénien-Bryan C</w:t>
      </w:r>
      <w:r w:rsidRPr="006E18D6">
        <w:rPr>
          <w:rFonts w:ascii="Times New Roman" w:hAnsi="Times New Roman"/>
          <w:sz w:val="24"/>
          <w:szCs w:val="24"/>
        </w:rPr>
        <w:t xml:space="preserve">, Noble ME (2011) Generation of protein lattices by fusing proteins with matching rotational symmetry. </w:t>
      </w:r>
      <w:r w:rsidRPr="006E18D6">
        <w:rPr>
          <w:rFonts w:ascii="Times New Roman" w:hAnsi="Times New Roman"/>
          <w:i/>
          <w:sz w:val="24"/>
          <w:szCs w:val="24"/>
        </w:rPr>
        <w:t>Nat Nanotechnol</w:t>
      </w:r>
      <w:r w:rsidRPr="006E18D6">
        <w:rPr>
          <w:rFonts w:ascii="Times New Roman" w:hAnsi="Times New Roman"/>
          <w:sz w:val="24"/>
          <w:szCs w:val="24"/>
        </w:rPr>
        <w:t xml:space="preserve"> </w:t>
      </w:r>
      <w:r w:rsidRPr="00A83FD1">
        <w:rPr>
          <w:rFonts w:ascii="Times New Roman" w:hAnsi="Times New Roman"/>
          <w:b/>
          <w:sz w:val="24"/>
          <w:szCs w:val="24"/>
        </w:rPr>
        <w:t>6(9)</w:t>
      </w:r>
      <w:r w:rsidRPr="006E18D6">
        <w:rPr>
          <w:rFonts w:ascii="Times New Roman" w:hAnsi="Times New Roman"/>
          <w:sz w:val="24"/>
          <w:szCs w:val="24"/>
        </w:rPr>
        <w:t>:558-62.</w:t>
      </w:r>
    </w:p>
    <w:p w:rsidR="002807FD" w:rsidRPr="00A62E01" w:rsidRDefault="006E18D6" w:rsidP="00A62E01">
      <w:pPr>
        <w:pStyle w:val="NoSpacing"/>
        <w:rPr>
          <w:rFonts w:ascii="Times New Roman" w:hAnsi="Times New Roman"/>
          <w:b/>
          <w:sz w:val="36"/>
          <w:szCs w:val="36"/>
        </w:rPr>
      </w:pPr>
      <w:r>
        <w:rPr>
          <w:sz w:val="24"/>
          <w:szCs w:val="24"/>
        </w:rPr>
        <w:br w:type="page"/>
      </w:r>
      <w:r w:rsidR="002807FD" w:rsidRPr="00A62E01">
        <w:rPr>
          <w:rFonts w:ascii="Times New Roman" w:hAnsi="Times New Roman"/>
          <w:b/>
          <w:sz w:val="36"/>
          <w:szCs w:val="36"/>
        </w:rPr>
        <w:lastRenderedPageBreak/>
        <w:t>Professor Angela Vincent</w:t>
      </w:r>
    </w:p>
    <w:p w:rsidR="002807FD" w:rsidRPr="00A62E01" w:rsidRDefault="002807FD" w:rsidP="00A62E01">
      <w:pPr>
        <w:pStyle w:val="NoSpacing"/>
        <w:rPr>
          <w:rFonts w:ascii="Times New Roman" w:hAnsi="Times New Roman"/>
          <w:b/>
          <w:i/>
          <w:iCs/>
          <w:sz w:val="24"/>
          <w:szCs w:val="24"/>
        </w:rPr>
      </w:pPr>
      <w:r w:rsidRPr="00A62E01">
        <w:rPr>
          <w:rFonts w:ascii="Times New Roman" w:hAnsi="Times New Roman"/>
          <w:b/>
          <w:i/>
          <w:iCs/>
          <w:sz w:val="24"/>
          <w:szCs w:val="24"/>
        </w:rPr>
        <w:t>Neurosciences Group, Nuffield Department of Clinical Neurosciences,</w:t>
      </w:r>
      <w:r w:rsidRPr="00A62E01">
        <w:rPr>
          <w:rFonts w:ascii="Times New Roman" w:hAnsi="Times New Roman"/>
          <w:b/>
          <w:i/>
          <w:iCs/>
          <w:sz w:val="24"/>
          <w:szCs w:val="24"/>
        </w:rPr>
        <w:tab/>
        <w:t>West Wing and Weatherall Institute of Molecular Medicine, University of Oxford, John Radcliffe Hospital, Oxford OX3 9DU</w:t>
      </w:r>
    </w:p>
    <w:p w:rsidR="002807FD" w:rsidRPr="00A62E01" w:rsidRDefault="0084722B" w:rsidP="00A62E01">
      <w:pPr>
        <w:pStyle w:val="NoSpacing"/>
        <w:rPr>
          <w:rFonts w:ascii="Times New Roman" w:hAnsi="Times New Roman"/>
          <w:b/>
          <w:i/>
          <w:iCs/>
          <w:sz w:val="24"/>
          <w:szCs w:val="24"/>
          <w:lang w:val="de-DE"/>
        </w:rPr>
      </w:pPr>
      <w:r w:rsidRPr="00A62E01">
        <w:rPr>
          <w:rFonts w:ascii="Times New Roman" w:hAnsi="Times New Roman"/>
          <w:b/>
          <w:i/>
          <w:iCs/>
          <w:sz w:val="24"/>
          <w:szCs w:val="24"/>
          <w:lang w:val="de-DE"/>
        </w:rPr>
        <w:t>Tel: 01865 234630</w:t>
      </w:r>
      <w:r w:rsidRPr="00A62E01">
        <w:rPr>
          <w:rFonts w:ascii="Times New Roman" w:hAnsi="Times New Roman"/>
          <w:b/>
          <w:i/>
          <w:iCs/>
          <w:sz w:val="24"/>
          <w:szCs w:val="24"/>
          <w:lang w:val="de-DE"/>
        </w:rPr>
        <w:tab/>
      </w:r>
      <w:r w:rsidRPr="00A62E01">
        <w:rPr>
          <w:rFonts w:ascii="Times New Roman" w:hAnsi="Times New Roman"/>
          <w:b/>
          <w:i/>
          <w:iCs/>
          <w:sz w:val="24"/>
          <w:szCs w:val="24"/>
          <w:lang w:val="de-DE"/>
        </w:rPr>
        <w:tab/>
      </w:r>
      <w:r w:rsidRPr="00A62E01">
        <w:rPr>
          <w:rFonts w:ascii="Times New Roman" w:hAnsi="Times New Roman"/>
          <w:b/>
          <w:i/>
          <w:iCs/>
          <w:sz w:val="24"/>
          <w:szCs w:val="24"/>
          <w:lang w:val="de-DE"/>
        </w:rPr>
        <w:tab/>
      </w:r>
      <w:r w:rsidRPr="00A62E01">
        <w:rPr>
          <w:rFonts w:ascii="Times New Roman" w:hAnsi="Times New Roman"/>
          <w:b/>
          <w:i/>
          <w:iCs/>
          <w:sz w:val="24"/>
          <w:szCs w:val="24"/>
          <w:lang w:val="de-DE"/>
        </w:rPr>
        <w:tab/>
      </w:r>
      <w:r w:rsidR="002807FD" w:rsidRPr="00A62E01">
        <w:rPr>
          <w:rFonts w:ascii="Times New Roman" w:hAnsi="Times New Roman"/>
          <w:b/>
          <w:i/>
          <w:iCs/>
          <w:sz w:val="24"/>
          <w:szCs w:val="24"/>
          <w:lang w:val="de-DE"/>
        </w:rPr>
        <w:t>Email: angela.vincent@clneuro.ox.ac.uk</w:t>
      </w:r>
    </w:p>
    <w:p w:rsidR="002807FD" w:rsidRPr="00A62E01" w:rsidRDefault="002807FD" w:rsidP="00A62E01">
      <w:pPr>
        <w:pStyle w:val="NoSpacing"/>
        <w:rPr>
          <w:rFonts w:ascii="Times New Roman" w:hAnsi="Times New Roman"/>
          <w:b/>
          <w:i/>
          <w:iCs/>
          <w:sz w:val="24"/>
          <w:szCs w:val="24"/>
          <w:lang w:val="de-DE"/>
        </w:rPr>
      </w:pPr>
    </w:p>
    <w:p w:rsidR="002807FD" w:rsidRPr="00BC639E" w:rsidRDefault="002807FD" w:rsidP="002807FD">
      <w:pPr>
        <w:pStyle w:val="NoSpacing"/>
        <w:ind w:right="-330"/>
        <w:jc w:val="both"/>
        <w:rPr>
          <w:rFonts w:ascii="Times New Roman" w:hAnsi="Times New Roman"/>
          <w:sz w:val="24"/>
          <w:szCs w:val="24"/>
        </w:rPr>
      </w:pPr>
      <w:r w:rsidRPr="00BC639E">
        <w:rPr>
          <w:rFonts w:ascii="Times New Roman" w:hAnsi="Times New Roman"/>
          <w:sz w:val="24"/>
          <w:szCs w:val="24"/>
        </w:rPr>
        <w:t>The work of the Neurosciences Group, now based mainly in the new West Wing of the John Radcliffe Hospital, concentrates on the identification and investigation of antibody-mediated disorders of the nervous system.   We identify, charac</w:t>
      </w:r>
      <w:r>
        <w:rPr>
          <w:rFonts w:ascii="Times New Roman" w:hAnsi="Times New Roman"/>
          <w:sz w:val="24"/>
          <w:szCs w:val="24"/>
        </w:rPr>
        <w:t>teriz</w:t>
      </w:r>
      <w:r w:rsidRPr="00BC639E">
        <w:rPr>
          <w:rFonts w:ascii="Times New Roman" w:hAnsi="Times New Roman"/>
          <w:sz w:val="24"/>
          <w:szCs w:val="24"/>
        </w:rPr>
        <w:t xml:space="preserve">e and investigate the pathogeneses of diseases that are associated with specific autoantibodies to neuronal or muscle ion channels or receptors. We use a combination of radioimmunoprecipitation and cell-based assays (antibodies to HEK cells transfected with cDNAs for glycine receptors, NMDA receptors, AMPA receptors, Aquaporin-4, CAPR2, LGI1, MOG) to identify the patients.  We perform a large number of clinical assays for the UK and elsewhere. We have also established neuronal culture systems and proteomic methods (with Dreger/Holger, OXION) for identifying patients with antibodies to previously undefined targets.  We combine these approaches with clinical characterization of the patients via questionnaires and follow-up of individual patients and patient cohorts.  Finally, we try to demonstrate the pathogenicity of the antibodies by a range of in vitro cell-based assays, in vitro cultures, acute application to brain slice, and in vivo injections (with Deacon, Bannerman, </w:t>
      </w:r>
      <w:proofErr w:type="gramStart"/>
      <w:r w:rsidRPr="00BC639E">
        <w:rPr>
          <w:rFonts w:ascii="Times New Roman" w:hAnsi="Times New Roman"/>
          <w:sz w:val="24"/>
          <w:szCs w:val="24"/>
        </w:rPr>
        <w:t>Rawlins</w:t>
      </w:r>
      <w:proofErr w:type="gramEnd"/>
      <w:r w:rsidRPr="00BC639E">
        <w:rPr>
          <w:rFonts w:ascii="Times New Roman" w:hAnsi="Times New Roman"/>
          <w:sz w:val="24"/>
          <w:szCs w:val="24"/>
        </w:rPr>
        <w:t xml:space="preserve"> OXION).  We have begun to establish telemetric recordings of EEG in mice (Upton, OXION).</w:t>
      </w:r>
    </w:p>
    <w:p w:rsidR="002807FD" w:rsidRPr="00BC639E" w:rsidRDefault="002807FD" w:rsidP="002807FD">
      <w:pPr>
        <w:pStyle w:val="NoSpacing"/>
        <w:ind w:right="-330"/>
        <w:jc w:val="both"/>
        <w:rPr>
          <w:rFonts w:ascii="Times New Roman" w:hAnsi="Times New Roman"/>
          <w:sz w:val="24"/>
          <w:szCs w:val="24"/>
        </w:rPr>
      </w:pPr>
    </w:p>
    <w:p w:rsidR="002807FD" w:rsidRPr="00BC639E" w:rsidRDefault="002807FD" w:rsidP="002807FD">
      <w:pPr>
        <w:pStyle w:val="NoSpacing"/>
        <w:tabs>
          <w:tab w:val="left" w:pos="7230"/>
        </w:tabs>
        <w:ind w:right="-330"/>
        <w:jc w:val="both"/>
        <w:rPr>
          <w:rFonts w:ascii="Times New Roman" w:hAnsi="Times New Roman"/>
          <w:sz w:val="24"/>
          <w:szCs w:val="24"/>
        </w:rPr>
      </w:pPr>
      <w:r w:rsidRPr="00BC639E">
        <w:rPr>
          <w:rFonts w:ascii="Times New Roman" w:hAnsi="Times New Roman"/>
          <w:sz w:val="24"/>
          <w:szCs w:val="24"/>
        </w:rPr>
        <w:t xml:space="preserve">Over the last years, these approaches have enabled us to dissect antibodies to VGKC-complexes demonstrating that most of the antibodies are against the complexed proteins CASPR2, LGI1 or Contactin-2 (S Irani, S Alexander (OXION Student, joint first authors) et al 2010), and to identify over 50 patients with NMDAR antibodies (S Irani, K Bera (OXION Student) et al 2010). These two studies, published in </w:t>
      </w:r>
      <w:r w:rsidRPr="00A83FD1">
        <w:rPr>
          <w:rFonts w:ascii="Times New Roman" w:hAnsi="Times New Roman"/>
          <w:i/>
          <w:sz w:val="24"/>
          <w:szCs w:val="24"/>
        </w:rPr>
        <w:t>Brain</w:t>
      </w:r>
      <w:r w:rsidRPr="00BC639E">
        <w:rPr>
          <w:rFonts w:ascii="Times New Roman" w:hAnsi="Times New Roman"/>
          <w:sz w:val="24"/>
          <w:szCs w:val="24"/>
        </w:rPr>
        <w:t>, have been cited more than 40 times each over the last two years. The VGKC-complex antibodies have also been characterised in patients with Morvan’s syndrome and</w:t>
      </w:r>
      <w:r>
        <w:rPr>
          <w:rFonts w:ascii="Times New Roman" w:hAnsi="Times New Roman"/>
          <w:sz w:val="24"/>
          <w:szCs w:val="24"/>
        </w:rPr>
        <w:t xml:space="preserve"> in a novel form of epilepsy (S </w:t>
      </w:r>
      <w:r w:rsidRPr="00BC639E">
        <w:rPr>
          <w:rFonts w:ascii="Times New Roman" w:hAnsi="Times New Roman"/>
          <w:sz w:val="24"/>
          <w:szCs w:val="24"/>
        </w:rPr>
        <w:t>Irani et al 2011</w:t>
      </w:r>
      <w:proofErr w:type="gramStart"/>
      <w:r w:rsidRPr="00BC639E">
        <w:rPr>
          <w:rFonts w:ascii="Times New Roman" w:hAnsi="Times New Roman"/>
          <w:sz w:val="24"/>
          <w:szCs w:val="24"/>
        </w:rPr>
        <w:t>;2012</w:t>
      </w:r>
      <w:proofErr w:type="gramEnd"/>
      <w:r w:rsidRPr="00BC639E">
        <w:rPr>
          <w:rFonts w:ascii="Times New Roman" w:hAnsi="Times New Roman"/>
          <w:sz w:val="24"/>
          <w:szCs w:val="24"/>
        </w:rPr>
        <w:t>). CASPR2 antibodies were also identified by immunoprecipitation and mass spectroscopy in patients with a subacute progressive form of cerebellar ataxia (collaboration with Holger, Becker et al 2012). The purified IgG antibodies from these patients have been applied to brain slices (M Capogna, MRC ANU), to neuronal slices (with Mark Cunningham in Newcastle), and injected intrathecally (P Pettingill with Deacon).  These results suggest that the antibodies are directly pathogenic and reduce NMDAR numbers (K Bera OXION DPhil awarded 2011). We are also investigating the presence of antibodies to neuromuscular junction components such as agrin and the recently discovered LRP4 (K Belaya Postdoc OXION with Beeson).  We have now identified over 50 patients with the glycine receptor antibodies that we discovered and are defining the clinical presentation and pathogenic mechanisms (MI Leite, A Carvajal et al in preparation).  We have completed and published a study on the effects of serum from a severe pain syndrome on mouse behavior (Goebel et al; Deacon OXION).</w:t>
      </w:r>
      <w:r>
        <w:rPr>
          <w:rFonts w:ascii="Times New Roman" w:hAnsi="Times New Roman"/>
          <w:sz w:val="24"/>
          <w:szCs w:val="24"/>
        </w:rPr>
        <w:t xml:space="preserve">  Finally, all of these investigations are now being addressed in the p</w:t>
      </w:r>
      <w:r w:rsidR="00A83FD1">
        <w:rPr>
          <w:rFonts w:ascii="Times New Roman" w:hAnsi="Times New Roman"/>
          <w:sz w:val="24"/>
          <w:szCs w:val="24"/>
        </w:rPr>
        <w:t>a</w:t>
      </w:r>
      <w:r>
        <w:rPr>
          <w:rFonts w:ascii="Times New Roman" w:hAnsi="Times New Roman"/>
          <w:sz w:val="24"/>
          <w:szCs w:val="24"/>
        </w:rPr>
        <w:t>ediatric population where various forms of encephalopathy are understudied.</w:t>
      </w:r>
    </w:p>
    <w:p w:rsidR="002807FD" w:rsidRPr="00BC639E" w:rsidRDefault="002807FD" w:rsidP="002807FD">
      <w:pPr>
        <w:pStyle w:val="NoSpacing"/>
        <w:tabs>
          <w:tab w:val="left" w:pos="7230"/>
        </w:tabs>
        <w:ind w:right="-330"/>
        <w:jc w:val="both"/>
        <w:rPr>
          <w:rFonts w:ascii="Times New Roman" w:hAnsi="Times New Roman"/>
          <w:i/>
          <w:iCs/>
          <w:sz w:val="24"/>
          <w:szCs w:val="24"/>
        </w:rPr>
      </w:pPr>
    </w:p>
    <w:p w:rsidR="002807FD" w:rsidRPr="00BC639E" w:rsidRDefault="002807FD" w:rsidP="002807FD">
      <w:pPr>
        <w:pStyle w:val="NoSpacing"/>
        <w:ind w:right="-330"/>
        <w:rPr>
          <w:rFonts w:ascii="Times New Roman" w:hAnsi="Times New Roman"/>
          <w:sz w:val="24"/>
          <w:szCs w:val="24"/>
        </w:rPr>
      </w:pPr>
      <w:proofErr w:type="gramStart"/>
      <w:r w:rsidRPr="004B3EAC">
        <w:rPr>
          <w:rFonts w:ascii="Times New Roman" w:hAnsi="Times New Roman"/>
          <w:b/>
          <w:i/>
          <w:iCs/>
          <w:sz w:val="28"/>
          <w:szCs w:val="28"/>
        </w:rPr>
        <w:t>Publications</w:t>
      </w:r>
      <w:r w:rsidRPr="00BC639E">
        <w:rPr>
          <w:rFonts w:ascii="Times New Roman" w:hAnsi="Times New Roman"/>
          <w:sz w:val="24"/>
          <w:szCs w:val="24"/>
        </w:rPr>
        <w:t xml:space="preserve"> </w:t>
      </w:r>
      <w:r w:rsidRPr="00BC639E">
        <w:rPr>
          <w:rFonts w:ascii="Times New Roman" w:hAnsi="Times New Roman"/>
          <w:i/>
          <w:iCs/>
          <w:sz w:val="24"/>
          <w:szCs w:val="24"/>
        </w:rPr>
        <w:t xml:space="preserve"> </w:t>
      </w:r>
      <w:r w:rsidRPr="00BC639E">
        <w:rPr>
          <w:rFonts w:ascii="Times New Roman" w:hAnsi="Times New Roman"/>
          <w:sz w:val="24"/>
          <w:szCs w:val="24"/>
        </w:rPr>
        <w:t>(</w:t>
      </w:r>
      <w:proofErr w:type="gramEnd"/>
      <w:r w:rsidRPr="00BC639E">
        <w:rPr>
          <w:rFonts w:ascii="Times New Roman" w:hAnsi="Times New Roman"/>
          <w:sz w:val="24"/>
          <w:szCs w:val="24"/>
        </w:rPr>
        <w:t>*collaborations within OXION 201</w:t>
      </w:r>
      <w:r>
        <w:rPr>
          <w:rFonts w:ascii="Times New Roman" w:hAnsi="Times New Roman"/>
          <w:sz w:val="24"/>
          <w:szCs w:val="24"/>
        </w:rPr>
        <w:t>1</w:t>
      </w:r>
      <w:r w:rsidRPr="00BC639E">
        <w:rPr>
          <w:rFonts w:ascii="Times New Roman" w:hAnsi="Times New Roman"/>
          <w:sz w:val="24"/>
          <w:szCs w:val="24"/>
        </w:rPr>
        <w:t>-201</w:t>
      </w:r>
      <w:r>
        <w:rPr>
          <w:rFonts w:ascii="Times New Roman" w:hAnsi="Times New Roman"/>
          <w:sz w:val="24"/>
          <w:szCs w:val="24"/>
        </w:rPr>
        <w:t>2</w:t>
      </w:r>
      <w:r w:rsidRPr="00BC639E">
        <w:rPr>
          <w:rFonts w:ascii="Times New Roman" w:hAnsi="Times New Roman"/>
          <w:sz w:val="24"/>
          <w:szCs w:val="24"/>
        </w:rPr>
        <w:t>)</w:t>
      </w:r>
    </w:p>
    <w:p w:rsidR="002807FD" w:rsidRPr="00BC639E" w:rsidRDefault="002807FD" w:rsidP="002807FD">
      <w:pPr>
        <w:pStyle w:val="NoSpacing"/>
        <w:ind w:right="-330"/>
        <w:rPr>
          <w:rFonts w:ascii="Times New Roman" w:hAnsi="Times New Roman"/>
          <w:sz w:val="24"/>
          <w:szCs w:val="24"/>
        </w:rPr>
      </w:pPr>
    </w:p>
    <w:p w:rsidR="002807FD" w:rsidRPr="00F45E3F" w:rsidRDefault="00F45E3F" w:rsidP="002E5C82">
      <w:pPr>
        <w:pStyle w:val="NoSpacing"/>
        <w:numPr>
          <w:ilvl w:val="0"/>
          <w:numId w:val="28"/>
        </w:numPr>
        <w:tabs>
          <w:tab w:val="left" w:pos="426"/>
        </w:tabs>
        <w:ind w:left="709" w:right="-330" w:hanging="709"/>
        <w:rPr>
          <w:rFonts w:ascii="Times New Roman" w:hAnsi="Times New Roman"/>
          <w:sz w:val="24"/>
          <w:szCs w:val="24"/>
        </w:rPr>
      </w:pPr>
      <w:r>
        <w:rPr>
          <w:rFonts w:ascii="Times New Roman" w:hAnsi="Times New Roman"/>
          <w:sz w:val="24"/>
          <w:szCs w:val="24"/>
        </w:rPr>
        <w:tab/>
      </w:r>
      <w:r w:rsidR="002807FD" w:rsidRPr="00F45E3F">
        <w:rPr>
          <w:rFonts w:ascii="Times New Roman" w:hAnsi="Times New Roman"/>
          <w:sz w:val="24"/>
          <w:szCs w:val="24"/>
        </w:rPr>
        <w:t xml:space="preserve">Lalic T, Pettingill P, </w:t>
      </w:r>
      <w:r w:rsidR="002807FD" w:rsidRPr="00F45E3F">
        <w:rPr>
          <w:rFonts w:ascii="Times New Roman" w:hAnsi="Times New Roman"/>
          <w:b/>
          <w:sz w:val="24"/>
          <w:szCs w:val="24"/>
        </w:rPr>
        <w:t>Vincent A</w:t>
      </w:r>
      <w:r>
        <w:rPr>
          <w:rFonts w:ascii="Times New Roman" w:hAnsi="Times New Roman"/>
          <w:sz w:val="24"/>
          <w:szCs w:val="24"/>
        </w:rPr>
        <w:t>, Capogna M (2011)</w:t>
      </w:r>
      <w:r w:rsidR="002807FD" w:rsidRPr="00F45E3F">
        <w:rPr>
          <w:rFonts w:ascii="Times New Roman" w:hAnsi="Times New Roman"/>
          <w:sz w:val="24"/>
          <w:szCs w:val="24"/>
        </w:rPr>
        <w:t xml:space="preserve"> Human limbic encephalitis serum enhances hippocampal mossy fiber-CA3 pyramidal cell synaptic tr</w:t>
      </w:r>
      <w:r>
        <w:rPr>
          <w:rFonts w:ascii="Times New Roman" w:hAnsi="Times New Roman"/>
          <w:sz w:val="24"/>
          <w:szCs w:val="24"/>
        </w:rPr>
        <w:t xml:space="preserve">ansmission. </w:t>
      </w:r>
      <w:r w:rsidRPr="00F45E3F">
        <w:rPr>
          <w:rFonts w:ascii="Times New Roman" w:hAnsi="Times New Roman"/>
          <w:i/>
          <w:sz w:val="24"/>
          <w:szCs w:val="24"/>
        </w:rPr>
        <w:t>Epilepsia</w:t>
      </w:r>
      <w:r>
        <w:rPr>
          <w:rFonts w:ascii="Times New Roman" w:hAnsi="Times New Roman"/>
          <w:sz w:val="24"/>
          <w:szCs w:val="24"/>
        </w:rPr>
        <w:t xml:space="preserve"> </w:t>
      </w:r>
      <w:r w:rsidR="002807FD" w:rsidRPr="00F45E3F">
        <w:rPr>
          <w:rFonts w:ascii="Times New Roman" w:hAnsi="Times New Roman"/>
          <w:b/>
          <w:sz w:val="24"/>
          <w:szCs w:val="24"/>
        </w:rPr>
        <w:t>52(1)</w:t>
      </w:r>
      <w:r w:rsidR="002807FD" w:rsidRPr="00F45E3F">
        <w:rPr>
          <w:rFonts w:ascii="Times New Roman" w:hAnsi="Times New Roman"/>
          <w:sz w:val="24"/>
          <w:szCs w:val="24"/>
        </w:rPr>
        <w:t>:121-31.</w:t>
      </w:r>
    </w:p>
    <w:p w:rsidR="002807FD" w:rsidRDefault="002807FD" w:rsidP="002E5C82">
      <w:pPr>
        <w:pStyle w:val="NoSpacing"/>
        <w:numPr>
          <w:ilvl w:val="0"/>
          <w:numId w:val="28"/>
        </w:numPr>
        <w:tabs>
          <w:tab w:val="left" w:pos="426"/>
        </w:tabs>
        <w:ind w:left="709" w:right="-330" w:hanging="709"/>
        <w:rPr>
          <w:rFonts w:ascii="Times New Roman" w:hAnsi="Times New Roman"/>
          <w:sz w:val="24"/>
          <w:szCs w:val="24"/>
        </w:rPr>
      </w:pPr>
      <w:r>
        <w:rPr>
          <w:rFonts w:ascii="Times New Roman" w:hAnsi="Times New Roman"/>
          <w:sz w:val="24"/>
          <w:szCs w:val="24"/>
        </w:rPr>
        <w:lastRenderedPageBreak/>
        <w:t xml:space="preserve">*  </w:t>
      </w:r>
      <w:r w:rsidRPr="00F45E3F">
        <w:rPr>
          <w:rFonts w:ascii="Times New Roman" w:hAnsi="Times New Roman"/>
          <w:b/>
          <w:sz w:val="24"/>
          <w:szCs w:val="24"/>
        </w:rPr>
        <w:t>Becker EB</w:t>
      </w:r>
      <w:r w:rsidRPr="00BC639E">
        <w:rPr>
          <w:rFonts w:ascii="Times New Roman" w:hAnsi="Times New Roman"/>
          <w:sz w:val="24"/>
          <w:szCs w:val="24"/>
        </w:rPr>
        <w:t xml:space="preserve">, Zuliani L, Pettingill R, </w:t>
      </w:r>
      <w:r w:rsidRPr="00BC639E">
        <w:rPr>
          <w:rFonts w:ascii="Times New Roman" w:hAnsi="Times New Roman"/>
          <w:b/>
          <w:sz w:val="24"/>
          <w:szCs w:val="24"/>
        </w:rPr>
        <w:t>Lang B</w:t>
      </w:r>
      <w:r w:rsidRPr="00BC639E">
        <w:rPr>
          <w:rFonts w:ascii="Times New Roman" w:hAnsi="Times New Roman"/>
          <w:sz w:val="24"/>
          <w:szCs w:val="24"/>
        </w:rPr>
        <w:t xml:space="preserve">, Waters P, Dulneva A, </w:t>
      </w:r>
      <w:r w:rsidRPr="00BC639E">
        <w:rPr>
          <w:rFonts w:ascii="Times New Roman" w:hAnsi="Times New Roman"/>
          <w:b/>
          <w:sz w:val="24"/>
          <w:szCs w:val="24"/>
        </w:rPr>
        <w:t>Sobott F</w:t>
      </w:r>
      <w:r>
        <w:rPr>
          <w:rFonts w:ascii="Times New Roman" w:hAnsi="Times New Roman"/>
          <w:sz w:val="24"/>
          <w:szCs w:val="24"/>
        </w:rPr>
        <w:t xml:space="preserve"> et al (2012)</w:t>
      </w:r>
      <w:r w:rsidRPr="00BC639E">
        <w:rPr>
          <w:rFonts w:ascii="Times New Roman" w:hAnsi="Times New Roman"/>
          <w:sz w:val="24"/>
          <w:szCs w:val="24"/>
        </w:rPr>
        <w:t xml:space="preserve"> Contactin-associated protein-2 antibodies in non-paraneoplastic cerebellar ataxia. </w:t>
      </w:r>
      <w:r w:rsidRPr="002807FD">
        <w:rPr>
          <w:rFonts w:ascii="Times New Roman" w:hAnsi="Times New Roman"/>
          <w:i/>
          <w:sz w:val="24"/>
          <w:szCs w:val="24"/>
        </w:rPr>
        <w:t>J Neurol Neurosurg Psychiatry</w:t>
      </w:r>
      <w:r>
        <w:rPr>
          <w:rFonts w:ascii="Times New Roman" w:hAnsi="Times New Roman"/>
          <w:sz w:val="24"/>
          <w:szCs w:val="24"/>
        </w:rPr>
        <w:t xml:space="preserve"> </w:t>
      </w:r>
      <w:r w:rsidRPr="002807FD">
        <w:rPr>
          <w:rFonts w:ascii="Times New Roman" w:hAnsi="Times New Roman"/>
          <w:b/>
          <w:sz w:val="24"/>
          <w:szCs w:val="24"/>
        </w:rPr>
        <w:t>83(4)</w:t>
      </w:r>
      <w:r w:rsidRPr="00BC639E">
        <w:rPr>
          <w:rFonts w:ascii="Times New Roman" w:hAnsi="Times New Roman"/>
          <w:sz w:val="24"/>
          <w:szCs w:val="24"/>
        </w:rPr>
        <w:t>:437-40.</w:t>
      </w:r>
    </w:p>
    <w:p w:rsidR="00F45E3F" w:rsidRPr="00BC639E" w:rsidRDefault="00F45E3F" w:rsidP="00F45E3F">
      <w:pPr>
        <w:pStyle w:val="NoSpacing"/>
        <w:tabs>
          <w:tab w:val="left" w:pos="426"/>
        </w:tabs>
        <w:ind w:left="709" w:right="-330"/>
        <w:rPr>
          <w:rFonts w:ascii="Times New Roman" w:hAnsi="Times New Roman"/>
          <w:sz w:val="24"/>
          <w:szCs w:val="24"/>
        </w:rPr>
      </w:pPr>
    </w:p>
    <w:p w:rsidR="002807FD" w:rsidRDefault="00F45E3F" w:rsidP="002E5C82">
      <w:pPr>
        <w:pStyle w:val="NoSpacing"/>
        <w:numPr>
          <w:ilvl w:val="0"/>
          <w:numId w:val="28"/>
        </w:numPr>
        <w:tabs>
          <w:tab w:val="left" w:pos="426"/>
        </w:tabs>
        <w:ind w:left="709" w:right="-330" w:hanging="709"/>
        <w:rPr>
          <w:rFonts w:ascii="Times New Roman" w:hAnsi="Times New Roman"/>
          <w:sz w:val="24"/>
          <w:szCs w:val="24"/>
        </w:rPr>
      </w:pPr>
      <w:r>
        <w:rPr>
          <w:rFonts w:ascii="Times New Roman" w:hAnsi="Times New Roman"/>
          <w:sz w:val="24"/>
          <w:szCs w:val="24"/>
        </w:rPr>
        <w:tab/>
      </w:r>
      <w:r w:rsidR="002807FD" w:rsidRPr="00BC639E">
        <w:rPr>
          <w:rFonts w:ascii="Times New Roman" w:hAnsi="Times New Roman"/>
          <w:sz w:val="24"/>
          <w:szCs w:val="24"/>
        </w:rPr>
        <w:t>Hacohen Y, Wright S, Siddiqui</w:t>
      </w:r>
      <w:r w:rsidR="002807FD">
        <w:rPr>
          <w:rFonts w:ascii="Times New Roman" w:hAnsi="Times New Roman"/>
          <w:sz w:val="24"/>
          <w:szCs w:val="24"/>
        </w:rPr>
        <w:t xml:space="preserve"> A, Pandya N, Lin JP, </w:t>
      </w:r>
      <w:r w:rsidR="002807FD" w:rsidRPr="002807FD">
        <w:rPr>
          <w:rFonts w:ascii="Times New Roman" w:hAnsi="Times New Roman"/>
          <w:b/>
          <w:sz w:val="24"/>
          <w:szCs w:val="24"/>
        </w:rPr>
        <w:t>Vincent A</w:t>
      </w:r>
      <w:r>
        <w:rPr>
          <w:rFonts w:ascii="Times New Roman" w:hAnsi="Times New Roman"/>
          <w:sz w:val="24"/>
          <w:szCs w:val="24"/>
        </w:rPr>
        <w:t xml:space="preserve"> et al (2012)</w:t>
      </w:r>
      <w:r w:rsidR="002807FD" w:rsidRPr="00BC639E">
        <w:rPr>
          <w:rFonts w:ascii="Times New Roman" w:hAnsi="Times New Roman"/>
          <w:sz w:val="24"/>
          <w:szCs w:val="24"/>
        </w:rPr>
        <w:t xml:space="preserve"> A clinico-radiological phenotype of voltage-gated potassium channel complex antibody-mediated disorder presenting with seizures and basal ganglia chan</w:t>
      </w:r>
      <w:r>
        <w:rPr>
          <w:rFonts w:ascii="Times New Roman" w:hAnsi="Times New Roman"/>
          <w:sz w:val="24"/>
          <w:szCs w:val="24"/>
        </w:rPr>
        <w:t xml:space="preserve">ges. </w:t>
      </w:r>
      <w:r w:rsidRPr="00F45E3F">
        <w:rPr>
          <w:rFonts w:ascii="Times New Roman" w:hAnsi="Times New Roman"/>
          <w:i/>
          <w:sz w:val="24"/>
          <w:szCs w:val="24"/>
        </w:rPr>
        <w:t>Dev Med Child Neurol</w:t>
      </w:r>
      <w:r>
        <w:rPr>
          <w:rFonts w:ascii="Times New Roman" w:hAnsi="Times New Roman"/>
          <w:sz w:val="24"/>
          <w:szCs w:val="24"/>
        </w:rPr>
        <w:t xml:space="preserve"> </w:t>
      </w:r>
      <w:r w:rsidR="002807FD" w:rsidRPr="00BC639E">
        <w:rPr>
          <w:rFonts w:ascii="Times New Roman" w:hAnsi="Times New Roman"/>
          <w:sz w:val="24"/>
          <w:szCs w:val="24"/>
        </w:rPr>
        <w:t>Jul 22.</w:t>
      </w:r>
    </w:p>
    <w:p w:rsidR="00F45E3F" w:rsidRPr="00BC639E" w:rsidRDefault="00F45E3F" w:rsidP="00F45E3F">
      <w:pPr>
        <w:pStyle w:val="NoSpacing"/>
        <w:tabs>
          <w:tab w:val="left" w:pos="426"/>
        </w:tabs>
        <w:ind w:left="709" w:right="-330"/>
        <w:rPr>
          <w:rFonts w:ascii="Times New Roman" w:hAnsi="Times New Roman"/>
          <w:sz w:val="24"/>
          <w:szCs w:val="24"/>
        </w:rPr>
      </w:pPr>
    </w:p>
    <w:p w:rsidR="002807FD" w:rsidRDefault="00F45E3F" w:rsidP="002E5C82">
      <w:pPr>
        <w:pStyle w:val="NoSpacing"/>
        <w:numPr>
          <w:ilvl w:val="0"/>
          <w:numId w:val="28"/>
        </w:numPr>
        <w:tabs>
          <w:tab w:val="left" w:pos="426"/>
        </w:tabs>
        <w:ind w:left="709" w:right="-330" w:hanging="709"/>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2807FD" w:rsidRPr="00BC639E">
        <w:rPr>
          <w:rFonts w:ascii="Times New Roman" w:hAnsi="Times New Roman"/>
          <w:sz w:val="24"/>
          <w:szCs w:val="24"/>
        </w:rPr>
        <w:t>Irani SR, Pettingill P, Kleopa KA, Sch</w:t>
      </w:r>
      <w:r>
        <w:rPr>
          <w:rFonts w:ascii="Times New Roman" w:hAnsi="Times New Roman"/>
          <w:sz w:val="24"/>
          <w:szCs w:val="24"/>
        </w:rPr>
        <w:t xml:space="preserve">iza N, Waters P, Mazia C, Zuliani L, Watanabe O, </w:t>
      </w:r>
      <w:r>
        <w:rPr>
          <w:rFonts w:ascii="Times New Roman" w:hAnsi="Times New Roman"/>
          <w:b/>
          <w:sz w:val="24"/>
          <w:szCs w:val="24"/>
        </w:rPr>
        <w:t>Lang B</w:t>
      </w:r>
      <w:r>
        <w:rPr>
          <w:rFonts w:ascii="Times New Roman" w:hAnsi="Times New Roman"/>
          <w:sz w:val="24"/>
          <w:szCs w:val="24"/>
        </w:rPr>
        <w:t xml:space="preserve">, Buckley C, </w:t>
      </w:r>
      <w:r>
        <w:rPr>
          <w:rFonts w:ascii="Times New Roman" w:hAnsi="Times New Roman"/>
          <w:b/>
          <w:sz w:val="24"/>
          <w:szCs w:val="24"/>
        </w:rPr>
        <w:t>Vincent A</w:t>
      </w:r>
      <w:r>
        <w:rPr>
          <w:rFonts w:ascii="Times New Roman" w:hAnsi="Times New Roman"/>
          <w:sz w:val="24"/>
          <w:szCs w:val="24"/>
        </w:rPr>
        <w:t xml:space="preserve"> (2012)</w:t>
      </w:r>
      <w:r w:rsidR="002807FD" w:rsidRPr="00BC639E">
        <w:rPr>
          <w:rFonts w:ascii="Times New Roman" w:hAnsi="Times New Roman"/>
          <w:sz w:val="24"/>
          <w:szCs w:val="24"/>
        </w:rPr>
        <w:t xml:space="preserve"> Morvan syndrome: Clinical and serological observatio</w:t>
      </w:r>
      <w:r>
        <w:rPr>
          <w:rFonts w:ascii="Times New Roman" w:hAnsi="Times New Roman"/>
          <w:sz w:val="24"/>
          <w:szCs w:val="24"/>
        </w:rPr>
        <w:t xml:space="preserve">ns in 29 cases. </w:t>
      </w:r>
      <w:r w:rsidRPr="00F45E3F">
        <w:rPr>
          <w:rFonts w:ascii="Times New Roman" w:hAnsi="Times New Roman"/>
          <w:i/>
          <w:sz w:val="24"/>
          <w:szCs w:val="24"/>
        </w:rPr>
        <w:t>Ann Neurol</w:t>
      </w:r>
      <w:r>
        <w:rPr>
          <w:rFonts w:ascii="Times New Roman" w:hAnsi="Times New Roman"/>
          <w:sz w:val="24"/>
          <w:szCs w:val="24"/>
        </w:rPr>
        <w:t xml:space="preserve">.  </w:t>
      </w:r>
      <w:r w:rsidR="002807FD" w:rsidRPr="00BC639E">
        <w:rPr>
          <w:rFonts w:ascii="Times New Roman" w:hAnsi="Times New Roman"/>
          <w:sz w:val="24"/>
          <w:szCs w:val="24"/>
        </w:rPr>
        <w:t>Mar 9.</w:t>
      </w:r>
    </w:p>
    <w:p w:rsidR="00F45E3F" w:rsidRPr="00BC639E" w:rsidRDefault="00F45E3F" w:rsidP="00F45E3F">
      <w:pPr>
        <w:pStyle w:val="NoSpacing"/>
        <w:tabs>
          <w:tab w:val="left" w:pos="426"/>
        </w:tabs>
        <w:ind w:left="709" w:right="-330"/>
        <w:rPr>
          <w:rFonts w:ascii="Times New Roman" w:hAnsi="Times New Roman"/>
          <w:sz w:val="24"/>
          <w:szCs w:val="24"/>
        </w:rPr>
      </w:pPr>
    </w:p>
    <w:p w:rsidR="002807FD" w:rsidRDefault="00F45E3F" w:rsidP="002E5C82">
      <w:pPr>
        <w:pStyle w:val="NoSpacing"/>
        <w:numPr>
          <w:ilvl w:val="0"/>
          <w:numId w:val="28"/>
        </w:numPr>
        <w:tabs>
          <w:tab w:val="left" w:pos="426"/>
        </w:tabs>
        <w:ind w:left="709" w:right="-330" w:hanging="709"/>
        <w:rPr>
          <w:rFonts w:ascii="Times New Roman" w:hAnsi="Times New Roman"/>
          <w:sz w:val="24"/>
          <w:szCs w:val="24"/>
        </w:rPr>
      </w:pPr>
      <w:r>
        <w:rPr>
          <w:rFonts w:ascii="Times New Roman" w:hAnsi="Times New Roman"/>
          <w:sz w:val="24"/>
          <w:szCs w:val="24"/>
        </w:rPr>
        <w:tab/>
      </w:r>
      <w:r w:rsidR="002807FD" w:rsidRPr="00BC639E">
        <w:rPr>
          <w:rFonts w:ascii="Times New Roman" w:hAnsi="Times New Roman"/>
          <w:sz w:val="24"/>
          <w:szCs w:val="24"/>
        </w:rPr>
        <w:t xml:space="preserve">Jacob S, Viegas S, Leite MI, </w:t>
      </w:r>
      <w:r w:rsidR="002807FD" w:rsidRPr="00BC639E">
        <w:rPr>
          <w:rFonts w:ascii="Times New Roman" w:hAnsi="Times New Roman"/>
          <w:b/>
          <w:sz w:val="24"/>
          <w:szCs w:val="24"/>
        </w:rPr>
        <w:t>Webster R</w:t>
      </w:r>
      <w:r>
        <w:rPr>
          <w:rFonts w:ascii="Times New Roman" w:hAnsi="Times New Roman"/>
          <w:sz w:val="24"/>
          <w:szCs w:val="24"/>
        </w:rPr>
        <w:t xml:space="preserve">, Cossins J, Kennett R, Hilton-Jones D, Morgan BP, </w:t>
      </w:r>
      <w:r>
        <w:rPr>
          <w:rFonts w:ascii="Times New Roman" w:hAnsi="Times New Roman"/>
          <w:b/>
          <w:sz w:val="24"/>
          <w:szCs w:val="24"/>
        </w:rPr>
        <w:t>Vincent A</w:t>
      </w:r>
      <w:r>
        <w:rPr>
          <w:rFonts w:ascii="Times New Roman" w:hAnsi="Times New Roman"/>
          <w:sz w:val="24"/>
          <w:szCs w:val="24"/>
        </w:rPr>
        <w:t xml:space="preserve"> (2012)</w:t>
      </w:r>
      <w:r w:rsidR="002807FD" w:rsidRPr="00BC639E">
        <w:rPr>
          <w:rFonts w:ascii="Times New Roman" w:hAnsi="Times New Roman"/>
          <w:sz w:val="24"/>
          <w:szCs w:val="24"/>
        </w:rPr>
        <w:t xml:space="preserve"> Presence and pathogenic relevance of antibodies to clustered acetylcholine receptor in ocular and generalized myast</w:t>
      </w:r>
      <w:r>
        <w:rPr>
          <w:rFonts w:ascii="Times New Roman" w:hAnsi="Times New Roman"/>
          <w:sz w:val="24"/>
          <w:szCs w:val="24"/>
        </w:rPr>
        <w:t xml:space="preserve">henia gravis. </w:t>
      </w:r>
      <w:r w:rsidRPr="00F45E3F">
        <w:rPr>
          <w:rFonts w:ascii="Times New Roman" w:hAnsi="Times New Roman"/>
          <w:i/>
          <w:sz w:val="24"/>
          <w:szCs w:val="24"/>
        </w:rPr>
        <w:t>Arch Neurol</w:t>
      </w:r>
      <w:r>
        <w:rPr>
          <w:rFonts w:ascii="Times New Roman" w:hAnsi="Times New Roman"/>
          <w:sz w:val="24"/>
          <w:szCs w:val="24"/>
        </w:rPr>
        <w:t xml:space="preserve">. </w:t>
      </w:r>
      <w:r w:rsidR="002807FD" w:rsidRPr="00F45E3F">
        <w:rPr>
          <w:rFonts w:ascii="Times New Roman" w:hAnsi="Times New Roman"/>
          <w:b/>
          <w:sz w:val="24"/>
          <w:szCs w:val="24"/>
        </w:rPr>
        <w:t>69(8)</w:t>
      </w:r>
      <w:r w:rsidR="002807FD" w:rsidRPr="00BC639E">
        <w:rPr>
          <w:rFonts w:ascii="Times New Roman" w:hAnsi="Times New Roman"/>
          <w:sz w:val="24"/>
          <w:szCs w:val="24"/>
        </w:rPr>
        <w:t>:994-1001.</w:t>
      </w:r>
    </w:p>
    <w:p w:rsidR="00F45E3F" w:rsidRPr="00BC639E" w:rsidRDefault="00F45E3F" w:rsidP="00F45E3F">
      <w:pPr>
        <w:pStyle w:val="NoSpacing"/>
        <w:tabs>
          <w:tab w:val="left" w:pos="426"/>
        </w:tabs>
        <w:ind w:left="709" w:right="-330"/>
        <w:rPr>
          <w:rFonts w:ascii="Times New Roman" w:hAnsi="Times New Roman"/>
          <w:sz w:val="24"/>
          <w:szCs w:val="24"/>
        </w:rPr>
      </w:pPr>
    </w:p>
    <w:p w:rsidR="002807FD" w:rsidRDefault="00F45E3F" w:rsidP="002E5C82">
      <w:pPr>
        <w:pStyle w:val="NoSpacing"/>
        <w:numPr>
          <w:ilvl w:val="0"/>
          <w:numId w:val="28"/>
        </w:numPr>
        <w:tabs>
          <w:tab w:val="left" w:pos="426"/>
        </w:tabs>
        <w:ind w:left="709" w:right="-330" w:hanging="709"/>
        <w:rPr>
          <w:rFonts w:ascii="Times New Roman" w:hAnsi="Times New Roman"/>
          <w:sz w:val="24"/>
          <w:szCs w:val="24"/>
        </w:rPr>
      </w:pPr>
      <w:r>
        <w:rPr>
          <w:rFonts w:ascii="Times New Roman" w:hAnsi="Times New Roman"/>
          <w:sz w:val="24"/>
          <w:szCs w:val="24"/>
        </w:rPr>
        <w:tab/>
      </w:r>
      <w:r w:rsidR="002807FD" w:rsidRPr="00BC639E">
        <w:rPr>
          <w:rFonts w:ascii="Times New Roman" w:hAnsi="Times New Roman"/>
          <w:sz w:val="24"/>
          <w:szCs w:val="24"/>
        </w:rPr>
        <w:t>Kitley J, Leite MI, Nakashima I, Waters</w:t>
      </w:r>
      <w:r>
        <w:rPr>
          <w:rFonts w:ascii="Times New Roman" w:hAnsi="Times New Roman"/>
          <w:sz w:val="24"/>
          <w:szCs w:val="24"/>
        </w:rPr>
        <w:t xml:space="preserve"> P, McNeillis B, Brown R, Takai Y, Takahashi T, Misu T, Elsone L, Woodhall M, George J, Boggild M, </w:t>
      </w:r>
      <w:r>
        <w:rPr>
          <w:rFonts w:ascii="Times New Roman" w:hAnsi="Times New Roman"/>
          <w:b/>
          <w:sz w:val="24"/>
          <w:szCs w:val="24"/>
        </w:rPr>
        <w:t>Vincent A</w:t>
      </w:r>
      <w:r>
        <w:rPr>
          <w:rFonts w:ascii="Times New Roman" w:hAnsi="Times New Roman"/>
          <w:sz w:val="24"/>
          <w:szCs w:val="24"/>
        </w:rPr>
        <w:t xml:space="preserve">, Jacob A, Fujihara K, Palace J (2012) </w:t>
      </w:r>
      <w:r w:rsidR="002807FD" w:rsidRPr="00BC639E">
        <w:rPr>
          <w:rFonts w:ascii="Times New Roman" w:hAnsi="Times New Roman"/>
          <w:sz w:val="24"/>
          <w:szCs w:val="24"/>
        </w:rPr>
        <w:t xml:space="preserve"> Prognostic factors and disease course in aquaporin-4 antibody-positive patients with neuromyelitis optica spectrum disorder from the United Kingdom and Japan. </w:t>
      </w:r>
      <w:proofErr w:type="gramStart"/>
      <w:r w:rsidR="002807FD" w:rsidRPr="00F45E3F">
        <w:rPr>
          <w:rFonts w:ascii="Times New Roman" w:hAnsi="Times New Roman"/>
          <w:i/>
          <w:sz w:val="24"/>
          <w:szCs w:val="24"/>
        </w:rPr>
        <w:t>Brain</w:t>
      </w:r>
      <w:r>
        <w:rPr>
          <w:rFonts w:ascii="Times New Roman" w:hAnsi="Times New Roman"/>
          <w:sz w:val="24"/>
          <w:szCs w:val="24"/>
        </w:rPr>
        <w:t xml:space="preserve">  </w:t>
      </w:r>
      <w:r w:rsidR="002807FD" w:rsidRPr="00F45E3F">
        <w:rPr>
          <w:rFonts w:ascii="Times New Roman" w:hAnsi="Times New Roman"/>
          <w:b/>
          <w:sz w:val="24"/>
          <w:szCs w:val="24"/>
        </w:rPr>
        <w:t>135</w:t>
      </w:r>
      <w:proofErr w:type="gramEnd"/>
      <w:r w:rsidR="002807FD" w:rsidRPr="00F45E3F">
        <w:rPr>
          <w:rFonts w:ascii="Times New Roman" w:hAnsi="Times New Roman"/>
          <w:b/>
          <w:sz w:val="24"/>
          <w:szCs w:val="24"/>
        </w:rPr>
        <w:t>(Pt 6)</w:t>
      </w:r>
      <w:r w:rsidR="002807FD" w:rsidRPr="00BC639E">
        <w:rPr>
          <w:rFonts w:ascii="Times New Roman" w:hAnsi="Times New Roman"/>
          <w:sz w:val="24"/>
          <w:szCs w:val="24"/>
        </w:rPr>
        <w:t>:1834-49.</w:t>
      </w:r>
    </w:p>
    <w:p w:rsidR="00F45E3F" w:rsidRPr="00BC639E" w:rsidRDefault="00F45E3F" w:rsidP="00F45E3F">
      <w:pPr>
        <w:pStyle w:val="NoSpacing"/>
        <w:tabs>
          <w:tab w:val="left" w:pos="426"/>
        </w:tabs>
        <w:ind w:left="709" w:right="-330"/>
        <w:rPr>
          <w:rFonts w:ascii="Times New Roman" w:hAnsi="Times New Roman"/>
          <w:sz w:val="24"/>
          <w:szCs w:val="24"/>
        </w:rPr>
      </w:pPr>
    </w:p>
    <w:p w:rsidR="002807FD" w:rsidRDefault="00F45E3F" w:rsidP="002E5C82">
      <w:pPr>
        <w:pStyle w:val="NoSpacing"/>
        <w:numPr>
          <w:ilvl w:val="0"/>
          <w:numId w:val="28"/>
        </w:numPr>
        <w:tabs>
          <w:tab w:val="left" w:pos="426"/>
        </w:tabs>
        <w:ind w:left="709" w:right="-330" w:hanging="709"/>
        <w:rPr>
          <w:rFonts w:ascii="Times New Roman" w:hAnsi="Times New Roman"/>
          <w:sz w:val="24"/>
          <w:szCs w:val="24"/>
        </w:rPr>
      </w:pPr>
      <w:r>
        <w:rPr>
          <w:rFonts w:ascii="Times New Roman" w:hAnsi="Times New Roman"/>
          <w:sz w:val="24"/>
          <w:szCs w:val="24"/>
        </w:rPr>
        <w:tab/>
      </w:r>
      <w:r w:rsidR="002807FD" w:rsidRPr="00BC639E">
        <w:rPr>
          <w:rFonts w:ascii="Times New Roman" w:hAnsi="Times New Roman"/>
          <w:sz w:val="24"/>
          <w:szCs w:val="24"/>
        </w:rPr>
        <w:t>Viegas S, Jacobson L, Waters P, Coss</w:t>
      </w:r>
      <w:r>
        <w:rPr>
          <w:rFonts w:ascii="Times New Roman" w:hAnsi="Times New Roman"/>
          <w:sz w:val="24"/>
          <w:szCs w:val="24"/>
        </w:rPr>
        <w:t xml:space="preserve">ins J, Jacob S, Leite MI, Webster R, </w:t>
      </w:r>
      <w:r>
        <w:rPr>
          <w:rFonts w:ascii="Times New Roman" w:hAnsi="Times New Roman"/>
          <w:b/>
          <w:sz w:val="24"/>
          <w:szCs w:val="24"/>
        </w:rPr>
        <w:t xml:space="preserve">Vincent </w:t>
      </w:r>
      <w:r>
        <w:rPr>
          <w:rFonts w:ascii="Times New Roman" w:hAnsi="Times New Roman"/>
          <w:caps/>
          <w:sz w:val="24"/>
          <w:szCs w:val="24"/>
        </w:rPr>
        <w:t xml:space="preserve"> (2012)</w:t>
      </w:r>
      <w:r w:rsidR="002807FD" w:rsidRPr="00BC639E">
        <w:rPr>
          <w:rFonts w:ascii="Times New Roman" w:hAnsi="Times New Roman"/>
          <w:sz w:val="24"/>
          <w:szCs w:val="24"/>
        </w:rPr>
        <w:t xml:space="preserve"> Passive and active immunization models of MuSK-Ab positive myasthenia: electrophysiological evidence for pre and postsynaptic defects. </w:t>
      </w:r>
      <w:r w:rsidR="002807FD" w:rsidRPr="00F45E3F">
        <w:rPr>
          <w:rFonts w:ascii="Times New Roman" w:hAnsi="Times New Roman"/>
          <w:i/>
          <w:sz w:val="24"/>
          <w:szCs w:val="24"/>
        </w:rPr>
        <w:t xml:space="preserve">Exp </w:t>
      </w:r>
      <w:proofErr w:type="gramStart"/>
      <w:r w:rsidR="002807FD" w:rsidRPr="00F45E3F">
        <w:rPr>
          <w:rFonts w:ascii="Times New Roman" w:hAnsi="Times New Roman"/>
          <w:i/>
          <w:sz w:val="24"/>
          <w:szCs w:val="24"/>
        </w:rPr>
        <w:t>Neurol</w:t>
      </w:r>
      <w:r>
        <w:rPr>
          <w:rFonts w:ascii="Times New Roman" w:hAnsi="Times New Roman"/>
          <w:sz w:val="24"/>
          <w:szCs w:val="24"/>
        </w:rPr>
        <w:t xml:space="preserve">  </w:t>
      </w:r>
      <w:r w:rsidR="002807FD" w:rsidRPr="00F45E3F">
        <w:rPr>
          <w:rFonts w:ascii="Times New Roman" w:hAnsi="Times New Roman"/>
          <w:b/>
          <w:sz w:val="24"/>
          <w:szCs w:val="24"/>
        </w:rPr>
        <w:t>234</w:t>
      </w:r>
      <w:proofErr w:type="gramEnd"/>
      <w:r w:rsidR="002807FD" w:rsidRPr="00F45E3F">
        <w:rPr>
          <w:rFonts w:ascii="Times New Roman" w:hAnsi="Times New Roman"/>
          <w:b/>
          <w:sz w:val="24"/>
          <w:szCs w:val="24"/>
        </w:rPr>
        <w:t>(2)</w:t>
      </w:r>
      <w:r w:rsidR="002807FD" w:rsidRPr="00BC639E">
        <w:rPr>
          <w:rFonts w:ascii="Times New Roman" w:hAnsi="Times New Roman"/>
          <w:sz w:val="24"/>
          <w:szCs w:val="24"/>
        </w:rPr>
        <w:t>:506-12.</w:t>
      </w:r>
    </w:p>
    <w:p w:rsidR="00F45E3F" w:rsidRPr="00BC639E" w:rsidRDefault="00F45E3F" w:rsidP="00F45E3F">
      <w:pPr>
        <w:pStyle w:val="NoSpacing"/>
        <w:tabs>
          <w:tab w:val="left" w:pos="426"/>
        </w:tabs>
        <w:ind w:left="709" w:right="-330"/>
        <w:rPr>
          <w:rFonts w:ascii="Times New Roman" w:hAnsi="Times New Roman"/>
          <w:sz w:val="24"/>
          <w:szCs w:val="24"/>
        </w:rPr>
      </w:pPr>
    </w:p>
    <w:p w:rsidR="002807FD" w:rsidRPr="00BC639E" w:rsidRDefault="00F45E3F" w:rsidP="002E5C82">
      <w:pPr>
        <w:pStyle w:val="NoSpacing"/>
        <w:numPr>
          <w:ilvl w:val="0"/>
          <w:numId w:val="28"/>
        </w:numPr>
        <w:tabs>
          <w:tab w:val="left" w:pos="426"/>
        </w:tabs>
        <w:ind w:left="709" w:right="-330" w:hanging="709"/>
        <w:rPr>
          <w:rFonts w:ascii="Times New Roman" w:hAnsi="Times New Roman"/>
          <w:sz w:val="24"/>
          <w:szCs w:val="24"/>
        </w:rPr>
      </w:pPr>
      <w:r>
        <w:rPr>
          <w:rFonts w:ascii="Times New Roman" w:hAnsi="Times New Roman"/>
          <w:sz w:val="24"/>
          <w:szCs w:val="24"/>
        </w:rPr>
        <w:tab/>
      </w:r>
      <w:r w:rsidR="002807FD" w:rsidRPr="00BC639E">
        <w:rPr>
          <w:rFonts w:ascii="Times New Roman" w:hAnsi="Times New Roman"/>
          <w:sz w:val="24"/>
          <w:szCs w:val="24"/>
        </w:rPr>
        <w:t>Waters PJ, McKeon A, Leite MI, Rajasekharan S,</w:t>
      </w:r>
      <w:r>
        <w:rPr>
          <w:rFonts w:ascii="Times New Roman" w:hAnsi="Times New Roman"/>
          <w:sz w:val="24"/>
          <w:szCs w:val="24"/>
        </w:rPr>
        <w:t xml:space="preserve"> Lennon VA, Villalobos A, Palace J, Mandrekar JN, </w:t>
      </w:r>
      <w:r>
        <w:rPr>
          <w:rFonts w:ascii="Times New Roman" w:hAnsi="Times New Roman"/>
          <w:b/>
          <w:sz w:val="24"/>
          <w:szCs w:val="24"/>
        </w:rPr>
        <w:t>Vincent A</w:t>
      </w:r>
      <w:r>
        <w:rPr>
          <w:rFonts w:ascii="Times New Roman" w:hAnsi="Times New Roman"/>
          <w:sz w:val="24"/>
          <w:szCs w:val="24"/>
        </w:rPr>
        <w:t>, Bar-Or A, Pittock SJ (2012)</w:t>
      </w:r>
      <w:r w:rsidR="002807FD" w:rsidRPr="00BC639E">
        <w:rPr>
          <w:rFonts w:ascii="Times New Roman" w:hAnsi="Times New Roman"/>
          <w:sz w:val="24"/>
          <w:szCs w:val="24"/>
        </w:rPr>
        <w:t xml:space="preserve"> Serologic diagnosis of NMO: a multicenter comparison of aquaporin-4-IgG assays. </w:t>
      </w:r>
      <w:r w:rsidR="002807FD" w:rsidRPr="00F45E3F">
        <w:rPr>
          <w:rFonts w:ascii="Times New Roman" w:hAnsi="Times New Roman"/>
          <w:i/>
          <w:sz w:val="24"/>
          <w:szCs w:val="24"/>
        </w:rPr>
        <w:t>Neurology</w:t>
      </w:r>
      <w:r>
        <w:rPr>
          <w:rFonts w:ascii="Times New Roman" w:hAnsi="Times New Roman"/>
          <w:sz w:val="24"/>
          <w:szCs w:val="24"/>
        </w:rPr>
        <w:t xml:space="preserve"> </w:t>
      </w:r>
      <w:r w:rsidR="002807FD" w:rsidRPr="00F45E3F">
        <w:rPr>
          <w:rFonts w:ascii="Times New Roman" w:hAnsi="Times New Roman"/>
          <w:b/>
          <w:sz w:val="24"/>
          <w:szCs w:val="24"/>
        </w:rPr>
        <w:t>78(9)</w:t>
      </w:r>
      <w:r>
        <w:rPr>
          <w:rFonts w:ascii="Times New Roman" w:hAnsi="Times New Roman"/>
          <w:sz w:val="24"/>
          <w:szCs w:val="24"/>
        </w:rPr>
        <w:t>:665-71.</w:t>
      </w:r>
    </w:p>
    <w:p w:rsidR="002B60B4" w:rsidRPr="002807FD" w:rsidRDefault="002807FD" w:rsidP="002807FD">
      <w:pPr>
        <w:rPr>
          <w:rFonts w:ascii="Times New Roman" w:hAnsi="Times New Roman"/>
          <w:sz w:val="24"/>
          <w:szCs w:val="24"/>
        </w:rPr>
      </w:pPr>
      <w:r>
        <w:rPr>
          <w:rFonts w:ascii="Times New Roman" w:hAnsi="Times New Roman"/>
          <w:sz w:val="24"/>
          <w:szCs w:val="24"/>
        </w:rPr>
        <w:br w:type="page"/>
      </w:r>
      <w:r w:rsidR="002B60B4">
        <w:rPr>
          <w:rFonts w:ascii="Times New Roman" w:hAnsi="Times New Roman"/>
          <w:b/>
          <w:sz w:val="40"/>
          <w:szCs w:val="40"/>
        </w:rPr>
        <w:lastRenderedPageBreak/>
        <w:t>Associate Members</w:t>
      </w:r>
    </w:p>
    <w:p w:rsidR="002B60B4" w:rsidRDefault="002B60B4" w:rsidP="002B60B4">
      <w:pPr>
        <w:pStyle w:val="NoSpacing"/>
        <w:rPr>
          <w:rFonts w:ascii="Times New Roman" w:hAnsi="Times New Roman"/>
          <w:b/>
          <w:sz w:val="36"/>
          <w:szCs w:val="36"/>
        </w:rPr>
      </w:pPr>
      <w:r>
        <w:rPr>
          <w:rFonts w:ascii="Times New Roman" w:hAnsi="Times New Roman"/>
          <w:b/>
          <w:sz w:val="36"/>
          <w:szCs w:val="36"/>
        </w:rPr>
        <w:t>Dr Phil Biggin</w:t>
      </w:r>
    </w:p>
    <w:p w:rsidR="002B60B4" w:rsidRDefault="002B60B4" w:rsidP="002B60B4">
      <w:pPr>
        <w:pStyle w:val="NoSpacing"/>
        <w:rPr>
          <w:rFonts w:ascii="Times New Roman" w:hAnsi="Times New Roman"/>
          <w:b/>
          <w:i/>
          <w:sz w:val="24"/>
          <w:szCs w:val="24"/>
        </w:rPr>
      </w:pPr>
      <w:r>
        <w:rPr>
          <w:rFonts w:ascii="Times New Roman" w:hAnsi="Times New Roman"/>
          <w:b/>
          <w:i/>
          <w:sz w:val="24"/>
          <w:szCs w:val="24"/>
        </w:rPr>
        <w:t xml:space="preserve">Structural Bioinformatics and Computational Biochemistry, Department of Biochemistry, South Parks Road, </w:t>
      </w:r>
      <w:proofErr w:type="gramStart"/>
      <w:r>
        <w:rPr>
          <w:rFonts w:ascii="Times New Roman" w:hAnsi="Times New Roman"/>
          <w:b/>
          <w:i/>
          <w:sz w:val="24"/>
          <w:szCs w:val="24"/>
        </w:rPr>
        <w:t>Oxford  OX1</w:t>
      </w:r>
      <w:proofErr w:type="gramEnd"/>
      <w:r>
        <w:rPr>
          <w:rFonts w:ascii="Times New Roman" w:hAnsi="Times New Roman"/>
          <w:b/>
          <w:i/>
          <w:sz w:val="24"/>
          <w:szCs w:val="24"/>
        </w:rPr>
        <w:t xml:space="preserve"> 3QU</w:t>
      </w:r>
    </w:p>
    <w:p w:rsidR="002B60B4" w:rsidRDefault="002B60B4" w:rsidP="002B60B4">
      <w:pPr>
        <w:pStyle w:val="NoSpacing"/>
        <w:rPr>
          <w:rFonts w:ascii="Times New Roman" w:hAnsi="Times New Roman"/>
          <w:b/>
          <w:i/>
          <w:sz w:val="24"/>
          <w:szCs w:val="24"/>
        </w:rPr>
      </w:pPr>
      <w:r>
        <w:rPr>
          <w:rFonts w:ascii="Times New Roman" w:hAnsi="Times New Roman"/>
          <w:b/>
          <w:i/>
          <w:sz w:val="24"/>
          <w:szCs w:val="24"/>
        </w:rPr>
        <w:t>Tel: 01865 613305</w:t>
      </w:r>
      <w:r>
        <w:rPr>
          <w:rFonts w:ascii="Times New Roman" w:hAnsi="Times New Roman"/>
          <w:b/>
          <w:i/>
          <w:sz w:val="24"/>
          <w:szCs w:val="24"/>
        </w:rPr>
        <w:tab/>
      </w:r>
      <w:r>
        <w:rPr>
          <w:rFonts w:ascii="Times New Roman" w:hAnsi="Times New Roman"/>
          <w:b/>
          <w:i/>
          <w:sz w:val="24"/>
          <w:szCs w:val="24"/>
        </w:rPr>
        <w:tab/>
        <w:t xml:space="preserve">                            </w:t>
      </w:r>
      <w:r>
        <w:rPr>
          <w:rFonts w:ascii="Times New Roman" w:hAnsi="Times New Roman"/>
          <w:b/>
          <w:i/>
          <w:sz w:val="24"/>
          <w:szCs w:val="24"/>
        </w:rPr>
        <w:tab/>
        <w:t>Email: philip.biggin@bioch.ox.ac.uk</w:t>
      </w:r>
      <w:r>
        <w:rPr>
          <w:rFonts w:ascii="Times New Roman" w:hAnsi="Times New Roman"/>
          <w:b/>
          <w:i/>
          <w:sz w:val="24"/>
          <w:szCs w:val="24"/>
        </w:rPr>
        <w:tab/>
      </w:r>
      <w:r>
        <w:rPr>
          <w:rFonts w:ascii="Times New Roman" w:hAnsi="Times New Roman"/>
          <w:b/>
          <w:i/>
          <w:sz w:val="24"/>
          <w:szCs w:val="24"/>
        </w:rPr>
        <w:tab/>
      </w:r>
    </w:p>
    <w:p w:rsidR="002B60B4" w:rsidRPr="002E7367" w:rsidRDefault="002B60B4" w:rsidP="002B60B4">
      <w:pPr>
        <w:pStyle w:val="text"/>
        <w:spacing w:before="0" w:beforeAutospacing="0" w:after="0" w:afterAutospacing="0" w:line="240" w:lineRule="exact"/>
        <w:ind w:right="-347"/>
        <w:jc w:val="both"/>
        <w:outlineLvl w:val="2"/>
        <w:rPr>
          <w:rFonts w:ascii="Times New Roman" w:hAnsi="Times New Roman"/>
          <w:kern w:val="36"/>
        </w:rPr>
      </w:pPr>
      <w:r w:rsidRPr="002E7367">
        <w:rPr>
          <w:rFonts w:ascii="Times New Roman" w:hAnsi="Times New Roman"/>
        </w:rPr>
        <w:t xml:space="preserve">We are particularly interested in developing and applying computational methods including docking and molecular dynamics simulations to receptor proteins such as the ligand-gated ion channels.  These are receptors that upon binding of a ligand change their conformation such that ions can pass through a central pore and down their electrochemical gradient. We are particularly interested in two distinct families of these receptors: 1. </w:t>
      </w:r>
      <w:proofErr w:type="gramStart"/>
      <w:r w:rsidRPr="002E7367">
        <w:rPr>
          <w:rFonts w:ascii="Times New Roman" w:hAnsi="Times New Roman"/>
        </w:rPr>
        <w:t>The</w:t>
      </w:r>
      <w:proofErr w:type="gramEnd"/>
      <w:r w:rsidRPr="002E7367">
        <w:rPr>
          <w:rFonts w:ascii="Times New Roman" w:hAnsi="Times New Roman"/>
        </w:rPr>
        <w:t xml:space="preserve"> ionotropic glutamate receptors and 2. </w:t>
      </w:r>
      <w:proofErr w:type="gramStart"/>
      <w:r w:rsidRPr="002E7367">
        <w:rPr>
          <w:rFonts w:ascii="Times New Roman" w:hAnsi="Times New Roman"/>
        </w:rPr>
        <w:t>The nicotinic acetylcholine receptor.</w:t>
      </w:r>
      <w:proofErr w:type="gramEnd"/>
      <w:r w:rsidRPr="002E7367">
        <w:rPr>
          <w:rFonts w:ascii="Times New Roman" w:hAnsi="Times New Roman"/>
        </w:rPr>
        <w:t xml:space="preserve"> Although there has been a recent increase in the amount of structural information available, many questions still remain concerning the dynamics</w:t>
      </w:r>
      <w:r>
        <w:rPr>
          <w:rFonts w:ascii="Times New Roman" w:hAnsi="Times New Roman"/>
        </w:rPr>
        <w:t xml:space="preserve"> associated with these processes.</w:t>
      </w:r>
      <w:r w:rsidRPr="002E7367">
        <w:rPr>
          <w:rFonts w:ascii="Times New Roman" w:hAnsi="Times New Roman"/>
        </w:rPr>
        <w:t xml:space="preserve"> An understanding of these processes should be useful in the design of new drug treatments for a range of diseases including Alzheimer's, Parkinsons's, and epilepsy.</w:t>
      </w:r>
    </w:p>
    <w:p w:rsidR="002B60B4" w:rsidRPr="002E7367" w:rsidRDefault="002B60B4" w:rsidP="002B60B4">
      <w:pPr>
        <w:pStyle w:val="text"/>
        <w:spacing w:before="0" w:beforeAutospacing="0" w:after="0" w:afterAutospacing="0" w:line="240" w:lineRule="exact"/>
        <w:ind w:right="-347"/>
        <w:jc w:val="both"/>
        <w:outlineLvl w:val="2"/>
        <w:rPr>
          <w:rFonts w:ascii="Times New Roman" w:hAnsi="Times New Roman"/>
          <w:b/>
          <w:i/>
          <w:kern w:val="36"/>
        </w:rPr>
      </w:pPr>
    </w:p>
    <w:p w:rsidR="002B60B4" w:rsidRPr="00FE2050" w:rsidRDefault="002B60B4" w:rsidP="002B60B4">
      <w:pPr>
        <w:pStyle w:val="h2"/>
        <w:spacing w:before="0" w:beforeAutospacing="0" w:after="0" w:afterAutospacing="0" w:line="240" w:lineRule="exact"/>
        <w:ind w:right="-347"/>
        <w:jc w:val="both"/>
        <w:outlineLvl w:val="2"/>
        <w:rPr>
          <w:kern w:val="36"/>
        </w:rPr>
      </w:pPr>
      <w:r>
        <w:rPr>
          <w:b/>
          <w:i/>
          <w:kern w:val="36"/>
          <w:sz w:val="28"/>
        </w:rPr>
        <w:t xml:space="preserve">Collaborations  </w:t>
      </w:r>
    </w:p>
    <w:p w:rsidR="002B60B4" w:rsidRDefault="002B60B4" w:rsidP="002B60B4">
      <w:pPr>
        <w:pStyle w:val="h2"/>
        <w:spacing w:before="0" w:beforeAutospacing="0" w:after="0" w:afterAutospacing="0" w:line="240" w:lineRule="exact"/>
        <w:ind w:right="-347"/>
        <w:jc w:val="both"/>
        <w:outlineLvl w:val="2"/>
        <w:rPr>
          <w:kern w:val="36"/>
        </w:rPr>
      </w:pPr>
      <w:r>
        <w:rPr>
          <w:kern w:val="36"/>
        </w:rPr>
        <w:t xml:space="preserve">We have collaborations with Professor David Sattelle (Manchester/OXION), Dr Mark Mayer (NIH), Nicole Zitzmann (Oxford), Prof Lucia Sivilotti (UCL) and Professor Isabel Bermudez (Oxford Brookes). </w:t>
      </w:r>
    </w:p>
    <w:p w:rsidR="002B60B4" w:rsidRDefault="002B60B4" w:rsidP="002B60B4">
      <w:pPr>
        <w:pStyle w:val="h2"/>
        <w:spacing w:before="0" w:beforeAutospacing="0" w:after="0" w:afterAutospacing="0" w:line="240" w:lineRule="exact"/>
        <w:ind w:right="-347"/>
        <w:jc w:val="both"/>
        <w:outlineLvl w:val="2"/>
        <w:rPr>
          <w:kern w:val="36"/>
        </w:rPr>
      </w:pPr>
    </w:p>
    <w:p w:rsidR="002B60B4" w:rsidRPr="001061BA" w:rsidRDefault="002B60B4" w:rsidP="002B60B4">
      <w:pPr>
        <w:pStyle w:val="text"/>
        <w:spacing w:before="0" w:beforeAutospacing="0" w:after="0" w:afterAutospacing="0" w:line="240" w:lineRule="exact"/>
        <w:ind w:right="-347"/>
        <w:jc w:val="both"/>
        <w:outlineLvl w:val="2"/>
        <w:rPr>
          <w:rFonts w:ascii="Times New Roman" w:hAnsi="Times New Roman"/>
          <w:kern w:val="36"/>
        </w:rPr>
      </w:pPr>
      <w:r w:rsidRPr="00FE2050">
        <w:rPr>
          <w:rFonts w:ascii="Times New Roman" w:hAnsi="Times New Roman"/>
          <w:b/>
          <w:i/>
          <w:kern w:val="36"/>
          <w:sz w:val="28"/>
        </w:rPr>
        <w:t xml:space="preserve">Publications </w:t>
      </w:r>
      <w:r w:rsidRPr="001061BA">
        <w:rPr>
          <w:rFonts w:ascii="Times New Roman" w:hAnsi="Times New Roman"/>
          <w:kern w:val="36"/>
        </w:rPr>
        <w:t>(*Collaborations within OXION 2011-2012)</w:t>
      </w:r>
    </w:p>
    <w:p w:rsidR="002B60B4" w:rsidRDefault="002B60B4" w:rsidP="002B60B4">
      <w:pPr>
        <w:pStyle w:val="text"/>
        <w:spacing w:before="0" w:beforeAutospacing="0" w:after="0" w:afterAutospacing="0" w:line="240" w:lineRule="exact"/>
        <w:ind w:right="-347"/>
        <w:jc w:val="both"/>
        <w:outlineLvl w:val="2"/>
        <w:rPr>
          <w:rFonts w:ascii="Times New Roman" w:hAnsi="Times New Roman"/>
          <w:kern w:val="36"/>
          <w:sz w:val="22"/>
          <w:szCs w:val="22"/>
        </w:rPr>
      </w:pPr>
    </w:p>
    <w:p w:rsidR="002B60B4" w:rsidRPr="002B60B4" w:rsidRDefault="002B60B4" w:rsidP="00CD6744">
      <w:pPr>
        <w:pStyle w:val="text"/>
        <w:numPr>
          <w:ilvl w:val="0"/>
          <w:numId w:val="21"/>
        </w:numPr>
        <w:tabs>
          <w:tab w:val="left" w:pos="426"/>
        </w:tabs>
        <w:spacing w:before="0" w:beforeAutospacing="0" w:after="0" w:afterAutospacing="0" w:line="240" w:lineRule="exact"/>
        <w:ind w:right="-347" w:hanging="720"/>
        <w:jc w:val="both"/>
        <w:outlineLvl w:val="2"/>
        <w:rPr>
          <w:rFonts w:ascii="Times New Roman" w:hAnsi="Times New Roman"/>
          <w:kern w:val="36"/>
          <w:sz w:val="22"/>
          <w:szCs w:val="22"/>
        </w:rPr>
      </w:pPr>
      <w:r>
        <w:rPr>
          <w:rFonts w:ascii="Times New Roman" w:hAnsi="Times New Roman"/>
          <w:kern w:val="36"/>
          <w:sz w:val="22"/>
          <w:szCs w:val="22"/>
        </w:rPr>
        <w:tab/>
      </w:r>
      <w:r w:rsidRPr="002B60B4">
        <w:rPr>
          <w:rFonts w:ascii="Times New Roman" w:hAnsi="Times New Roman"/>
        </w:rPr>
        <w:t>Heifetz A, Morris GB, </w:t>
      </w:r>
      <w:r w:rsidRPr="002B60B4">
        <w:rPr>
          <w:rFonts w:ascii="Times New Roman" w:hAnsi="Times New Roman"/>
          <w:b/>
        </w:rPr>
        <w:t>Biggin PC</w:t>
      </w:r>
      <w:r w:rsidRPr="002B60B4">
        <w:rPr>
          <w:rFonts w:ascii="Times New Roman" w:hAnsi="Times New Roman"/>
        </w:rPr>
        <w:t>, Barker O, Fryatt T, Bentley J, Hallett D, Manikowski D, Pal S</w:t>
      </w:r>
      <w:r>
        <w:rPr>
          <w:rFonts w:ascii="Times New Roman" w:hAnsi="Times New Roman"/>
        </w:rPr>
        <w:t>, Reifegerste R, Slack M, Law R (2012)</w:t>
      </w:r>
      <w:r w:rsidRPr="002B60B4">
        <w:rPr>
          <w:rFonts w:ascii="Times New Roman" w:hAnsi="Times New Roman"/>
        </w:rPr>
        <w:t xml:space="preserve">  </w:t>
      </w:r>
      <w:hyperlink r:id="rId44" w:history="1">
        <w:r w:rsidRPr="002B60B4">
          <w:rPr>
            <w:rFonts w:ascii="Times New Roman" w:hAnsi="Times New Roman"/>
          </w:rPr>
          <w:t>Study of human Orexin-1 and -2 G-protein-coupled receptors with novel and published antagonists by modeling, molecular dynamics simulations, and site-directed mutagenesis.</w:t>
        </w:r>
      </w:hyperlink>
      <w:r w:rsidRPr="002B60B4">
        <w:rPr>
          <w:rFonts w:ascii="Times New Roman" w:hAnsi="Times New Roman"/>
        </w:rPr>
        <w:t xml:space="preserve">  </w:t>
      </w:r>
      <w:proofErr w:type="gramStart"/>
      <w:r w:rsidRPr="002B60B4">
        <w:rPr>
          <w:rFonts w:ascii="Times New Roman" w:hAnsi="Times New Roman"/>
          <w:i/>
        </w:rPr>
        <w:t>Biochemistry</w:t>
      </w:r>
      <w:r>
        <w:rPr>
          <w:rFonts w:ascii="Times New Roman" w:hAnsi="Times New Roman"/>
        </w:rPr>
        <w:t xml:space="preserve">  </w:t>
      </w:r>
      <w:r w:rsidRPr="002B60B4">
        <w:rPr>
          <w:rFonts w:ascii="Times New Roman" w:hAnsi="Times New Roman"/>
          <w:b/>
        </w:rPr>
        <w:t>51</w:t>
      </w:r>
      <w:r w:rsidRPr="002B60B4">
        <w:rPr>
          <w:rFonts w:ascii="Times New Roman" w:hAnsi="Times New Roman"/>
        </w:rPr>
        <w:t>:3178</w:t>
      </w:r>
      <w:proofErr w:type="gramEnd"/>
      <w:r w:rsidRPr="002B60B4">
        <w:rPr>
          <w:rFonts w:ascii="Times New Roman" w:hAnsi="Times New Roman"/>
        </w:rPr>
        <w:t>-97.</w:t>
      </w:r>
    </w:p>
    <w:p w:rsidR="002B60B4" w:rsidRPr="002B60B4" w:rsidRDefault="002B60B4" w:rsidP="002B60B4">
      <w:pPr>
        <w:pStyle w:val="text"/>
        <w:tabs>
          <w:tab w:val="left" w:pos="426"/>
        </w:tabs>
        <w:spacing w:before="0" w:beforeAutospacing="0" w:after="0" w:afterAutospacing="0" w:line="240" w:lineRule="exact"/>
        <w:ind w:left="720" w:right="-347"/>
        <w:jc w:val="both"/>
        <w:outlineLvl w:val="2"/>
        <w:rPr>
          <w:rFonts w:ascii="Times New Roman" w:hAnsi="Times New Roman"/>
          <w:kern w:val="36"/>
          <w:sz w:val="22"/>
          <w:szCs w:val="22"/>
        </w:rPr>
      </w:pPr>
    </w:p>
    <w:p w:rsidR="001061BA" w:rsidRPr="001061BA" w:rsidRDefault="002B60B4" w:rsidP="00CD6744">
      <w:pPr>
        <w:pStyle w:val="text"/>
        <w:numPr>
          <w:ilvl w:val="0"/>
          <w:numId w:val="21"/>
        </w:numPr>
        <w:tabs>
          <w:tab w:val="left" w:pos="426"/>
        </w:tabs>
        <w:spacing w:before="0" w:beforeAutospacing="0" w:after="0" w:afterAutospacing="0" w:line="240" w:lineRule="exact"/>
        <w:ind w:right="-347" w:hanging="720"/>
        <w:jc w:val="both"/>
        <w:outlineLvl w:val="2"/>
        <w:rPr>
          <w:rFonts w:ascii="Times New Roman" w:hAnsi="Times New Roman"/>
          <w:kern w:val="36"/>
          <w:sz w:val="22"/>
          <w:szCs w:val="22"/>
        </w:rPr>
      </w:pPr>
      <w:r>
        <w:rPr>
          <w:rFonts w:ascii="Times New Roman" w:hAnsi="Times New Roman"/>
        </w:rPr>
        <w:tab/>
      </w:r>
      <w:r w:rsidRPr="002B60B4">
        <w:rPr>
          <w:rFonts w:ascii="Times New Roman" w:hAnsi="Times New Roman"/>
        </w:rPr>
        <w:t>Moroni M, Biro I, Giugliano M, Vijayan R, </w:t>
      </w:r>
      <w:r w:rsidRPr="002B60B4">
        <w:rPr>
          <w:rFonts w:ascii="Times New Roman" w:hAnsi="Times New Roman"/>
          <w:b/>
        </w:rPr>
        <w:t>Biggin PC</w:t>
      </w:r>
      <w:r>
        <w:rPr>
          <w:rFonts w:ascii="Times New Roman" w:hAnsi="Times New Roman"/>
        </w:rPr>
        <w:t xml:space="preserve">, Beato M, Sivilotti LG (2011) </w:t>
      </w:r>
      <w:hyperlink r:id="rId45" w:history="1">
        <w:r w:rsidRPr="002B60B4">
          <w:rPr>
            <w:rFonts w:ascii="Times New Roman" w:hAnsi="Times New Roman"/>
          </w:rPr>
          <w:t>Chloride ions in the pore of glycine and GABA channels shape the time course and voltage dependence of agonist currents.</w:t>
        </w:r>
      </w:hyperlink>
      <w:r w:rsidRPr="002B60B4">
        <w:rPr>
          <w:rFonts w:ascii="Times New Roman" w:hAnsi="Times New Roman"/>
        </w:rPr>
        <w:t xml:space="preserve">  </w:t>
      </w:r>
      <w:r w:rsidRPr="002B60B4">
        <w:rPr>
          <w:rFonts w:ascii="Times New Roman" w:hAnsi="Times New Roman"/>
          <w:i/>
        </w:rPr>
        <w:t>J</w:t>
      </w:r>
      <w:r w:rsidRPr="002B60B4">
        <w:rPr>
          <w:rFonts w:ascii="Times New Roman" w:hAnsi="Times New Roman"/>
        </w:rPr>
        <w:t xml:space="preserve"> </w:t>
      </w:r>
      <w:r w:rsidRPr="002B60B4">
        <w:rPr>
          <w:rFonts w:ascii="Times New Roman" w:hAnsi="Times New Roman"/>
          <w:i/>
        </w:rPr>
        <w:t>Neurosci</w:t>
      </w:r>
      <w:r w:rsidR="009C70B6">
        <w:rPr>
          <w:rFonts w:ascii="Times New Roman" w:hAnsi="Times New Roman"/>
        </w:rPr>
        <w:t xml:space="preserve">.  </w:t>
      </w:r>
      <w:r w:rsidRPr="009C70B6">
        <w:rPr>
          <w:rFonts w:ascii="Times New Roman" w:hAnsi="Times New Roman"/>
          <w:b/>
        </w:rPr>
        <w:t>31</w:t>
      </w:r>
      <w:r w:rsidRPr="002B60B4">
        <w:rPr>
          <w:rFonts w:ascii="Times New Roman" w:hAnsi="Times New Roman"/>
        </w:rPr>
        <w:t>:14095-106.</w:t>
      </w:r>
    </w:p>
    <w:p w:rsidR="001061BA" w:rsidRPr="001061BA" w:rsidRDefault="001061BA" w:rsidP="001061BA">
      <w:pPr>
        <w:pStyle w:val="text"/>
        <w:tabs>
          <w:tab w:val="left" w:pos="426"/>
        </w:tabs>
        <w:spacing w:before="0" w:beforeAutospacing="0" w:after="0" w:afterAutospacing="0" w:line="240" w:lineRule="exact"/>
        <w:ind w:left="720" w:right="-347"/>
        <w:jc w:val="both"/>
        <w:outlineLvl w:val="2"/>
        <w:rPr>
          <w:rFonts w:ascii="Times New Roman" w:hAnsi="Times New Roman"/>
          <w:kern w:val="36"/>
          <w:sz w:val="22"/>
          <w:szCs w:val="22"/>
        </w:rPr>
      </w:pPr>
    </w:p>
    <w:p w:rsidR="001061BA" w:rsidRPr="001061BA" w:rsidRDefault="001061BA" w:rsidP="00CD6744">
      <w:pPr>
        <w:pStyle w:val="text"/>
        <w:numPr>
          <w:ilvl w:val="0"/>
          <w:numId w:val="21"/>
        </w:numPr>
        <w:tabs>
          <w:tab w:val="left" w:pos="426"/>
        </w:tabs>
        <w:spacing w:before="0" w:beforeAutospacing="0" w:after="0" w:afterAutospacing="0" w:line="240" w:lineRule="exact"/>
        <w:ind w:right="-347" w:hanging="720"/>
        <w:jc w:val="both"/>
        <w:outlineLvl w:val="2"/>
        <w:rPr>
          <w:rFonts w:ascii="Times New Roman" w:hAnsi="Times New Roman"/>
          <w:kern w:val="36"/>
          <w:sz w:val="22"/>
          <w:szCs w:val="22"/>
        </w:rPr>
      </w:pPr>
      <w:r>
        <w:rPr>
          <w:rFonts w:ascii="Times New Roman" w:hAnsi="Times New Roman"/>
          <w:kern w:val="36"/>
          <w:sz w:val="22"/>
          <w:szCs w:val="22"/>
        </w:rPr>
        <w:tab/>
      </w:r>
      <w:r w:rsidRPr="001061BA">
        <w:rPr>
          <w:rFonts w:ascii="Times New Roman" w:hAnsi="Times New Roman"/>
        </w:rPr>
        <w:t xml:space="preserve">Munz M, </w:t>
      </w:r>
      <w:r w:rsidRPr="001061BA">
        <w:rPr>
          <w:rFonts w:ascii="Times New Roman" w:hAnsi="Times New Roman"/>
          <w:b/>
        </w:rPr>
        <w:t>Biggin PC</w:t>
      </w:r>
      <w:r w:rsidRPr="001061BA">
        <w:rPr>
          <w:rFonts w:ascii="Times New Roman" w:hAnsi="Times New Roman"/>
        </w:rPr>
        <w:t xml:space="preserve"> (2012) JGromacs: a Java package for analyzing protein simulations. </w:t>
      </w:r>
      <w:r w:rsidRPr="001061BA">
        <w:rPr>
          <w:rFonts w:ascii="Times New Roman" w:hAnsi="Times New Roman"/>
          <w:i/>
        </w:rPr>
        <w:t xml:space="preserve">J Chem </w:t>
      </w:r>
      <w:proofErr w:type="gramStart"/>
      <w:r w:rsidRPr="001061BA">
        <w:rPr>
          <w:rFonts w:ascii="Times New Roman" w:hAnsi="Times New Roman"/>
          <w:i/>
        </w:rPr>
        <w:t>Inf</w:t>
      </w:r>
      <w:proofErr w:type="gramEnd"/>
      <w:r w:rsidRPr="001061BA">
        <w:rPr>
          <w:rFonts w:ascii="Times New Roman" w:hAnsi="Times New Roman"/>
          <w:i/>
        </w:rPr>
        <w:t xml:space="preserve"> Model</w:t>
      </w:r>
      <w:r w:rsidRPr="001061BA">
        <w:rPr>
          <w:rFonts w:ascii="Times New Roman" w:hAnsi="Times New Roman"/>
        </w:rPr>
        <w:t xml:space="preserve"> </w:t>
      </w:r>
      <w:r w:rsidRPr="001061BA">
        <w:rPr>
          <w:rFonts w:ascii="Times New Roman" w:hAnsi="Times New Roman"/>
          <w:b/>
        </w:rPr>
        <w:t>52</w:t>
      </w:r>
      <w:r w:rsidRPr="001061BA">
        <w:rPr>
          <w:rFonts w:ascii="Times New Roman" w:hAnsi="Times New Roman"/>
        </w:rPr>
        <w:t>:255-9.</w:t>
      </w:r>
    </w:p>
    <w:p w:rsidR="001061BA" w:rsidRPr="001061BA" w:rsidRDefault="001061BA" w:rsidP="001061BA">
      <w:pPr>
        <w:pStyle w:val="text"/>
        <w:tabs>
          <w:tab w:val="left" w:pos="426"/>
        </w:tabs>
        <w:spacing w:before="0" w:beforeAutospacing="0" w:after="0" w:afterAutospacing="0" w:line="240" w:lineRule="exact"/>
        <w:ind w:left="720" w:right="-347"/>
        <w:jc w:val="both"/>
        <w:outlineLvl w:val="2"/>
        <w:rPr>
          <w:rFonts w:ascii="Times New Roman" w:hAnsi="Times New Roman"/>
          <w:kern w:val="36"/>
          <w:sz w:val="22"/>
          <w:szCs w:val="22"/>
        </w:rPr>
      </w:pPr>
    </w:p>
    <w:p w:rsidR="001061BA" w:rsidRPr="001061BA" w:rsidRDefault="001061BA" w:rsidP="00CD6744">
      <w:pPr>
        <w:pStyle w:val="text"/>
        <w:numPr>
          <w:ilvl w:val="0"/>
          <w:numId w:val="21"/>
        </w:numPr>
        <w:tabs>
          <w:tab w:val="left" w:pos="426"/>
        </w:tabs>
        <w:spacing w:before="0" w:beforeAutospacing="0" w:after="0" w:afterAutospacing="0" w:line="240" w:lineRule="exact"/>
        <w:ind w:right="-347" w:hanging="720"/>
        <w:jc w:val="both"/>
        <w:outlineLvl w:val="2"/>
        <w:rPr>
          <w:rFonts w:ascii="Times New Roman" w:hAnsi="Times New Roman"/>
          <w:kern w:val="36"/>
          <w:sz w:val="22"/>
          <w:szCs w:val="22"/>
        </w:rPr>
      </w:pPr>
      <w:r>
        <w:rPr>
          <w:rFonts w:ascii="Times New Roman" w:hAnsi="Times New Roman"/>
          <w:kern w:val="36"/>
          <w:sz w:val="22"/>
          <w:szCs w:val="22"/>
        </w:rPr>
        <w:tab/>
      </w:r>
      <w:r w:rsidR="00890773">
        <w:rPr>
          <w:rFonts w:ascii="Times New Roman" w:hAnsi="Times New Roman"/>
        </w:rPr>
        <w:t>Ross GA, Morris GM</w:t>
      </w:r>
      <w:r w:rsidRPr="001061BA">
        <w:rPr>
          <w:rFonts w:ascii="Times New Roman" w:hAnsi="Times New Roman"/>
        </w:rPr>
        <w:t xml:space="preserve">, </w:t>
      </w:r>
      <w:r w:rsidRPr="001061BA">
        <w:rPr>
          <w:rFonts w:ascii="Times New Roman" w:hAnsi="Times New Roman"/>
          <w:b/>
        </w:rPr>
        <w:t xml:space="preserve">Biggin PC </w:t>
      </w:r>
      <w:r w:rsidRPr="001061BA">
        <w:rPr>
          <w:rFonts w:ascii="Times New Roman" w:hAnsi="Times New Roman"/>
        </w:rPr>
        <w:t xml:space="preserve">(2012) Rapid and accurate prediction and scoring of water molecules in protein binding sites.  </w:t>
      </w:r>
      <w:r w:rsidRPr="001061BA">
        <w:rPr>
          <w:rFonts w:ascii="Times New Roman" w:hAnsi="Times New Roman"/>
          <w:i/>
        </w:rPr>
        <w:t>PLoS One</w:t>
      </w:r>
      <w:r w:rsidRPr="001061BA">
        <w:rPr>
          <w:rFonts w:ascii="Times New Roman" w:hAnsi="Times New Roman"/>
        </w:rPr>
        <w:t xml:space="preserve"> </w:t>
      </w:r>
      <w:r w:rsidRPr="001061BA">
        <w:rPr>
          <w:rFonts w:ascii="Times New Roman" w:hAnsi="Times New Roman"/>
          <w:b/>
        </w:rPr>
        <w:t>7</w:t>
      </w:r>
      <w:r w:rsidRPr="001061BA">
        <w:rPr>
          <w:rFonts w:ascii="Times New Roman" w:hAnsi="Times New Roman"/>
        </w:rPr>
        <w:t>:e32036.</w:t>
      </w:r>
    </w:p>
    <w:p w:rsidR="00CF0FC1" w:rsidRDefault="00CF0FC1">
      <w:pPr>
        <w:rPr>
          <w:rFonts w:ascii="Times New Roman" w:hAnsi="Times New Roman"/>
          <w:kern w:val="36"/>
        </w:rPr>
      </w:pPr>
      <w:r>
        <w:rPr>
          <w:rFonts w:ascii="Times New Roman" w:hAnsi="Times New Roman"/>
          <w:kern w:val="36"/>
        </w:rPr>
        <w:br w:type="page"/>
      </w:r>
    </w:p>
    <w:p w:rsidR="00CF0FC1" w:rsidRPr="00A75457" w:rsidRDefault="00CF0FC1" w:rsidP="00CF0FC1">
      <w:pPr>
        <w:pStyle w:val="NoSpacing"/>
        <w:jc w:val="both"/>
        <w:rPr>
          <w:rFonts w:ascii="Times New Roman" w:hAnsi="Times New Roman"/>
          <w:b/>
          <w:sz w:val="36"/>
          <w:szCs w:val="36"/>
          <w:lang w:val="en-GB"/>
        </w:rPr>
      </w:pPr>
      <w:r w:rsidRPr="00A75457">
        <w:rPr>
          <w:rFonts w:ascii="Times New Roman" w:hAnsi="Times New Roman"/>
          <w:b/>
          <w:sz w:val="36"/>
          <w:szCs w:val="36"/>
          <w:lang w:val="en-GB"/>
        </w:rPr>
        <w:lastRenderedPageBreak/>
        <w:t>Dr. Maike Glitsch</w:t>
      </w:r>
    </w:p>
    <w:p w:rsidR="00CF0FC1" w:rsidRPr="00A75457" w:rsidRDefault="00CF0FC1" w:rsidP="00CF0FC1">
      <w:pPr>
        <w:pStyle w:val="NoSpacing"/>
        <w:jc w:val="both"/>
        <w:rPr>
          <w:rFonts w:ascii="Times New Roman" w:hAnsi="Times New Roman"/>
          <w:b/>
          <w:i/>
          <w:sz w:val="24"/>
          <w:szCs w:val="24"/>
          <w:lang w:val="en-GB"/>
        </w:rPr>
      </w:pPr>
      <w:r w:rsidRPr="00A75457">
        <w:rPr>
          <w:rFonts w:ascii="Times New Roman" w:hAnsi="Times New Roman"/>
          <w:b/>
          <w:i/>
          <w:sz w:val="24"/>
          <w:szCs w:val="24"/>
          <w:lang w:val="en-GB"/>
        </w:rPr>
        <w:t>Department of Physiology, Anatomy and Genetics; Sherrington Building; Parks Road, Oxford University; Oxford OX1 3PT</w:t>
      </w:r>
    </w:p>
    <w:p w:rsidR="00CF0FC1" w:rsidRPr="00A75457" w:rsidRDefault="00CF0FC1" w:rsidP="00CF0FC1">
      <w:pPr>
        <w:pStyle w:val="NoSpacing"/>
        <w:jc w:val="both"/>
        <w:rPr>
          <w:rFonts w:ascii="Times New Roman" w:hAnsi="Times New Roman"/>
          <w:b/>
          <w:i/>
          <w:sz w:val="24"/>
          <w:szCs w:val="24"/>
          <w:lang w:val="en-GB"/>
        </w:rPr>
      </w:pPr>
      <w:r w:rsidRPr="00A75457">
        <w:rPr>
          <w:rFonts w:ascii="Times New Roman" w:hAnsi="Times New Roman"/>
          <w:b/>
          <w:i/>
          <w:sz w:val="24"/>
          <w:szCs w:val="24"/>
          <w:lang w:val="en-GB"/>
        </w:rPr>
        <w:t xml:space="preserve">Tel 01865 282491 </w:t>
      </w:r>
      <w:r w:rsidRPr="00A75457">
        <w:rPr>
          <w:rFonts w:ascii="Times New Roman" w:hAnsi="Times New Roman"/>
          <w:b/>
          <w:i/>
          <w:sz w:val="24"/>
          <w:szCs w:val="24"/>
          <w:lang w:val="en-GB"/>
        </w:rPr>
        <w:tab/>
      </w:r>
      <w:r w:rsidRPr="00A75457">
        <w:rPr>
          <w:rFonts w:ascii="Times New Roman" w:hAnsi="Times New Roman"/>
          <w:b/>
          <w:i/>
          <w:sz w:val="24"/>
          <w:szCs w:val="24"/>
          <w:lang w:val="en-GB"/>
        </w:rPr>
        <w:tab/>
      </w:r>
      <w:r w:rsidRPr="00A75457">
        <w:rPr>
          <w:rFonts w:ascii="Times New Roman" w:hAnsi="Times New Roman"/>
          <w:b/>
          <w:i/>
          <w:sz w:val="24"/>
          <w:szCs w:val="24"/>
          <w:lang w:val="en-GB"/>
        </w:rPr>
        <w:tab/>
      </w:r>
      <w:r w:rsidRPr="00A75457">
        <w:rPr>
          <w:rFonts w:ascii="Times New Roman" w:hAnsi="Times New Roman"/>
          <w:b/>
          <w:i/>
          <w:sz w:val="24"/>
          <w:szCs w:val="24"/>
          <w:lang w:val="en-GB"/>
        </w:rPr>
        <w:tab/>
        <w:t>Email:  maike.glitsch@dpag.ox.ac.uk</w:t>
      </w:r>
    </w:p>
    <w:p w:rsidR="00CF0FC1" w:rsidRPr="00A75457" w:rsidRDefault="00CF0FC1" w:rsidP="00CF0FC1">
      <w:pPr>
        <w:pStyle w:val="NoSpacing"/>
        <w:jc w:val="both"/>
        <w:rPr>
          <w:rFonts w:ascii="Times New Roman" w:hAnsi="Times New Roman"/>
          <w:b/>
          <w:sz w:val="24"/>
          <w:szCs w:val="24"/>
          <w:lang w:val="en-GB"/>
        </w:rPr>
      </w:pPr>
    </w:p>
    <w:p w:rsidR="00CF0FC1" w:rsidRPr="00A75457" w:rsidRDefault="00CF0FC1" w:rsidP="00CF0FC1">
      <w:pPr>
        <w:pStyle w:val="NoSpacing"/>
        <w:jc w:val="both"/>
        <w:rPr>
          <w:rFonts w:ascii="Times New Roman" w:hAnsi="Times New Roman"/>
          <w:sz w:val="24"/>
          <w:szCs w:val="24"/>
          <w:lang w:val="en-GB"/>
        </w:rPr>
      </w:pPr>
      <w:r w:rsidRPr="00A75457">
        <w:rPr>
          <w:rFonts w:ascii="Times New Roman" w:hAnsi="Times New Roman"/>
          <w:sz w:val="24"/>
          <w:szCs w:val="24"/>
          <w:lang w:val="en-GB"/>
        </w:rPr>
        <w:t xml:space="preserve">My group is interested in signalling in the brain in health and disease. We focus on signalling cascades mediated by G protein coupled receptors linking to classic Transient Receptor Potential (TRPC) channels using electrophysiology, fluorescent calcium imaging and molecular biology. We have previously shown that TRPC channels in the cerebellum are differentially </w:t>
      </w:r>
      <w:proofErr w:type="gramStart"/>
      <w:r w:rsidRPr="00A75457">
        <w:rPr>
          <w:rFonts w:ascii="Times New Roman" w:hAnsi="Times New Roman"/>
          <w:sz w:val="24"/>
          <w:szCs w:val="24"/>
          <w:lang w:val="en-GB"/>
        </w:rPr>
        <w:t>up- and down-regulated</w:t>
      </w:r>
      <w:proofErr w:type="gramEnd"/>
      <w:r w:rsidRPr="00A75457">
        <w:rPr>
          <w:rFonts w:ascii="Times New Roman" w:hAnsi="Times New Roman"/>
          <w:sz w:val="24"/>
          <w:szCs w:val="24"/>
          <w:lang w:val="en-GB"/>
        </w:rPr>
        <w:t xml:space="preserve"> during early postnatal development and that cerebellar tumours couple to activation of TRPC channels following stimulation of G protein coupled receptors in response to a drop in extracellular pH, resulting in gene expression. External acidosis, which is common to a number of diseases including tumours, ischemia and inflammation (which also occurs in neurodegenerative diseases such as </w:t>
      </w:r>
      <w:proofErr w:type="gramStart"/>
      <w:r w:rsidRPr="00A75457">
        <w:rPr>
          <w:rFonts w:ascii="Times New Roman" w:hAnsi="Times New Roman"/>
          <w:sz w:val="24"/>
          <w:szCs w:val="24"/>
          <w:lang w:val="en-GB"/>
        </w:rPr>
        <w:t>Alzheimer’s Disease</w:t>
      </w:r>
      <w:proofErr w:type="gramEnd"/>
      <w:r w:rsidRPr="00A75457">
        <w:rPr>
          <w:rFonts w:ascii="Times New Roman" w:hAnsi="Times New Roman"/>
          <w:sz w:val="24"/>
          <w:szCs w:val="24"/>
          <w:lang w:val="en-GB"/>
        </w:rPr>
        <w:t xml:space="preserve">) hence can trigger signalling cascades that may lead to changes in proteins expressed in a given cell. We now look at effects of extracellular acidosis on cerebellar development since cell proliferation in normal development can also be accompanied by external acidosis as well as impact of external acidosis on calcium signalling in microglia, the immune cell of the brain. Another aspect of my group is the physiology of TRPC channels in healthy cerebellar tissue: activation of parallel fibres leads to the generation of a slow excitatory postsynaptic potential in Purkinje cells that is mediated by TRPC channels. We are looking at the activation and regulatory mechanisms controlling these channels in rodent cerebellar slices. </w:t>
      </w:r>
    </w:p>
    <w:p w:rsidR="00CF0FC1" w:rsidRPr="00A75457" w:rsidRDefault="00CF0FC1" w:rsidP="00CF0FC1">
      <w:pPr>
        <w:pStyle w:val="NoSpacing"/>
        <w:jc w:val="both"/>
        <w:rPr>
          <w:rFonts w:ascii="Times New Roman" w:hAnsi="Times New Roman"/>
          <w:sz w:val="24"/>
          <w:szCs w:val="24"/>
          <w:lang w:val="en-GB"/>
        </w:rPr>
      </w:pPr>
    </w:p>
    <w:p w:rsidR="00CF0FC1" w:rsidRDefault="00CF0FC1" w:rsidP="00CF0FC1">
      <w:pPr>
        <w:pStyle w:val="NoSpacing"/>
        <w:jc w:val="both"/>
        <w:rPr>
          <w:rFonts w:ascii="Times New Roman" w:hAnsi="Times New Roman"/>
          <w:sz w:val="24"/>
          <w:szCs w:val="24"/>
          <w:lang w:val="en-GB"/>
        </w:rPr>
      </w:pPr>
      <w:r w:rsidRPr="00A75457">
        <w:rPr>
          <w:rFonts w:ascii="Times New Roman" w:hAnsi="Times New Roman"/>
          <w:b/>
          <w:i/>
          <w:sz w:val="28"/>
          <w:szCs w:val="28"/>
          <w:lang w:val="en-GB"/>
        </w:rPr>
        <w:t>Publications</w:t>
      </w:r>
      <w:r w:rsidRPr="00A75457">
        <w:rPr>
          <w:rFonts w:ascii="Times New Roman" w:hAnsi="Times New Roman"/>
          <w:i/>
          <w:sz w:val="24"/>
          <w:szCs w:val="24"/>
          <w:lang w:val="en-GB"/>
        </w:rPr>
        <w:t xml:space="preserve"> </w:t>
      </w:r>
      <w:r w:rsidRPr="00A75457">
        <w:rPr>
          <w:rFonts w:ascii="Times New Roman" w:hAnsi="Times New Roman"/>
          <w:sz w:val="24"/>
          <w:szCs w:val="24"/>
          <w:lang w:val="en-GB"/>
        </w:rPr>
        <w:t>(*collaborations within OXION 2010-2011)</w:t>
      </w:r>
    </w:p>
    <w:p w:rsidR="00CF0FC1" w:rsidRDefault="00CF0FC1" w:rsidP="00CF0FC1">
      <w:pPr>
        <w:pStyle w:val="NoSpacing"/>
        <w:jc w:val="both"/>
        <w:rPr>
          <w:rFonts w:ascii="Times New Roman" w:hAnsi="Times New Roman"/>
          <w:sz w:val="24"/>
          <w:szCs w:val="24"/>
          <w:lang w:val="en-GB"/>
        </w:rPr>
      </w:pPr>
    </w:p>
    <w:p w:rsidR="00CF0FC1" w:rsidRPr="00A75457" w:rsidRDefault="00CF0FC1" w:rsidP="002E5C82">
      <w:pPr>
        <w:pStyle w:val="NoSpacing"/>
        <w:numPr>
          <w:ilvl w:val="0"/>
          <w:numId w:val="29"/>
        </w:numPr>
        <w:tabs>
          <w:tab w:val="left" w:pos="284"/>
        </w:tabs>
        <w:ind w:hanging="720"/>
        <w:jc w:val="both"/>
        <w:rPr>
          <w:rFonts w:ascii="Times New Roman" w:hAnsi="Times New Roman"/>
          <w:sz w:val="24"/>
          <w:szCs w:val="24"/>
          <w:lang w:val="en-GB"/>
        </w:rPr>
      </w:pPr>
      <w:r>
        <w:rPr>
          <w:rFonts w:ascii="Times New Roman" w:hAnsi="Times New Roman"/>
          <w:sz w:val="24"/>
          <w:szCs w:val="24"/>
          <w:lang w:val="en-GB"/>
        </w:rPr>
        <w:t xml:space="preserve"> </w:t>
      </w:r>
      <w:r>
        <w:rPr>
          <w:rFonts w:ascii="Times New Roman" w:hAnsi="Times New Roman"/>
          <w:sz w:val="24"/>
          <w:szCs w:val="24"/>
          <w:lang w:val="en-GB"/>
        </w:rPr>
        <w:tab/>
      </w:r>
      <w:r>
        <w:rPr>
          <w:rFonts w:ascii="Times New Roman" w:hAnsi="Times New Roman"/>
          <w:bCs/>
          <w:sz w:val="24"/>
          <w:szCs w:val="24"/>
        </w:rPr>
        <w:t xml:space="preserve">Nelson C, </w:t>
      </w:r>
      <w:r>
        <w:rPr>
          <w:rFonts w:ascii="Times New Roman" w:hAnsi="Times New Roman"/>
          <w:b/>
          <w:bCs/>
          <w:sz w:val="24"/>
          <w:szCs w:val="24"/>
        </w:rPr>
        <w:t>Glitsch MD</w:t>
      </w:r>
      <w:r>
        <w:rPr>
          <w:rFonts w:ascii="Times New Roman" w:hAnsi="Times New Roman"/>
          <w:bCs/>
          <w:sz w:val="24"/>
          <w:szCs w:val="24"/>
        </w:rPr>
        <w:t xml:space="preserve"> (2012) Lack of kinase regulation of canonical transient receptor potential 3 (TRPC3) channel-dependent currents in cerebellar Purjinje cells. </w:t>
      </w:r>
      <w:r>
        <w:rPr>
          <w:rFonts w:ascii="Times New Roman" w:hAnsi="Times New Roman"/>
          <w:bCs/>
          <w:i/>
          <w:sz w:val="24"/>
          <w:szCs w:val="24"/>
        </w:rPr>
        <w:t xml:space="preserve">J Biol Chem </w:t>
      </w:r>
      <w:r>
        <w:rPr>
          <w:rFonts w:ascii="Times New Roman" w:hAnsi="Times New Roman"/>
          <w:b/>
          <w:bCs/>
          <w:sz w:val="24"/>
          <w:szCs w:val="24"/>
        </w:rPr>
        <w:t>287(9)</w:t>
      </w:r>
      <w:r>
        <w:rPr>
          <w:rFonts w:ascii="Times New Roman" w:hAnsi="Times New Roman"/>
          <w:bCs/>
          <w:sz w:val="24"/>
          <w:szCs w:val="24"/>
        </w:rPr>
        <w:t>:6326-35.</w:t>
      </w:r>
    </w:p>
    <w:p w:rsidR="00CF0FC1" w:rsidRPr="00A75457" w:rsidRDefault="00CF0FC1" w:rsidP="00CF0FC1">
      <w:pPr>
        <w:pStyle w:val="NoSpacing"/>
        <w:jc w:val="both"/>
        <w:rPr>
          <w:rFonts w:ascii="Times New Roman" w:hAnsi="Times New Roman"/>
          <w:sz w:val="24"/>
          <w:szCs w:val="24"/>
          <w:lang w:val="en-GB"/>
        </w:rPr>
      </w:pPr>
    </w:p>
    <w:p w:rsidR="00CF0FC1" w:rsidRPr="00A75457" w:rsidRDefault="00CF0FC1" w:rsidP="00CF0FC1">
      <w:pPr>
        <w:pStyle w:val="NoSpacing"/>
        <w:jc w:val="both"/>
        <w:rPr>
          <w:rFonts w:ascii="Times New Roman" w:eastAsia="Calibri" w:hAnsi="Times New Roman"/>
          <w:color w:val="000000"/>
          <w:sz w:val="24"/>
          <w:szCs w:val="24"/>
          <w:lang w:val="en-GB"/>
        </w:rPr>
      </w:pPr>
    </w:p>
    <w:p w:rsidR="001061BA" w:rsidRDefault="001061BA" w:rsidP="001061BA">
      <w:pPr>
        <w:pStyle w:val="ListParagraph"/>
        <w:rPr>
          <w:rFonts w:ascii="Times New Roman" w:hAnsi="Times New Roman"/>
          <w:kern w:val="36"/>
        </w:rPr>
      </w:pPr>
    </w:p>
    <w:p w:rsidR="00E11DD4" w:rsidRDefault="00E11DD4">
      <w:pPr>
        <w:rPr>
          <w:rFonts w:ascii="Times New Roman" w:hAnsi="Times New Roman"/>
          <w:kern w:val="36"/>
        </w:rPr>
      </w:pPr>
      <w:r>
        <w:rPr>
          <w:rFonts w:ascii="Times New Roman" w:hAnsi="Times New Roman"/>
          <w:kern w:val="36"/>
        </w:rPr>
        <w:br w:type="page"/>
      </w:r>
    </w:p>
    <w:p w:rsidR="006D3880" w:rsidRDefault="006D3880" w:rsidP="006D3880">
      <w:pPr>
        <w:pStyle w:val="NoSpacing"/>
        <w:jc w:val="both"/>
        <w:rPr>
          <w:rFonts w:ascii="Times New Roman" w:hAnsi="Times New Roman"/>
          <w:b/>
          <w:sz w:val="36"/>
          <w:szCs w:val="36"/>
        </w:rPr>
      </w:pPr>
      <w:r>
        <w:rPr>
          <w:rFonts w:ascii="Times New Roman" w:hAnsi="Times New Roman"/>
          <w:b/>
          <w:sz w:val="36"/>
          <w:szCs w:val="36"/>
        </w:rPr>
        <w:lastRenderedPageBreak/>
        <w:t>Professor Paul Harrison</w:t>
      </w:r>
    </w:p>
    <w:p w:rsidR="006D3880" w:rsidRDefault="006D3880" w:rsidP="006D3880">
      <w:pPr>
        <w:pStyle w:val="NoSpacing"/>
        <w:jc w:val="both"/>
        <w:rPr>
          <w:rFonts w:ascii="Times New Roman" w:hAnsi="Times New Roman"/>
          <w:b/>
          <w:i/>
          <w:sz w:val="24"/>
          <w:szCs w:val="24"/>
        </w:rPr>
      </w:pPr>
      <w:proofErr w:type="gramStart"/>
      <w:r>
        <w:rPr>
          <w:rFonts w:ascii="Times New Roman" w:hAnsi="Times New Roman"/>
          <w:b/>
          <w:i/>
          <w:sz w:val="24"/>
          <w:szCs w:val="24"/>
        </w:rPr>
        <w:t>Department of Psychiatry, Neurosciences Building, Warneford Hospital, Oxford OX3 7JX.</w:t>
      </w:r>
      <w:proofErr w:type="gramEnd"/>
      <w:r>
        <w:rPr>
          <w:rFonts w:ascii="Times New Roman" w:hAnsi="Times New Roman"/>
          <w:b/>
          <w:i/>
          <w:sz w:val="24"/>
          <w:szCs w:val="24"/>
        </w:rPr>
        <w:t xml:space="preserve"> </w:t>
      </w:r>
    </w:p>
    <w:p w:rsidR="006D3880" w:rsidRDefault="006D3880" w:rsidP="006D3880">
      <w:pPr>
        <w:pStyle w:val="NoSpacing"/>
        <w:jc w:val="both"/>
        <w:rPr>
          <w:rFonts w:ascii="Times New Roman" w:hAnsi="Times New Roman"/>
          <w:b/>
          <w:i/>
          <w:sz w:val="24"/>
          <w:szCs w:val="24"/>
        </w:rPr>
      </w:pPr>
      <w:proofErr w:type="gramStart"/>
      <w:r>
        <w:rPr>
          <w:rFonts w:ascii="Times New Roman" w:hAnsi="Times New Roman"/>
          <w:b/>
          <w:i/>
          <w:sz w:val="24"/>
          <w:szCs w:val="24"/>
        </w:rPr>
        <w:t>Tel  01865</w:t>
      </w:r>
      <w:proofErr w:type="gramEnd"/>
      <w:r>
        <w:rPr>
          <w:rFonts w:ascii="Times New Roman" w:hAnsi="Times New Roman"/>
          <w:b/>
          <w:i/>
          <w:sz w:val="24"/>
          <w:szCs w:val="24"/>
        </w:rPr>
        <w:t xml:space="preserve"> 223730.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Email: </w:t>
      </w:r>
      <w:hyperlink r:id="rId46" w:history="1">
        <w:r>
          <w:rPr>
            <w:rStyle w:val="Hyperlink"/>
            <w:rFonts w:ascii="Times New Roman" w:hAnsi="Times New Roman"/>
            <w:b/>
            <w:i/>
            <w:sz w:val="24"/>
            <w:szCs w:val="24"/>
          </w:rPr>
          <w:t>paul.harrison@psych.ox.ac.uk</w:t>
        </w:r>
      </w:hyperlink>
    </w:p>
    <w:p w:rsidR="006D3880" w:rsidRDefault="006D3880" w:rsidP="006D3880">
      <w:pPr>
        <w:pStyle w:val="NoSpacing"/>
        <w:jc w:val="both"/>
        <w:rPr>
          <w:rFonts w:ascii="Times New Roman" w:hAnsi="Times New Roman"/>
          <w:b/>
          <w:i/>
          <w:sz w:val="24"/>
          <w:szCs w:val="24"/>
        </w:rPr>
      </w:pPr>
    </w:p>
    <w:p w:rsidR="006D3880" w:rsidRDefault="006D3880" w:rsidP="00A15800">
      <w:pPr>
        <w:pStyle w:val="NoSpacing"/>
        <w:tabs>
          <w:tab w:val="left" w:pos="426"/>
        </w:tabs>
        <w:ind w:right="-330"/>
        <w:jc w:val="both"/>
        <w:rPr>
          <w:rFonts w:ascii="Times New Roman" w:hAnsi="Times New Roman"/>
          <w:sz w:val="24"/>
          <w:szCs w:val="24"/>
        </w:rPr>
      </w:pPr>
      <w:r>
        <w:rPr>
          <w:rFonts w:ascii="Times New Roman" w:hAnsi="Times New Roman"/>
          <w:sz w:val="24"/>
          <w:szCs w:val="24"/>
        </w:rPr>
        <w:t>My group’s core interest is the molecular and translational neurobiology of psychosis (schizophrenia and bipolar disorder)</w:t>
      </w:r>
      <w:proofErr w:type="gramStart"/>
      <w:r>
        <w:rPr>
          <w:rFonts w:ascii="Times New Roman" w:hAnsi="Times New Roman"/>
          <w:sz w:val="24"/>
          <w:szCs w:val="24"/>
        </w:rPr>
        <w:t>,</w:t>
      </w:r>
      <w:proofErr w:type="gramEnd"/>
      <w:r>
        <w:rPr>
          <w:rFonts w:ascii="Times New Roman" w:hAnsi="Times New Roman"/>
          <w:sz w:val="24"/>
          <w:szCs w:val="24"/>
        </w:rPr>
        <w:t xml:space="preserve"> currently focusing on the mechanisms by which candidate genes and polymorphisms that have been reportedly associated with these disorders may operate, with particular focus on glutamatergic mechanisms. Genes of interest include D-amino acid oxidase (</w:t>
      </w:r>
      <w:r>
        <w:rPr>
          <w:rFonts w:ascii="Times New Roman" w:hAnsi="Times New Roman"/>
          <w:i/>
          <w:sz w:val="24"/>
          <w:szCs w:val="24"/>
        </w:rPr>
        <w:t>DAO</w:t>
      </w:r>
      <w:r>
        <w:rPr>
          <w:rFonts w:ascii="Times New Roman" w:hAnsi="Times New Roman"/>
          <w:sz w:val="24"/>
          <w:szCs w:val="24"/>
        </w:rPr>
        <w:t>), type II metabotropic glutamate receptors (</w:t>
      </w:r>
      <w:r>
        <w:rPr>
          <w:rFonts w:ascii="Times New Roman" w:hAnsi="Times New Roman"/>
          <w:i/>
          <w:sz w:val="24"/>
          <w:szCs w:val="24"/>
        </w:rPr>
        <w:t>GRM2, GRM3</w:t>
      </w:r>
      <w:r>
        <w:rPr>
          <w:rFonts w:ascii="Times New Roman" w:hAnsi="Times New Roman"/>
          <w:sz w:val="24"/>
          <w:szCs w:val="24"/>
        </w:rPr>
        <w:t>), catechol-O-methyltransferase (</w:t>
      </w:r>
      <w:r>
        <w:rPr>
          <w:rFonts w:ascii="Times New Roman" w:hAnsi="Times New Roman"/>
          <w:i/>
          <w:sz w:val="24"/>
          <w:szCs w:val="24"/>
        </w:rPr>
        <w:t>COMT</w:t>
      </w:r>
      <w:r>
        <w:rPr>
          <w:rFonts w:ascii="Times New Roman" w:hAnsi="Times New Roman"/>
          <w:sz w:val="24"/>
          <w:szCs w:val="24"/>
        </w:rPr>
        <w:t xml:space="preserve">), and </w:t>
      </w:r>
      <w:r>
        <w:rPr>
          <w:rFonts w:ascii="Times New Roman" w:hAnsi="Times New Roman"/>
          <w:i/>
          <w:sz w:val="24"/>
          <w:szCs w:val="24"/>
        </w:rPr>
        <w:t>ZNF804A</w:t>
      </w:r>
      <w:r>
        <w:rPr>
          <w:rFonts w:ascii="Times New Roman" w:hAnsi="Times New Roman"/>
          <w:sz w:val="24"/>
          <w:szCs w:val="24"/>
        </w:rPr>
        <w:t xml:space="preserve">.  For example, led by Liz Tunbridge, COMT is being studied using pharmacological and genetic mouse models, utilising slice electrophysiology, in vivo microdialysis, behavioural testing, and gene expression analyses, as well as investigating the correlates of functional COMT polymorphisms in human brain using magnetoencephalography. As a second example, led by Phil Burnet, we found increased expression and activity of DAO in the brain in schizophrenia, and have gone on to study the molecular, neurochemical, electrophysiological, and  behavioural consequences of over-expression, knockdown, and knockout of DAO. </w:t>
      </w:r>
    </w:p>
    <w:p w:rsidR="006D3880" w:rsidRDefault="006D3880" w:rsidP="00A15800">
      <w:pPr>
        <w:pStyle w:val="NoSpacing"/>
        <w:ind w:right="-330"/>
        <w:jc w:val="both"/>
        <w:rPr>
          <w:rFonts w:ascii="Times New Roman" w:hAnsi="Times New Roman"/>
          <w:sz w:val="24"/>
          <w:szCs w:val="24"/>
        </w:rPr>
      </w:pPr>
    </w:p>
    <w:p w:rsidR="006D3880" w:rsidRDefault="006D3880" w:rsidP="006D3880">
      <w:pPr>
        <w:pStyle w:val="NoSpacing"/>
        <w:jc w:val="both"/>
        <w:rPr>
          <w:rFonts w:ascii="Times New Roman" w:hAnsi="Times New Roman"/>
          <w:b/>
          <w:sz w:val="24"/>
          <w:szCs w:val="24"/>
        </w:rPr>
      </w:pPr>
      <w:r>
        <w:rPr>
          <w:rFonts w:ascii="Times New Roman" w:hAnsi="Times New Roman"/>
          <w:b/>
          <w:sz w:val="24"/>
          <w:szCs w:val="24"/>
        </w:rPr>
        <w:t>Collaborators in OXION: David Bannerman, Ed Mann.</w:t>
      </w:r>
    </w:p>
    <w:p w:rsidR="006D3880" w:rsidRDefault="006D3880" w:rsidP="006D3880">
      <w:pPr>
        <w:pStyle w:val="NoSpacing"/>
        <w:jc w:val="both"/>
        <w:rPr>
          <w:rFonts w:ascii="Times New Roman" w:hAnsi="Times New Roman"/>
          <w:sz w:val="24"/>
          <w:szCs w:val="24"/>
        </w:rPr>
      </w:pPr>
    </w:p>
    <w:p w:rsidR="006D3880" w:rsidRDefault="006D3880" w:rsidP="006D3880">
      <w:pPr>
        <w:rPr>
          <w:rFonts w:ascii="Times New Roman" w:hAnsi="Times New Roman"/>
          <w:sz w:val="24"/>
          <w:szCs w:val="24"/>
        </w:rPr>
      </w:pPr>
      <w:proofErr w:type="gramStart"/>
      <w:r>
        <w:rPr>
          <w:rFonts w:ascii="Times New Roman" w:hAnsi="Times New Roman"/>
          <w:b/>
          <w:i/>
          <w:sz w:val="28"/>
          <w:szCs w:val="28"/>
        </w:rPr>
        <w:t xml:space="preserve">Publications </w:t>
      </w:r>
      <w:r>
        <w:rPr>
          <w:rFonts w:ascii="Times New Roman" w:hAnsi="Times New Roman"/>
          <w:b/>
          <w:sz w:val="24"/>
          <w:szCs w:val="24"/>
        </w:rPr>
        <w:t xml:space="preserve"> </w:t>
      </w:r>
      <w:r>
        <w:rPr>
          <w:rFonts w:ascii="Times New Roman" w:hAnsi="Times New Roman"/>
          <w:sz w:val="24"/>
          <w:szCs w:val="24"/>
        </w:rPr>
        <w:t>(</w:t>
      </w:r>
      <w:proofErr w:type="gramEnd"/>
      <w:r>
        <w:rPr>
          <w:rFonts w:ascii="Times New Roman" w:hAnsi="Times New Roman"/>
          <w:sz w:val="24"/>
          <w:szCs w:val="24"/>
        </w:rPr>
        <w:t>*collaborations within OXION: 2011-2012)</w:t>
      </w:r>
    </w:p>
    <w:p w:rsidR="006D3880" w:rsidRPr="006D3880" w:rsidRDefault="006D3880" w:rsidP="00A15800">
      <w:pPr>
        <w:pStyle w:val="NoSpacing"/>
        <w:numPr>
          <w:ilvl w:val="0"/>
          <w:numId w:val="15"/>
        </w:numPr>
        <w:tabs>
          <w:tab w:val="left" w:pos="426"/>
        </w:tabs>
        <w:ind w:right="-330" w:hanging="720"/>
        <w:jc w:val="both"/>
        <w:rPr>
          <w:rFonts w:ascii="Times New Roman" w:hAnsi="Times New Roman"/>
          <w:sz w:val="24"/>
          <w:szCs w:val="24"/>
          <w:lang w:val="en-GB"/>
        </w:rPr>
      </w:pPr>
      <w:r>
        <w:rPr>
          <w:rFonts w:ascii="Times New Roman" w:hAnsi="Times New Roman"/>
          <w:sz w:val="24"/>
          <w:szCs w:val="24"/>
          <w:lang w:val="en-GB"/>
        </w:rPr>
        <w:t xml:space="preserve">* </w:t>
      </w:r>
      <w:r>
        <w:rPr>
          <w:rFonts w:ascii="Times New Roman" w:hAnsi="Times New Roman"/>
          <w:sz w:val="24"/>
          <w:szCs w:val="24"/>
          <w:lang w:val="en-GB"/>
        </w:rPr>
        <w:tab/>
      </w:r>
      <w:r w:rsidRPr="006D3880">
        <w:rPr>
          <w:rFonts w:ascii="Times New Roman" w:hAnsi="Times New Roman"/>
          <w:sz w:val="24"/>
          <w:szCs w:val="24"/>
          <w:lang w:val="en-GB"/>
        </w:rPr>
        <w:t xml:space="preserve">Deakin IH, Nissen W, Law AJ, Lane T, Kanso R, Schwab M, Nave K-A, Lamsa K, </w:t>
      </w:r>
      <w:r w:rsidRPr="006D3880">
        <w:rPr>
          <w:rFonts w:ascii="Times New Roman" w:hAnsi="Times New Roman"/>
          <w:b/>
          <w:sz w:val="24"/>
          <w:szCs w:val="24"/>
          <w:lang w:val="en-GB"/>
        </w:rPr>
        <w:t>Paulsen O</w:t>
      </w:r>
      <w:r w:rsidRPr="006D3880">
        <w:rPr>
          <w:rFonts w:ascii="Times New Roman" w:hAnsi="Times New Roman"/>
          <w:sz w:val="24"/>
          <w:szCs w:val="24"/>
          <w:lang w:val="en-GB"/>
        </w:rPr>
        <w:t xml:space="preserve">, </w:t>
      </w:r>
      <w:r w:rsidRPr="006D3880">
        <w:rPr>
          <w:rFonts w:ascii="Times New Roman" w:hAnsi="Times New Roman"/>
          <w:b/>
          <w:sz w:val="24"/>
          <w:szCs w:val="24"/>
          <w:lang w:val="en-GB"/>
        </w:rPr>
        <w:t>Bannerman DM</w:t>
      </w:r>
      <w:r w:rsidRPr="006D3880">
        <w:rPr>
          <w:rFonts w:ascii="Times New Roman" w:hAnsi="Times New Roman"/>
          <w:sz w:val="24"/>
          <w:szCs w:val="24"/>
          <w:lang w:val="en-GB"/>
        </w:rPr>
        <w:t xml:space="preserve">, </w:t>
      </w:r>
      <w:r w:rsidRPr="006D3880">
        <w:rPr>
          <w:rFonts w:ascii="Times New Roman" w:hAnsi="Times New Roman"/>
          <w:b/>
          <w:sz w:val="24"/>
          <w:szCs w:val="24"/>
          <w:lang w:val="en-GB"/>
        </w:rPr>
        <w:t>Harrison PJ</w:t>
      </w:r>
      <w:r w:rsidRPr="006D3880">
        <w:rPr>
          <w:rFonts w:ascii="Times New Roman" w:hAnsi="Times New Roman"/>
          <w:sz w:val="24"/>
          <w:szCs w:val="24"/>
          <w:lang w:val="en-GB"/>
        </w:rPr>
        <w:t xml:space="preserve"> (2012) Transgenic over-expression of neuroregulin 1 (NRG1) type I affects working memory and hippocampal oscillations but not long term potentiation. </w:t>
      </w:r>
      <w:r w:rsidRPr="006D3880">
        <w:rPr>
          <w:rFonts w:ascii="Times New Roman" w:hAnsi="Times New Roman"/>
          <w:i/>
          <w:sz w:val="24"/>
          <w:szCs w:val="24"/>
          <w:lang w:val="en-GB"/>
        </w:rPr>
        <w:t xml:space="preserve">Cerebral Cortex </w:t>
      </w:r>
      <w:r w:rsidRPr="006D3880">
        <w:rPr>
          <w:rFonts w:ascii="Times New Roman" w:hAnsi="Times New Roman"/>
          <w:b/>
          <w:sz w:val="24"/>
          <w:szCs w:val="24"/>
          <w:lang w:val="en-GB"/>
        </w:rPr>
        <w:t>22</w:t>
      </w:r>
      <w:r w:rsidRPr="006D3880">
        <w:rPr>
          <w:rFonts w:ascii="Times New Roman" w:hAnsi="Times New Roman"/>
          <w:sz w:val="24"/>
          <w:szCs w:val="24"/>
          <w:lang w:val="en-GB"/>
        </w:rPr>
        <w:t>:1520-1529.</w:t>
      </w:r>
    </w:p>
    <w:p w:rsidR="006D3880" w:rsidRPr="006D3880" w:rsidRDefault="006D3880" w:rsidP="00A15800">
      <w:pPr>
        <w:pStyle w:val="NoSpacing"/>
        <w:tabs>
          <w:tab w:val="left" w:pos="284"/>
        </w:tabs>
        <w:ind w:left="720" w:right="-330"/>
        <w:jc w:val="both"/>
        <w:rPr>
          <w:rFonts w:ascii="Times New Roman" w:hAnsi="Times New Roman"/>
          <w:sz w:val="24"/>
          <w:szCs w:val="24"/>
          <w:lang w:val="en-GB"/>
        </w:rPr>
      </w:pPr>
    </w:p>
    <w:p w:rsidR="006D3880" w:rsidRDefault="006D3880" w:rsidP="00A15800">
      <w:pPr>
        <w:pStyle w:val="NoSpacing"/>
        <w:numPr>
          <w:ilvl w:val="0"/>
          <w:numId w:val="15"/>
        </w:numPr>
        <w:tabs>
          <w:tab w:val="left" w:pos="426"/>
        </w:tabs>
        <w:ind w:right="-330" w:hanging="720"/>
        <w:jc w:val="both"/>
        <w:rPr>
          <w:rFonts w:ascii="Times New Roman" w:hAnsi="Times New Roman"/>
          <w:sz w:val="24"/>
          <w:szCs w:val="24"/>
          <w:lang w:val="en-GB"/>
        </w:rPr>
      </w:pPr>
      <w:r w:rsidRPr="006D3880">
        <w:rPr>
          <w:rFonts w:ascii="Times New Roman" w:hAnsi="Times New Roman"/>
          <w:sz w:val="24"/>
          <w:szCs w:val="24"/>
          <w:lang w:val="en-GB"/>
        </w:rPr>
        <w:t xml:space="preserve">* </w:t>
      </w:r>
      <w:r w:rsidRPr="006D3880">
        <w:rPr>
          <w:rFonts w:ascii="Times New Roman" w:hAnsi="Times New Roman"/>
          <w:sz w:val="24"/>
          <w:szCs w:val="24"/>
          <w:lang w:val="en-GB"/>
        </w:rPr>
        <w:tab/>
      </w:r>
      <w:r w:rsidRPr="006D3880">
        <w:rPr>
          <w:rFonts w:ascii="Times New Roman" w:hAnsi="Times New Roman"/>
          <w:b/>
          <w:sz w:val="24"/>
          <w:szCs w:val="24"/>
          <w:lang w:val="en-GB"/>
        </w:rPr>
        <w:t>Harrison PJ</w:t>
      </w:r>
      <w:r w:rsidRPr="006D3880">
        <w:rPr>
          <w:rFonts w:ascii="Times New Roman" w:hAnsi="Times New Roman"/>
          <w:sz w:val="24"/>
          <w:szCs w:val="24"/>
          <w:lang w:val="en-GB"/>
        </w:rPr>
        <w:t xml:space="preserve">, Pritchett D, Stumpenhorst K, Betts JF, Nissen W, Schweimer J, Lane T, Burnet PWJ, Lamsa K, Sharp T, </w:t>
      </w:r>
      <w:r w:rsidRPr="006D3880">
        <w:rPr>
          <w:rFonts w:ascii="Times New Roman" w:hAnsi="Times New Roman"/>
          <w:b/>
          <w:sz w:val="24"/>
          <w:szCs w:val="24"/>
          <w:lang w:val="en-GB"/>
        </w:rPr>
        <w:t>Bannerman DM</w:t>
      </w:r>
      <w:r w:rsidRPr="006D3880">
        <w:rPr>
          <w:rFonts w:ascii="Times New Roman" w:hAnsi="Times New Roman"/>
          <w:sz w:val="24"/>
          <w:szCs w:val="24"/>
          <w:lang w:val="en-GB"/>
        </w:rPr>
        <w:t xml:space="preserve">, Tunbridge EM (2012) Genetic mouse models relevant to schizophrenia – taking stock and looking forward. </w:t>
      </w:r>
      <w:proofErr w:type="gramStart"/>
      <w:r w:rsidRPr="006D3880">
        <w:rPr>
          <w:rFonts w:ascii="Times New Roman" w:hAnsi="Times New Roman"/>
          <w:i/>
          <w:sz w:val="24"/>
          <w:szCs w:val="24"/>
          <w:lang w:val="en-GB"/>
        </w:rPr>
        <w:t xml:space="preserve">Neuropharmacology </w:t>
      </w:r>
      <w:r w:rsidRPr="006D3880">
        <w:rPr>
          <w:rFonts w:ascii="Times New Roman" w:hAnsi="Times New Roman"/>
          <w:sz w:val="24"/>
          <w:szCs w:val="24"/>
          <w:lang w:val="en-GB"/>
        </w:rPr>
        <w:t xml:space="preserve"> </w:t>
      </w:r>
      <w:r w:rsidRPr="006D3880">
        <w:rPr>
          <w:rFonts w:ascii="Times New Roman" w:hAnsi="Times New Roman"/>
          <w:b/>
          <w:sz w:val="24"/>
          <w:szCs w:val="24"/>
          <w:lang w:val="en-GB"/>
        </w:rPr>
        <w:t>62</w:t>
      </w:r>
      <w:r w:rsidRPr="006D3880">
        <w:rPr>
          <w:rFonts w:ascii="Times New Roman" w:hAnsi="Times New Roman"/>
          <w:sz w:val="24"/>
          <w:szCs w:val="24"/>
          <w:lang w:val="en-GB"/>
        </w:rPr>
        <w:t>:1164</w:t>
      </w:r>
      <w:proofErr w:type="gramEnd"/>
      <w:r w:rsidRPr="006D3880">
        <w:rPr>
          <w:rFonts w:ascii="Times New Roman" w:hAnsi="Times New Roman"/>
          <w:sz w:val="24"/>
          <w:szCs w:val="24"/>
          <w:lang w:val="en-GB"/>
        </w:rPr>
        <w:t>-1167.</w:t>
      </w:r>
    </w:p>
    <w:p w:rsidR="00AC5BCE" w:rsidRPr="00AC5BCE" w:rsidRDefault="00AC5BCE" w:rsidP="00AC5BCE">
      <w:pPr>
        <w:pStyle w:val="NoSpacing"/>
        <w:tabs>
          <w:tab w:val="left" w:pos="426"/>
        </w:tabs>
        <w:ind w:left="720" w:right="-330"/>
        <w:jc w:val="both"/>
        <w:rPr>
          <w:rFonts w:ascii="Times New Roman" w:hAnsi="Times New Roman"/>
          <w:sz w:val="24"/>
          <w:szCs w:val="24"/>
          <w:lang w:val="en-GB"/>
        </w:rPr>
      </w:pPr>
    </w:p>
    <w:p w:rsidR="00AC5BCE" w:rsidRDefault="006D3880" w:rsidP="00AC5BCE">
      <w:pPr>
        <w:pStyle w:val="NoSpacing"/>
        <w:numPr>
          <w:ilvl w:val="0"/>
          <w:numId w:val="15"/>
        </w:numPr>
        <w:tabs>
          <w:tab w:val="left" w:pos="426"/>
        </w:tabs>
        <w:ind w:right="-330" w:hanging="720"/>
        <w:jc w:val="both"/>
        <w:rPr>
          <w:rFonts w:ascii="Times New Roman" w:hAnsi="Times New Roman"/>
          <w:sz w:val="24"/>
          <w:szCs w:val="24"/>
          <w:lang w:val="en-GB"/>
        </w:rPr>
      </w:pPr>
      <w:r w:rsidRPr="006D3880">
        <w:rPr>
          <w:rFonts w:ascii="Times New Roman" w:hAnsi="Times New Roman"/>
          <w:sz w:val="24"/>
          <w:szCs w:val="24"/>
          <w:lang w:val="en-GB"/>
        </w:rPr>
        <w:t xml:space="preserve">* </w:t>
      </w:r>
      <w:r w:rsidRPr="006D3880">
        <w:rPr>
          <w:rFonts w:ascii="Times New Roman" w:hAnsi="Times New Roman"/>
          <w:sz w:val="24"/>
          <w:szCs w:val="24"/>
          <w:lang w:val="en-GB"/>
        </w:rPr>
        <w:tab/>
        <w:t xml:space="preserve">Laatikainen LM, Sharp TS, </w:t>
      </w:r>
      <w:r w:rsidRPr="006D3880">
        <w:rPr>
          <w:rFonts w:ascii="Times New Roman" w:hAnsi="Times New Roman"/>
          <w:b/>
          <w:sz w:val="24"/>
          <w:szCs w:val="24"/>
          <w:lang w:val="en-GB"/>
        </w:rPr>
        <w:t>Bannerman DM,</w:t>
      </w:r>
      <w:r w:rsidRPr="006D3880">
        <w:rPr>
          <w:rFonts w:ascii="Times New Roman" w:hAnsi="Times New Roman"/>
          <w:sz w:val="24"/>
          <w:szCs w:val="24"/>
          <w:lang w:val="en-GB"/>
        </w:rPr>
        <w:t xml:space="preserve"> </w:t>
      </w:r>
      <w:r w:rsidRPr="006D3880">
        <w:rPr>
          <w:rFonts w:ascii="Times New Roman" w:hAnsi="Times New Roman"/>
          <w:b/>
          <w:sz w:val="24"/>
          <w:szCs w:val="24"/>
          <w:lang w:val="en-GB"/>
        </w:rPr>
        <w:t>Harrison PJ</w:t>
      </w:r>
      <w:r w:rsidRPr="006D3880">
        <w:rPr>
          <w:rFonts w:ascii="Times New Roman" w:hAnsi="Times New Roman"/>
          <w:sz w:val="24"/>
          <w:szCs w:val="24"/>
          <w:lang w:val="en-GB"/>
        </w:rPr>
        <w:t xml:space="preserve">, Tunbridge EM (2012) Modulation of hippocampal dopamine metabolism and hippocampal-dependent cognitive function by catechol-O-methyltransferase inhibition. </w:t>
      </w:r>
      <w:r w:rsidRPr="006D3880">
        <w:rPr>
          <w:rFonts w:ascii="Times New Roman" w:hAnsi="Times New Roman"/>
          <w:i/>
          <w:sz w:val="24"/>
          <w:szCs w:val="24"/>
          <w:lang w:val="en-GB"/>
        </w:rPr>
        <w:t xml:space="preserve">Journal of Psychopharmacology </w:t>
      </w:r>
      <w:r w:rsidRPr="006D3880">
        <w:rPr>
          <w:rFonts w:ascii="Times New Roman" w:hAnsi="Times New Roman"/>
          <w:sz w:val="24"/>
          <w:szCs w:val="24"/>
          <w:lang w:val="en-GB"/>
        </w:rPr>
        <w:t>(in press)</w:t>
      </w:r>
    </w:p>
    <w:p w:rsidR="00AC5BCE" w:rsidRPr="00AC5BCE" w:rsidRDefault="00AC5BCE" w:rsidP="00AC5BCE">
      <w:pPr>
        <w:pStyle w:val="NoSpacing"/>
        <w:tabs>
          <w:tab w:val="left" w:pos="426"/>
        </w:tabs>
        <w:ind w:left="720" w:right="-330"/>
        <w:jc w:val="both"/>
        <w:rPr>
          <w:rFonts w:ascii="Times New Roman" w:hAnsi="Times New Roman"/>
          <w:sz w:val="24"/>
          <w:szCs w:val="24"/>
          <w:lang w:val="en-GB"/>
        </w:rPr>
      </w:pPr>
    </w:p>
    <w:p w:rsidR="00AC5BCE" w:rsidRPr="00AC5BCE" w:rsidRDefault="00AC5BCE" w:rsidP="00AC5BCE">
      <w:pPr>
        <w:pStyle w:val="NoSpacing"/>
        <w:numPr>
          <w:ilvl w:val="0"/>
          <w:numId w:val="15"/>
        </w:numPr>
        <w:tabs>
          <w:tab w:val="left" w:pos="426"/>
        </w:tabs>
        <w:ind w:right="-330" w:hanging="720"/>
        <w:jc w:val="both"/>
        <w:rPr>
          <w:rFonts w:ascii="Times New Roman" w:hAnsi="Times New Roman"/>
          <w:sz w:val="24"/>
          <w:szCs w:val="24"/>
          <w:lang w:val="en-GB"/>
        </w:rPr>
      </w:pPr>
      <w:r>
        <w:rPr>
          <w:rFonts w:ascii="Times New Roman" w:hAnsi="Times New Roman"/>
          <w:sz w:val="24"/>
          <w:szCs w:val="24"/>
          <w:lang w:val="en-GB"/>
        </w:rPr>
        <w:tab/>
      </w:r>
      <w:r w:rsidRPr="00AC5BCE">
        <w:rPr>
          <w:rFonts w:ascii="Times New Roman" w:hAnsi="Times New Roman"/>
          <w:sz w:val="24"/>
          <w:szCs w:val="24"/>
          <w:lang w:val="en-GB"/>
        </w:rPr>
        <w:t xml:space="preserve">Law AJ, Wang Y, Sei Y, O’Donnell P, Piantadosi P, Papaleo F, Huang W, Thomas CJ, Vakkalanka R, Besterman A, Lipska B, Hyde TM,  </w:t>
      </w:r>
      <w:r w:rsidRPr="00AC5BCE">
        <w:rPr>
          <w:rFonts w:ascii="Times New Roman" w:hAnsi="Times New Roman"/>
          <w:b/>
          <w:sz w:val="24"/>
          <w:szCs w:val="24"/>
          <w:lang w:val="en-GB"/>
        </w:rPr>
        <w:t>Harrison PJ</w:t>
      </w:r>
      <w:r w:rsidRPr="00AC5BCE">
        <w:rPr>
          <w:rFonts w:ascii="Times New Roman" w:hAnsi="Times New Roman"/>
          <w:sz w:val="24"/>
          <w:szCs w:val="24"/>
          <w:lang w:val="en-GB"/>
        </w:rPr>
        <w:t xml:space="preserve">, Kleinman JE, Weinberger DR (2012) NRG1-ErbB4-p110d signaling in schizophrenia and p110d inhibition as a potential therapeutic strategy. </w:t>
      </w:r>
      <w:r w:rsidRPr="00AC5BCE">
        <w:rPr>
          <w:rFonts w:ascii="Times New Roman" w:hAnsi="Times New Roman"/>
          <w:i/>
          <w:sz w:val="24"/>
          <w:szCs w:val="24"/>
          <w:lang w:val="en-GB"/>
        </w:rPr>
        <w:t xml:space="preserve">Proceedings of the National Academy of Sciences USA </w:t>
      </w:r>
      <w:r w:rsidRPr="00AC5BCE">
        <w:rPr>
          <w:rFonts w:ascii="Times New Roman" w:hAnsi="Times New Roman"/>
          <w:sz w:val="24"/>
          <w:szCs w:val="24"/>
          <w:lang w:val="en-GB"/>
        </w:rPr>
        <w:t>(AOL 11 June 2012)</w:t>
      </w:r>
    </w:p>
    <w:p w:rsidR="006D3880" w:rsidRPr="006D3880" w:rsidRDefault="006D3880" w:rsidP="00A15800">
      <w:pPr>
        <w:pStyle w:val="ListParagraph"/>
        <w:ind w:right="-330"/>
        <w:jc w:val="both"/>
        <w:rPr>
          <w:rFonts w:ascii="Times New Roman" w:hAnsi="Times New Roman"/>
          <w:sz w:val="24"/>
          <w:szCs w:val="24"/>
          <w:lang w:val="en-GB"/>
        </w:rPr>
      </w:pPr>
    </w:p>
    <w:p w:rsidR="006D3880" w:rsidRPr="006D3880" w:rsidRDefault="006D3880" w:rsidP="00A15800">
      <w:pPr>
        <w:pStyle w:val="ListParagraph"/>
        <w:numPr>
          <w:ilvl w:val="0"/>
          <w:numId w:val="15"/>
        </w:numPr>
        <w:ind w:right="-330" w:hanging="720"/>
        <w:jc w:val="both"/>
        <w:rPr>
          <w:rFonts w:ascii="Times New Roman" w:hAnsi="Times New Roman"/>
          <w:i/>
          <w:sz w:val="24"/>
          <w:szCs w:val="24"/>
        </w:rPr>
      </w:pPr>
      <w:r w:rsidRPr="006D3880">
        <w:rPr>
          <w:rFonts w:ascii="Times New Roman" w:hAnsi="Times New Roman"/>
          <w:sz w:val="24"/>
          <w:szCs w:val="24"/>
        </w:rPr>
        <w:t xml:space="preserve">Pritchett D, Wulff K, Oliver PL, </w:t>
      </w:r>
      <w:r w:rsidRPr="006D3880">
        <w:rPr>
          <w:rFonts w:ascii="Times New Roman" w:hAnsi="Times New Roman"/>
          <w:b/>
          <w:sz w:val="24"/>
          <w:szCs w:val="24"/>
        </w:rPr>
        <w:t xml:space="preserve">Bannerman DM, </w:t>
      </w:r>
      <w:r w:rsidRPr="006D3880">
        <w:rPr>
          <w:rFonts w:ascii="Times New Roman" w:hAnsi="Times New Roman"/>
          <w:sz w:val="24"/>
          <w:szCs w:val="24"/>
        </w:rPr>
        <w:t xml:space="preserve">Davies KE, </w:t>
      </w:r>
      <w:r w:rsidRPr="006D3880">
        <w:rPr>
          <w:rFonts w:ascii="Times New Roman" w:hAnsi="Times New Roman"/>
          <w:b/>
          <w:sz w:val="24"/>
          <w:szCs w:val="24"/>
        </w:rPr>
        <w:t>Harrison PJ</w:t>
      </w:r>
      <w:r w:rsidRPr="006D3880">
        <w:rPr>
          <w:rFonts w:ascii="Times New Roman" w:hAnsi="Times New Roman"/>
          <w:sz w:val="24"/>
          <w:szCs w:val="24"/>
        </w:rPr>
        <w:t xml:space="preserve">, Peirson SN, Foster RG (2012) Evaluating the links between schizophrenia and sleep and circadian rhythm disruption. </w:t>
      </w:r>
      <w:r w:rsidRPr="006D3880">
        <w:rPr>
          <w:rFonts w:ascii="Times New Roman" w:hAnsi="Times New Roman"/>
          <w:i/>
          <w:sz w:val="24"/>
          <w:szCs w:val="24"/>
        </w:rPr>
        <w:t xml:space="preserve">Journal of Neural Transmission </w:t>
      </w:r>
      <w:r w:rsidRPr="006D3880">
        <w:rPr>
          <w:rFonts w:ascii="Times New Roman" w:hAnsi="Times New Roman"/>
          <w:sz w:val="24"/>
          <w:szCs w:val="24"/>
        </w:rPr>
        <w:t>(in press)</w:t>
      </w:r>
    </w:p>
    <w:p w:rsidR="006D3880" w:rsidRPr="006D3880" w:rsidRDefault="006D3880" w:rsidP="00A15800">
      <w:pPr>
        <w:pStyle w:val="NoSpacing"/>
        <w:tabs>
          <w:tab w:val="left" w:pos="284"/>
        </w:tabs>
        <w:ind w:right="-330"/>
        <w:jc w:val="both"/>
        <w:rPr>
          <w:rFonts w:ascii="Times New Roman" w:hAnsi="Times New Roman"/>
          <w:sz w:val="24"/>
          <w:szCs w:val="24"/>
          <w:lang w:val="en-GB"/>
        </w:rPr>
      </w:pPr>
    </w:p>
    <w:p w:rsidR="00A844C1" w:rsidRPr="00A844C1" w:rsidRDefault="006D3880" w:rsidP="00A844C1">
      <w:pPr>
        <w:pStyle w:val="NoSpacing"/>
        <w:tabs>
          <w:tab w:val="left" w:pos="284"/>
        </w:tabs>
        <w:ind w:left="720" w:right="-330"/>
        <w:jc w:val="both"/>
        <w:rPr>
          <w:rFonts w:ascii="Times New Roman" w:hAnsi="Times New Roman"/>
          <w:b/>
          <w:sz w:val="36"/>
          <w:szCs w:val="36"/>
          <w:lang w:val="en-GB"/>
        </w:rPr>
      </w:pPr>
      <w:r w:rsidRPr="006D3880">
        <w:rPr>
          <w:rFonts w:ascii="Times New Roman" w:hAnsi="Times New Roman"/>
          <w:sz w:val="24"/>
          <w:szCs w:val="24"/>
          <w:lang w:val="en-GB"/>
        </w:rPr>
        <w:t xml:space="preserve"> </w:t>
      </w:r>
      <w:r w:rsidRPr="006D3880">
        <w:rPr>
          <w:rFonts w:ascii="Times New Roman" w:hAnsi="Times New Roman"/>
          <w:sz w:val="24"/>
          <w:szCs w:val="24"/>
          <w:lang w:val="en-GB"/>
        </w:rPr>
        <w:tab/>
      </w:r>
    </w:p>
    <w:p w:rsidR="00BE4F2A" w:rsidRPr="0074398D" w:rsidRDefault="00BE4F2A" w:rsidP="00A844C1">
      <w:pPr>
        <w:pStyle w:val="NoSpacing"/>
        <w:tabs>
          <w:tab w:val="left" w:pos="284"/>
        </w:tabs>
        <w:ind w:left="720" w:right="-330" w:hanging="720"/>
        <w:jc w:val="both"/>
        <w:rPr>
          <w:rFonts w:ascii="Times New Roman" w:hAnsi="Times New Roman"/>
          <w:b/>
          <w:sz w:val="36"/>
          <w:szCs w:val="36"/>
          <w:lang w:val="en-GB"/>
        </w:rPr>
      </w:pPr>
      <w:r w:rsidRPr="0074398D">
        <w:rPr>
          <w:rFonts w:ascii="Times New Roman" w:hAnsi="Times New Roman"/>
          <w:b/>
          <w:sz w:val="36"/>
          <w:szCs w:val="36"/>
        </w:rPr>
        <w:lastRenderedPageBreak/>
        <w:t>Dr Bethan Lang</w:t>
      </w:r>
    </w:p>
    <w:p w:rsidR="00BE4F2A" w:rsidRPr="0074398D" w:rsidRDefault="00BE4F2A" w:rsidP="0074398D">
      <w:pPr>
        <w:pStyle w:val="NoSpacing"/>
        <w:rPr>
          <w:rFonts w:ascii="Times New Roman" w:hAnsi="Times New Roman"/>
          <w:b/>
          <w:i/>
          <w:sz w:val="24"/>
          <w:szCs w:val="24"/>
        </w:rPr>
      </w:pPr>
      <w:r w:rsidRPr="0074398D">
        <w:rPr>
          <w:rFonts w:ascii="Times New Roman" w:hAnsi="Times New Roman"/>
          <w:b/>
          <w:i/>
          <w:sz w:val="24"/>
          <w:szCs w:val="24"/>
        </w:rPr>
        <w:t>Neurosciences Group, Level 5/6 West Wing John Radcliffe Hospital, Department of Clinical Neurology, University of Oxford, Oxford</w:t>
      </w:r>
    </w:p>
    <w:p w:rsidR="00BE4F2A" w:rsidRPr="0074398D" w:rsidRDefault="00BE4F2A" w:rsidP="0074398D">
      <w:pPr>
        <w:pStyle w:val="NoSpacing"/>
        <w:rPr>
          <w:rFonts w:ascii="Times New Roman" w:hAnsi="Times New Roman"/>
          <w:b/>
          <w:i/>
          <w:sz w:val="24"/>
          <w:szCs w:val="24"/>
          <w:lang w:val="fr-FR"/>
        </w:rPr>
      </w:pPr>
      <w:r w:rsidRPr="0074398D">
        <w:rPr>
          <w:rFonts w:ascii="Times New Roman" w:hAnsi="Times New Roman"/>
          <w:b/>
          <w:i/>
          <w:sz w:val="24"/>
          <w:szCs w:val="24"/>
          <w:lang w:val="fr-FR"/>
        </w:rPr>
        <w:t xml:space="preserve">Tel: 01865 222321  </w:t>
      </w:r>
      <w:r w:rsidRPr="0074398D">
        <w:rPr>
          <w:rFonts w:ascii="Times New Roman" w:hAnsi="Times New Roman"/>
          <w:b/>
          <w:i/>
          <w:sz w:val="24"/>
          <w:szCs w:val="24"/>
          <w:lang w:val="fr-FR"/>
        </w:rPr>
        <w:tab/>
      </w:r>
      <w:r w:rsidRPr="0074398D">
        <w:rPr>
          <w:rFonts w:ascii="Times New Roman" w:hAnsi="Times New Roman"/>
          <w:b/>
          <w:i/>
          <w:sz w:val="24"/>
          <w:szCs w:val="24"/>
          <w:lang w:val="fr-FR"/>
        </w:rPr>
        <w:tab/>
      </w:r>
      <w:r w:rsidRPr="0074398D">
        <w:rPr>
          <w:rFonts w:ascii="Times New Roman" w:hAnsi="Times New Roman"/>
          <w:b/>
          <w:i/>
          <w:sz w:val="24"/>
          <w:szCs w:val="24"/>
          <w:lang w:val="fr-FR"/>
        </w:rPr>
        <w:tab/>
      </w:r>
      <w:r w:rsidRPr="0074398D">
        <w:rPr>
          <w:rFonts w:ascii="Times New Roman" w:hAnsi="Times New Roman"/>
          <w:b/>
          <w:i/>
          <w:sz w:val="24"/>
          <w:szCs w:val="24"/>
          <w:lang w:val="fr-FR"/>
        </w:rPr>
        <w:tab/>
      </w:r>
      <w:r w:rsidRPr="0074398D">
        <w:rPr>
          <w:rFonts w:ascii="Times New Roman" w:hAnsi="Times New Roman"/>
          <w:b/>
          <w:i/>
          <w:sz w:val="24"/>
          <w:szCs w:val="24"/>
          <w:lang w:val="fr-FR"/>
        </w:rPr>
        <w:tab/>
        <w:t>Email: bethan.lang@imm.ox.ac.uk</w:t>
      </w:r>
    </w:p>
    <w:p w:rsidR="00BE4F2A" w:rsidRDefault="00BE4F2A" w:rsidP="004F15EE">
      <w:pPr>
        <w:pStyle w:val="NormalWeb"/>
        <w:ind w:right="-330"/>
        <w:jc w:val="both"/>
      </w:pPr>
      <w:r w:rsidRPr="007E112D">
        <w:t>For many years m</w:t>
      </w:r>
      <w:r>
        <w:t>y group has been involved in autoimmune disorders of the peripheral, autonomic and central nervous system. In the Lambert-Eaton myasthenic syndrome (LEMS), patients develop autoantibodies to voltage-gated calcium channel (VGCC) present on the presynaptic neuromuscular junction. Around 60% of LEMS patients have an associated lung carcinoma, the small cell lung carcinoma (SCLC) and it is thought, that in these cases, the VGCC antibodies are directed against channels on the tumour surface. We are very interested in why these LEMS/SCLC patients have a better prognosis than patients with SCLC alone and why some of these LEMS/SCLC patients develop cerebellar ataxia.</w:t>
      </w:r>
    </w:p>
    <w:p w:rsidR="00BE4F2A" w:rsidRDefault="00BE4F2A" w:rsidP="004F15EE">
      <w:pPr>
        <w:pStyle w:val="NormalWeb"/>
        <w:ind w:right="-330"/>
        <w:jc w:val="both"/>
      </w:pPr>
      <w:r>
        <w:t>As well as the peripheral nervous system, the autonomic nervous system is also affected in a proportion of patients with LEMS. This autonomic dysfunction may also be induced by specific anti-VGCC antibodies however in autoimmune autonomic neuropathy antibodies are detected against a different target, namely a neuronal form (α3) of the acetylcholine receptor found on the autonomic ganglia. The pathogenicity and interrelationship of these antibodies in the autonomic nervous system is not yet fully understood.</w:t>
      </w:r>
    </w:p>
    <w:p w:rsidR="00BE4F2A" w:rsidRDefault="00BE4F2A" w:rsidP="004F15EE">
      <w:pPr>
        <w:pStyle w:val="NormalWeb"/>
        <w:ind w:right="-330"/>
        <w:jc w:val="both"/>
      </w:pPr>
      <w:r>
        <w:t>More recently, in collaboration with Pr</w:t>
      </w:r>
      <w:r w:rsidR="002E5C82">
        <w:t>ofessors Vincent, Beeson and Dr</w:t>
      </w:r>
      <w:r>
        <w:t xml:space="preserve"> Upton groups within the OXION initiative, we have been investigating whether antibodies to a number of different ion channels and receptors have a role in epilepsy. We have demonstrated antibodies to different proteins of the voltage-gated potassium channel complex and to NMDA receptors in certain groups of patients with epilepsy and are currently investigating other putative antigens including members of the AMPA receptor family and looking to establish the pathogenicity of the detected antibodies and in collaboration with Dr Holger Kramer (OXION) we are looking for antibodies to novel antigens using proteomic techniques</w:t>
      </w:r>
    </w:p>
    <w:p w:rsidR="00BE4F2A" w:rsidRDefault="00BE4F2A" w:rsidP="00BE4F2A">
      <w:pPr>
        <w:pStyle w:val="NormalWeb"/>
        <w:jc w:val="both"/>
      </w:pPr>
      <w:r w:rsidRPr="002E5C82">
        <w:rPr>
          <w:b/>
          <w:i/>
          <w:sz w:val="28"/>
          <w:szCs w:val="28"/>
        </w:rPr>
        <w:t>Publications</w:t>
      </w:r>
      <w:r>
        <w:rPr>
          <w:b/>
          <w:i/>
        </w:rPr>
        <w:t xml:space="preserve"> </w:t>
      </w:r>
      <w:r>
        <w:t>(*</w:t>
      </w:r>
      <w:r w:rsidR="002E5C82">
        <w:t>collaborations within OXION 2011-2012</w:t>
      </w:r>
      <w:r>
        <w:t>)</w:t>
      </w:r>
    </w:p>
    <w:p w:rsidR="003C4D4F" w:rsidRDefault="0012777D" w:rsidP="003C4D4F">
      <w:pPr>
        <w:pStyle w:val="NormalWeb"/>
        <w:numPr>
          <w:ilvl w:val="0"/>
          <w:numId w:val="51"/>
        </w:numPr>
        <w:tabs>
          <w:tab w:val="left" w:pos="426"/>
        </w:tabs>
        <w:ind w:left="709" w:hanging="709"/>
        <w:jc w:val="both"/>
      </w:pPr>
      <w:r>
        <w:t>*</w:t>
      </w:r>
      <w:r>
        <w:tab/>
      </w:r>
      <w:r w:rsidRPr="002E5C82">
        <w:rPr>
          <w:b/>
        </w:rPr>
        <w:t>Becker EB</w:t>
      </w:r>
      <w:r w:rsidRPr="002E5C82">
        <w:t xml:space="preserve">, Zuliani L, Pettingill R, </w:t>
      </w:r>
      <w:r w:rsidRPr="002E5C82">
        <w:rPr>
          <w:b/>
        </w:rPr>
        <w:t>Lang B</w:t>
      </w:r>
      <w:r w:rsidRPr="002E5C82">
        <w:t xml:space="preserve">, Waters P, </w:t>
      </w:r>
      <w:r w:rsidR="002E5C82" w:rsidRPr="002E5C82">
        <w:t xml:space="preserve">Dulneva A, </w:t>
      </w:r>
      <w:r w:rsidR="002E5C82" w:rsidRPr="002E5C82">
        <w:rPr>
          <w:b/>
        </w:rPr>
        <w:t>Sobott F</w:t>
      </w:r>
      <w:r w:rsidR="002E5C82" w:rsidRPr="002E5C82">
        <w:t>, Wardle M, G</w:t>
      </w:r>
      <w:r w:rsidRPr="002E5C82">
        <w:t xml:space="preserve">raus F, Bataller L, Robertson NP, </w:t>
      </w:r>
      <w:r w:rsidRPr="002E5C82">
        <w:rPr>
          <w:b/>
        </w:rPr>
        <w:t>Vincent A</w:t>
      </w:r>
      <w:r w:rsidRPr="002E5C82">
        <w:t xml:space="preserve"> (2012) Contactin-associated protein-2 antibodies in non-paraneoplastic ataxia. </w:t>
      </w:r>
      <w:r w:rsidRPr="002E5C82">
        <w:rPr>
          <w:i/>
        </w:rPr>
        <w:t>J Neurol Neurosurg Psychiatry</w:t>
      </w:r>
      <w:r w:rsidR="005377F5">
        <w:t xml:space="preserve"> </w:t>
      </w:r>
      <w:r w:rsidRPr="002E5C82">
        <w:rPr>
          <w:b/>
        </w:rPr>
        <w:t>83(4)</w:t>
      </w:r>
      <w:r w:rsidRPr="002E5C82">
        <w:t>:437-40.</w:t>
      </w:r>
    </w:p>
    <w:p w:rsidR="00D87A60" w:rsidRDefault="002E5C82" w:rsidP="002E5C82">
      <w:pPr>
        <w:pStyle w:val="NormalWeb"/>
        <w:numPr>
          <w:ilvl w:val="0"/>
          <w:numId w:val="51"/>
        </w:numPr>
        <w:tabs>
          <w:tab w:val="left" w:pos="426"/>
        </w:tabs>
        <w:ind w:left="709" w:hanging="709"/>
        <w:jc w:val="both"/>
      </w:pPr>
      <w:r>
        <w:tab/>
      </w:r>
      <w:r w:rsidR="00D87A60" w:rsidRPr="002E5C82">
        <w:t xml:space="preserve">Dale RC, </w:t>
      </w:r>
      <w:r w:rsidR="00D87A60" w:rsidRPr="005377F5">
        <w:rPr>
          <w:b/>
          <w:bCs/>
        </w:rPr>
        <w:t>Lang B</w:t>
      </w:r>
      <w:r w:rsidR="00D87A60" w:rsidRPr="002E5C82">
        <w:t xml:space="preserve">, Brilot F, Polfrit Y, Smith GH, Wong M (2011) Treatment-responsive pandysautonomia in an adolescent with ganglionic α3-AChR antibodies. </w:t>
      </w:r>
      <w:r w:rsidR="00D87A60" w:rsidRPr="002E5C82">
        <w:rPr>
          <w:rStyle w:val="jrnl"/>
          <w:i/>
        </w:rPr>
        <w:t>Eur J Paediatr Neurol</w:t>
      </w:r>
      <w:r w:rsidR="00D87A60" w:rsidRPr="002E5C82">
        <w:t>.</w:t>
      </w:r>
    </w:p>
    <w:p w:rsidR="00D87A60" w:rsidRDefault="002E5C82" w:rsidP="002E5C82">
      <w:pPr>
        <w:pStyle w:val="NormalWeb"/>
        <w:numPr>
          <w:ilvl w:val="0"/>
          <w:numId w:val="51"/>
        </w:numPr>
        <w:tabs>
          <w:tab w:val="left" w:pos="426"/>
        </w:tabs>
        <w:ind w:left="709" w:hanging="709"/>
        <w:jc w:val="both"/>
      </w:pPr>
      <w:r>
        <w:tab/>
      </w:r>
      <w:r w:rsidR="00D87A60" w:rsidRPr="002E5C82">
        <w:t xml:space="preserve">Irani SR, Bien CG, </w:t>
      </w:r>
      <w:r w:rsidR="00D87A60" w:rsidRPr="002E5C82">
        <w:rPr>
          <w:b/>
        </w:rPr>
        <w:t>Lang B</w:t>
      </w:r>
      <w:r w:rsidR="00D87A60" w:rsidRPr="002E5C82">
        <w:t xml:space="preserve"> (2011) </w:t>
      </w:r>
      <w:proofErr w:type="gramStart"/>
      <w:r w:rsidR="00D87A60" w:rsidRPr="002E5C82">
        <w:t>Autoimmune</w:t>
      </w:r>
      <w:proofErr w:type="gramEnd"/>
      <w:r w:rsidR="00D87A60" w:rsidRPr="002E5C82">
        <w:t xml:space="preserve"> epilepsies. </w:t>
      </w:r>
      <w:r w:rsidR="00D87A60" w:rsidRPr="002E5C82">
        <w:rPr>
          <w:i/>
        </w:rPr>
        <w:t>Curr Opin Neurol</w:t>
      </w:r>
      <w:r w:rsidR="00D87A60" w:rsidRPr="002E5C82">
        <w:t xml:space="preserve"> </w:t>
      </w:r>
      <w:r w:rsidR="00D87A60" w:rsidRPr="002E5C82">
        <w:rPr>
          <w:b/>
        </w:rPr>
        <w:t>24</w:t>
      </w:r>
      <w:r w:rsidR="00D87A60" w:rsidRPr="002E5C82">
        <w:t>:146-53.</w:t>
      </w:r>
    </w:p>
    <w:p w:rsidR="00945208" w:rsidRDefault="00945208" w:rsidP="002E5C82">
      <w:pPr>
        <w:pStyle w:val="NormalWeb"/>
        <w:numPr>
          <w:ilvl w:val="0"/>
          <w:numId w:val="51"/>
        </w:numPr>
        <w:tabs>
          <w:tab w:val="left" w:pos="426"/>
        </w:tabs>
        <w:ind w:left="709" w:hanging="709"/>
        <w:jc w:val="both"/>
      </w:pPr>
      <w:r w:rsidRPr="002E5C82">
        <w:t>*</w:t>
      </w:r>
      <w:r w:rsidRPr="002E5C82">
        <w:tab/>
        <w:t xml:space="preserve">Suleiman J, Brenner T, Gill D, Troedson C, Sinclair AJ, Briolot F, </w:t>
      </w:r>
      <w:r w:rsidRPr="002E5C82">
        <w:rPr>
          <w:b/>
        </w:rPr>
        <w:t>Vincent A</w:t>
      </w:r>
      <w:r w:rsidRPr="002E5C82">
        <w:t xml:space="preserve">, </w:t>
      </w:r>
      <w:r w:rsidRPr="002E5C82">
        <w:rPr>
          <w:b/>
        </w:rPr>
        <w:t>Lang B</w:t>
      </w:r>
      <w:r w:rsidRPr="002E5C82">
        <w:t xml:space="preserve">, Dale RC (2011) Immune-mediated steroid-responsive epileptic spasms and epileptic encephalopathy associated with VGKC-complex antibodies. </w:t>
      </w:r>
      <w:r w:rsidRPr="002E5C82">
        <w:rPr>
          <w:i/>
        </w:rPr>
        <w:t>Dev Med Child Neurol</w:t>
      </w:r>
      <w:r w:rsidRPr="002E5C82">
        <w:t xml:space="preserve"> </w:t>
      </w:r>
      <w:r w:rsidRPr="002E5C82">
        <w:rPr>
          <w:b/>
        </w:rPr>
        <w:t>53</w:t>
      </w:r>
      <w:r w:rsidRPr="002E5C82">
        <w:t>:1058-60.</w:t>
      </w:r>
    </w:p>
    <w:p w:rsidR="00945208" w:rsidRDefault="002E5C82" w:rsidP="002E5C82">
      <w:pPr>
        <w:pStyle w:val="NormalWeb"/>
        <w:numPr>
          <w:ilvl w:val="0"/>
          <w:numId w:val="51"/>
        </w:numPr>
        <w:tabs>
          <w:tab w:val="left" w:pos="426"/>
        </w:tabs>
        <w:ind w:left="709" w:hanging="709"/>
        <w:jc w:val="both"/>
      </w:pPr>
      <w:r>
        <w:tab/>
      </w:r>
      <w:r w:rsidR="00945208" w:rsidRPr="002E5C82">
        <w:t xml:space="preserve">Titulaer MJ, </w:t>
      </w:r>
      <w:r w:rsidR="00945208" w:rsidRPr="002E5C82">
        <w:rPr>
          <w:b/>
        </w:rPr>
        <w:t>Lang B</w:t>
      </w:r>
      <w:r w:rsidR="00945208" w:rsidRPr="002E5C82">
        <w:t xml:space="preserve">, Verschuuren JJ (2011) Lambert-eaton myasthenic syndrome: from clinical characteristics to therapeutic strategies. </w:t>
      </w:r>
      <w:r w:rsidR="00945208" w:rsidRPr="002E5C82">
        <w:rPr>
          <w:i/>
        </w:rPr>
        <w:t>Lancet Neurol</w:t>
      </w:r>
      <w:r w:rsidR="00945208" w:rsidRPr="002E5C82">
        <w:t xml:space="preserve"> </w:t>
      </w:r>
      <w:r w:rsidR="00945208" w:rsidRPr="002E5C82">
        <w:rPr>
          <w:b/>
        </w:rPr>
        <w:t>10</w:t>
      </w:r>
      <w:r w:rsidR="00945208" w:rsidRPr="002E5C82">
        <w:t>:1098-1107.</w:t>
      </w:r>
    </w:p>
    <w:p w:rsidR="005377F5" w:rsidRDefault="00D87A60" w:rsidP="005377F5">
      <w:pPr>
        <w:pStyle w:val="NormalWeb"/>
        <w:numPr>
          <w:ilvl w:val="0"/>
          <w:numId w:val="51"/>
        </w:numPr>
        <w:tabs>
          <w:tab w:val="left" w:pos="426"/>
        </w:tabs>
        <w:ind w:left="709" w:hanging="709"/>
        <w:jc w:val="both"/>
      </w:pPr>
      <w:r w:rsidRPr="002E5C82">
        <w:t>*</w:t>
      </w:r>
      <w:r w:rsidRPr="002E5C82">
        <w:tab/>
        <w:t xml:space="preserve">Titulaer MJ, Maddison P, Sont JK, Wirtz PW, Hilton-Jones D, Klooster R, Willcox N, Potman M, Sillevis Smitt PA, Kuks JB, Roep BO, </w:t>
      </w:r>
      <w:r w:rsidRPr="002E5C82">
        <w:rPr>
          <w:b/>
        </w:rPr>
        <w:t>Vincent A</w:t>
      </w:r>
      <w:r w:rsidRPr="002E5C82">
        <w:t xml:space="preserve">, van der Maarel SM, </w:t>
      </w:r>
      <w:r w:rsidRPr="002E5C82">
        <w:lastRenderedPageBreak/>
        <w:t xml:space="preserve">van Dijk JG, </w:t>
      </w:r>
      <w:r w:rsidRPr="002E5C82">
        <w:rPr>
          <w:b/>
        </w:rPr>
        <w:t>Lang B</w:t>
      </w:r>
      <w:r w:rsidRPr="002E5C82">
        <w:t xml:space="preserve">, Verschuuren JJ (2011) Dutch-English Lambert-Eaton Myasthenic syndrome (LEMS) tumor association prediction score accurately predicts small-cell lung cancer in the LEMS. </w:t>
      </w:r>
      <w:r w:rsidRPr="002E5C82">
        <w:rPr>
          <w:i/>
        </w:rPr>
        <w:t>J Clin Oncol</w:t>
      </w:r>
      <w:r w:rsidRPr="002E5C82">
        <w:t xml:space="preserve"> </w:t>
      </w:r>
      <w:r w:rsidRPr="002E5C82">
        <w:rPr>
          <w:b/>
        </w:rPr>
        <w:t>29</w:t>
      </w:r>
      <w:r w:rsidRPr="002E5C82">
        <w:t>:902-8.</w:t>
      </w:r>
    </w:p>
    <w:p w:rsidR="001E33D4" w:rsidRPr="002E5C82" w:rsidRDefault="00945208" w:rsidP="002E5C82">
      <w:pPr>
        <w:pStyle w:val="NormalWeb"/>
        <w:numPr>
          <w:ilvl w:val="0"/>
          <w:numId w:val="51"/>
        </w:numPr>
        <w:tabs>
          <w:tab w:val="left" w:pos="426"/>
        </w:tabs>
        <w:ind w:left="709" w:hanging="709"/>
        <w:jc w:val="both"/>
      </w:pPr>
      <w:r w:rsidRPr="002E5C82">
        <w:t>*</w:t>
      </w:r>
      <w:r w:rsidRPr="002E5C82">
        <w:tab/>
      </w:r>
      <w:r w:rsidRPr="002E5C82">
        <w:rPr>
          <w:b/>
        </w:rPr>
        <w:t>Vincent A</w:t>
      </w:r>
      <w:r w:rsidRPr="002E5C82">
        <w:t xml:space="preserve">, Irani SR, </w:t>
      </w:r>
      <w:r w:rsidRPr="002E5C82">
        <w:rPr>
          <w:b/>
        </w:rPr>
        <w:t>Lang B</w:t>
      </w:r>
      <w:r w:rsidRPr="002E5C82">
        <w:t xml:space="preserve"> (2011) </w:t>
      </w:r>
      <w:proofErr w:type="gramStart"/>
      <w:r w:rsidRPr="002E5C82">
        <w:t>Potentially</w:t>
      </w:r>
      <w:proofErr w:type="gramEnd"/>
      <w:r w:rsidRPr="002E5C82">
        <w:t xml:space="preserve"> pathogenic autoantibodies associated with epilepsy and encephalitis in children and adults. </w:t>
      </w:r>
      <w:r w:rsidRPr="002E5C82">
        <w:rPr>
          <w:i/>
        </w:rPr>
        <w:t xml:space="preserve">Epilepsia </w:t>
      </w:r>
      <w:r w:rsidRPr="002E5C82">
        <w:rPr>
          <w:b/>
        </w:rPr>
        <w:t>52(8)</w:t>
      </w:r>
      <w:r w:rsidRPr="002E5C82">
        <w:t>:8-11.</w:t>
      </w:r>
    </w:p>
    <w:p w:rsidR="00EE501F" w:rsidRPr="002E5C82" w:rsidRDefault="00EE501F" w:rsidP="002E5C82">
      <w:pPr>
        <w:pStyle w:val="NoSpacing"/>
        <w:rPr>
          <w:rFonts w:ascii="Times New Roman" w:hAnsi="Times New Roman"/>
          <w:sz w:val="24"/>
          <w:szCs w:val="24"/>
        </w:rPr>
      </w:pPr>
      <w:r w:rsidRPr="002E5C82">
        <w:rPr>
          <w:rFonts w:ascii="Times New Roman" w:hAnsi="Times New Roman"/>
          <w:sz w:val="24"/>
          <w:szCs w:val="24"/>
        </w:rPr>
        <w:br w:type="page"/>
      </w:r>
    </w:p>
    <w:p w:rsidR="00EE501F" w:rsidRDefault="00EE501F" w:rsidP="00EE501F">
      <w:pPr>
        <w:pStyle w:val="NoSpacing"/>
        <w:jc w:val="both"/>
        <w:rPr>
          <w:rFonts w:ascii="Times New Roman" w:hAnsi="Times New Roman"/>
          <w:b/>
          <w:sz w:val="36"/>
          <w:szCs w:val="36"/>
          <w:lang w:val="en-GB"/>
        </w:rPr>
      </w:pPr>
      <w:r>
        <w:rPr>
          <w:rFonts w:ascii="Times New Roman" w:hAnsi="Times New Roman"/>
          <w:b/>
          <w:sz w:val="36"/>
          <w:szCs w:val="36"/>
          <w:lang w:val="en-GB"/>
        </w:rPr>
        <w:lastRenderedPageBreak/>
        <w:t>Dr Edward Mann</w:t>
      </w:r>
    </w:p>
    <w:p w:rsidR="00EE501F" w:rsidRDefault="00EE501F" w:rsidP="00EE501F">
      <w:pPr>
        <w:pStyle w:val="NoSpacing"/>
        <w:ind w:right="-330"/>
        <w:jc w:val="both"/>
        <w:rPr>
          <w:rFonts w:ascii="Times New Roman" w:hAnsi="Times New Roman"/>
          <w:b/>
          <w:i/>
          <w:sz w:val="24"/>
          <w:szCs w:val="24"/>
          <w:lang w:val="en-GB"/>
        </w:rPr>
      </w:pPr>
      <w:r>
        <w:rPr>
          <w:rFonts w:ascii="Times New Roman" w:hAnsi="Times New Roman"/>
          <w:b/>
          <w:i/>
          <w:sz w:val="24"/>
          <w:szCs w:val="24"/>
          <w:lang w:val="en-GB"/>
        </w:rPr>
        <w:t>Department of Physiology, Anatomy &amp; Genetics, Sherrington Building, Parks Road, Oxford, OX1 3PT</w:t>
      </w:r>
      <w:r>
        <w:rPr>
          <w:rFonts w:ascii="Times New Roman" w:hAnsi="Times New Roman"/>
          <w:b/>
          <w:i/>
          <w:sz w:val="24"/>
          <w:szCs w:val="24"/>
          <w:lang w:val="en-GB"/>
        </w:rPr>
        <w:tab/>
        <w:t xml:space="preserve">                            </w:t>
      </w:r>
      <w:r>
        <w:rPr>
          <w:rFonts w:ascii="Times New Roman" w:hAnsi="Times New Roman"/>
          <w:b/>
          <w:i/>
          <w:sz w:val="24"/>
          <w:szCs w:val="24"/>
          <w:lang w:val="en-GB"/>
        </w:rPr>
        <w:tab/>
      </w:r>
      <w:r>
        <w:rPr>
          <w:rFonts w:ascii="Times New Roman" w:hAnsi="Times New Roman"/>
          <w:b/>
          <w:i/>
          <w:sz w:val="24"/>
          <w:szCs w:val="24"/>
          <w:lang w:val="en-GB"/>
        </w:rPr>
        <w:tab/>
      </w:r>
      <w:r>
        <w:rPr>
          <w:rFonts w:ascii="Times New Roman" w:hAnsi="Times New Roman"/>
          <w:b/>
          <w:i/>
          <w:sz w:val="24"/>
          <w:szCs w:val="24"/>
          <w:lang w:val="en-GB"/>
        </w:rPr>
        <w:tab/>
      </w:r>
      <w:r>
        <w:rPr>
          <w:rFonts w:ascii="Times New Roman" w:hAnsi="Times New Roman"/>
          <w:b/>
          <w:i/>
          <w:sz w:val="24"/>
          <w:szCs w:val="24"/>
          <w:lang w:val="en-GB"/>
        </w:rPr>
        <w:tab/>
      </w:r>
    </w:p>
    <w:p w:rsidR="00EE501F" w:rsidRDefault="00EE501F" w:rsidP="00EE501F">
      <w:pPr>
        <w:pStyle w:val="text"/>
        <w:tabs>
          <w:tab w:val="right" w:pos="9026"/>
        </w:tabs>
        <w:spacing w:before="0" w:beforeAutospacing="0" w:after="0" w:afterAutospacing="0" w:line="240" w:lineRule="exact"/>
        <w:ind w:right="-330"/>
        <w:outlineLvl w:val="2"/>
        <w:rPr>
          <w:rFonts w:ascii="Times New Roman" w:hAnsi="Times New Roman"/>
          <w:b/>
          <w:lang w:val="en-GB"/>
        </w:rPr>
      </w:pPr>
      <w:r>
        <w:rPr>
          <w:rFonts w:ascii="Times New Roman" w:hAnsi="Times New Roman"/>
          <w:b/>
          <w:i/>
          <w:lang w:val="en-GB"/>
        </w:rPr>
        <w:t xml:space="preserve">Tel: 01865 285835 </w:t>
      </w:r>
      <w:r>
        <w:rPr>
          <w:rFonts w:ascii="Times New Roman" w:hAnsi="Times New Roman"/>
          <w:b/>
          <w:i/>
          <w:lang w:val="en-GB"/>
        </w:rPr>
        <w:tab/>
        <w:t>Email: ed.mann@dpag.ox.ac.uk</w:t>
      </w:r>
    </w:p>
    <w:p w:rsidR="00EE501F" w:rsidRDefault="00EE501F" w:rsidP="00EE501F">
      <w:pPr>
        <w:pStyle w:val="text"/>
        <w:spacing w:before="0" w:beforeAutospacing="0" w:after="0" w:afterAutospacing="0" w:line="240" w:lineRule="exact"/>
        <w:ind w:right="-330"/>
        <w:jc w:val="both"/>
        <w:outlineLvl w:val="2"/>
        <w:rPr>
          <w:rFonts w:ascii="Times New Roman" w:hAnsi="Times New Roman"/>
          <w:b/>
          <w:lang w:val="en-GB"/>
        </w:rPr>
      </w:pPr>
    </w:p>
    <w:p w:rsidR="00EE501F" w:rsidRDefault="00EE501F" w:rsidP="00EE501F">
      <w:pPr>
        <w:pStyle w:val="text"/>
        <w:spacing w:before="0" w:beforeAutospacing="0" w:after="0" w:afterAutospacing="0" w:line="240" w:lineRule="exact"/>
        <w:ind w:right="-330"/>
        <w:jc w:val="both"/>
        <w:outlineLvl w:val="2"/>
        <w:rPr>
          <w:rFonts w:ascii="Times New Roman" w:hAnsi="Times New Roman"/>
          <w:b/>
          <w:lang w:val="en-GB"/>
        </w:rPr>
      </w:pPr>
      <w:r>
        <w:rPr>
          <w:rFonts w:ascii="Times New Roman" w:hAnsi="Times New Roman"/>
          <w:b/>
          <w:lang w:val="en-GB"/>
        </w:rPr>
        <w:t>Cellular mechanisms underlying cortical network oscillations and plasticity</w:t>
      </w:r>
    </w:p>
    <w:p w:rsidR="00EE501F" w:rsidRDefault="00EE501F" w:rsidP="00EE501F">
      <w:pPr>
        <w:pStyle w:val="text"/>
        <w:spacing w:before="0" w:beforeAutospacing="0" w:after="0" w:afterAutospacing="0" w:line="240" w:lineRule="exact"/>
        <w:ind w:right="-330"/>
        <w:jc w:val="both"/>
        <w:outlineLvl w:val="2"/>
        <w:rPr>
          <w:rFonts w:ascii="Times New Roman" w:hAnsi="Times New Roman"/>
          <w:lang w:val="en-GB"/>
        </w:rPr>
      </w:pPr>
      <w:r>
        <w:rPr>
          <w:rFonts w:ascii="Times New Roman" w:hAnsi="Times New Roman"/>
          <w:lang w:val="en-GB"/>
        </w:rPr>
        <w:t>Neuronal activity in cortical networks is orchestrated within a variety of brain rhythms. The frequency and spatial scale of these network oscillations vary with behavioural state, and display characteristic disturbances in numerous brain disorders, including epilepsy and schizophrenia. Resolving the mechanisms underlying the generation of cortical oscillations, and how they influence cortical circuit processing and plasticity, is critical for translating our understanding of brain function between the cellular and behavioural levels.</w:t>
      </w:r>
    </w:p>
    <w:p w:rsidR="00EE501F" w:rsidRDefault="00EE501F" w:rsidP="00EE501F">
      <w:pPr>
        <w:pStyle w:val="text"/>
        <w:spacing w:before="0" w:beforeAutospacing="0" w:after="0" w:afterAutospacing="0" w:line="240" w:lineRule="exact"/>
        <w:ind w:right="-330"/>
        <w:jc w:val="both"/>
        <w:outlineLvl w:val="2"/>
        <w:rPr>
          <w:rFonts w:ascii="Times New Roman" w:hAnsi="Times New Roman"/>
          <w:lang w:val="en-GB"/>
        </w:rPr>
      </w:pPr>
      <w:r>
        <w:rPr>
          <w:rFonts w:ascii="Times New Roman" w:hAnsi="Times New Roman"/>
          <w:lang w:val="en-GB"/>
        </w:rPr>
        <w:t xml:space="preserve"> </w:t>
      </w:r>
    </w:p>
    <w:p w:rsidR="00EE501F" w:rsidRDefault="00EE501F" w:rsidP="00EE501F">
      <w:pPr>
        <w:pStyle w:val="text"/>
        <w:spacing w:before="0" w:beforeAutospacing="0" w:after="0" w:afterAutospacing="0" w:line="240" w:lineRule="exact"/>
        <w:ind w:right="-330"/>
        <w:jc w:val="both"/>
        <w:outlineLvl w:val="2"/>
        <w:rPr>
          <w:rFonts w:ascii="Times New Roman" w:hAnsi="Times New Roman"/>
          <w:lang w:val="en-GB"/>
        </w:rPr>
      </w:pPr>
      <w:r>
        <w:rPr>
          <w:rFonts w:ascii="Times New Roman" w:hAnsi="Times New Roman"/>
          <w:lang w:val="en-GB"/>
        </w:rPr>
        <w:t>Our research focuses on how excitatory cortical neurons and inhibitory GABAergic interneurons interact to naturally synchronize network activity. The population of GABAergic interneurons constitutes an array of distinct neuronal subtypes, and it is becoming increasingly clear that different GABAergic loops are recruited during different brain rhythms. We use a combination of electrophysiological, optical imaging and optogenetic techniques to dissect these circuits in rodent cortex. The specific goals of our research are to understand: (i) how cortical networks can switch dynamically between oscillations at different frequencies, (ii) how the mechanisms of rhythmogenesis are continuously tuned to yield a stable repertoire of network oscillations despite learning-related plasticity in the underlying circuitry, and (iii) how different patterns of physiological and pathological GABAergic synchronization affect the behavioural output of cortical networks.</w:t>
      </w:r>
    </w:p>
    <w:p w:rsidR="00EE501F" w:rsidRDefault="00EE501F" w:rsidP="00EE501F">
      <w:pPr>
        <w:pStyle w:val="text"/>
        <w:spacing w:before="0" w:beforeAutospacing="0" w:after="0" w:afterAutospacing="0" w:line="240" w:lineRule="exact"/>
        <w:ind w:right="-330"/>
        <w:jc w:val="both"/>
        <w:outlineLvl w:val="2"/>
        <w:rPr>
          <w:rFonts w:ascii="Times New Roman" w:hAnsi="Times New Roman"/>
          <w:b/>
          <w:i/>
          <w:kern w:val="36"/>
          <w:lang w:val="en-GB"/>
        </w:rPr>
      </w:pPr>
      <w:r>
        <w:rPr>
          <w:rFonts w:ascii="Times New Roman" w:hAnsi="Times New Roman"/>
          <w:lang w:val="en-GB"/>
        </w:rPr>
        <w:t xml:space="preserve"> </w:t>
      </w:r>
    </w:p>
    <w:p w:rsidR="00EE501F" w:rsidRDefault="00EE501F" w:rsidP="00EE501F">
      <w:pPr>
        <w:pStyle w:val="h2"/>
        <w:spacing w:before="0" w:beforeAutospacing="0" w:after="0" w:afterAutospacing="0" w:line="240" w:lineRule="exact"/>
        <w:ind w:right="-330"/>
        <w:jc w:val="both"/>
        <w:outlineLvl w:val="2"/>
        <w:rPr>
          <w:b/>
          <w:i/>
          <w:kern w:val="36"/>
          <w:sz w:val="28"/>
          <w:lang w:val="en-GB"/>
        </w:rPr>
      </w:pPr>
    </w:p>
    <w:p w:rsidR="00EE501F" w:rsidRDefault="00EE501F" w:rsidP="00EE501F">
      <w:pPr>
        <w:pStyle w:val="h2"/>
        <w:spacing w:before="0" w:beforeAutospacing="0" w:after="0" w:afterAutospacing="0" w:line="240" w:lineRule="exact"/>
        <w:ind w:right="-330"/>
        <w:jc w:val="both"/>
        <w:outlineLvl w:val="2"/>
        <w:rPr>
          <w:b/>
          <w:i/>
          <w:kern w:val="36"/>
          <w:sz w:val="28"/>
          <w:lang w:val="en-GB"/>
        </w:rPr>
      </w:pPr>
      <w:r>
        <w:rPr>
          <w:b/>
          <w:i/>
          <w:kern w:val="36"/>
          <w:sz w:val="28"/>
          <w:lang w:val="en-GB"/>
        </w:rPr>
        <w:t>Collaborations</w:t>
      </w:r>
    </w:p>
    <w:p w:rsidR="00EE501F" w:rsidRDefault="00EE501F" w:rsidP="00EE501F">
      <w:pPr>
        <w:pStyle w:val="h2"/>
        <w:spacing w:before="0" w:beforeAutospacing="0" w:after="0" w:afterAutospacing="0" w:line="240" w:lineRule="exact"/>
        <w:ind w:right="-330"/>
        <w:jc w:val="both"/>
        <w:outlineLvl w:val="2"/>
        <w:rPr>
          <w:kern w:val="36"/>
          <w:lang w:val="en-GB"/>
        </w:rPr>
      </w:pPr>
      <w:r>
        <w:rPr>
          <w:b/>
          <w:i/>
          <w:kern w:val="36"/>
          <w:sz w:val="28"/>
          <w:lang w:val="en-GB"/>
        </w:rPr>
        <w:t xml:space="preserve">  </w:t>
      </w:r>
    </w:p>
    <w:p w:rsidR="00EE501F" w:rsidRDefault="00EE501F" w:rsidP="00EE501F">
      <w:pPr>
        <w:pStyle w:val="h2"/>
        <w:spacing w:before="0" w:beforeAutospacing="0" w:after="0" w:afterAutospacing="0" w:line="240" w:lineRule="exact"/>
        <w:ind w:right="-330"/>
        <w:jc w:val="both"/>
        <w:outlineLvl w:val="2"/>
        <w:rPr>
          <w:kern w:val="36"/>
          <w:lang w:val="en-GB"/>
        </w:rPr>
      </w:pPr>
      <w:r>
        <w:rPr>
          <w:kern w:val="36"/>
          <w:lang w:val="en-GB"/>
        </w:rPr>
        <w:t xml:space="preserve">We have collaborations with Professor Ole Paulsen (Cambridge/OXION), Dr Louise Upton (Oxford/OXION), and Professor Paul Harrison (OXION/Oxford). </w:t>
      </w:r>
    </w:p>
    <w:p w:rsidR="00EE501F" w:rsidRDefault="00EE501F" w:rsidP="00EE501F">
      <w:pPr>
        <w:pStyle w:val="h2"/>
        <w:spacing w:before="0" w:beforeAutospacing="0" w:after="0" w:afterAutospacing="0" w:line="240" w:lineRule="exact"/>
        <w:ind w:right="-330"/>
        <w:jc w:val="both"/>
        <w:outlineLvl w:val="2"/>
        <w:rPr>
          <w:kern w:val="36"/>
          <w:lang w:val="en-GB"/>
        </w:rPr>
      </w:pPr>
    </w:p>
    <w:p w:rsidR="00EE501F" w:rsidRDefault="00EE501F" w:rsidP="00EE501F">
      <w:pPr>
        <w:pStyle w:val="h2"/>
        <w:spacing w:before="0" w:beforeAutospacing="0" w:after="0" w:afterAutospacing="0" w:line="240" w:lineRule="exact"/>
        <w:ind w:right="-330"/>
        <w:jc w:val="both"/>
        <w:outlineLvl w:val="2"/>
        <w:rPr>
          <w:b/>
          <w:i/>
          <w:kern w:val="36"/>
          <w:sz w:val="28"/>
          <w:lang w:val="en-GB"/>
        </w:rPr>
      </w:pPr>
    </w:p>
    <w:p w:rsidR="00EE501F" w:rsidRDefault="00EE501F" w:rsidP="00EE501F">
      <w:pPr>
        <w:pStyle w:val="text"/>
        <w:spacing w:before="0" w:beforeAutospacing="0" w:after="0" w:afterAutospacing="0" w:line="240" w:lineRule="exact"/>
        <w:ind w:right="-330"/>
        <w:jc w:val="both"/>
        <w:outlineLvl w:val="2"/>
        <w:rPr>
          <w:rFonts w:ascii="Times New Roman" w:hAnsi="Times New Roman"/>
          <w:kern w:val="36"/>
          <w:lang w:val="en-GB"/>
        </w:rPr>
      </w:pPr>
      <w:r>
        <w:rPr>
          <w:rFonts w:ascii="Times New Roman" w:hAnsi="Times New Roman"/>
          <w:b/>
          <w:i/>
          <w:kern w:val="36"/>
          <w:sz w:val="28"/>
          <w:lang w:val="en-GB"/>
        </w:rPr>
        <w:t xml:space="preserve">Publications </w:t>
      </w:r>
      <w:r>
        <w:rPr>
          <w:rFonts w:ascii="Times New Roman" w:hAnsi="Times New Roman"/>
          <w:bCs/>
        </w:rPr>
        <w:t>(*collaborations withi</w:t>
      </w:r>
      <w:r w:rsidR="005377F5">
        <w:rPr>
          <w:rFonts w:ascii="Times New Roman" w:hAnsi="Times New Roman"/>
          <w:bCs/>
        </w:rPr>
        <w:t>n OXION 2011-2012</w:t>
      </w:r>
      <w:r>
        <w:rPr>
          <w:rFonts w:ascii="Times New Roman" w:hAnsi="Times New Roman"/>
          <w:bCs/>
        </w:rPr>
        <w:t>)</w:t>
      </w:r>
    </w:p>
    <w:p w:rsidR="00EE501F" w:rsidRDefault="00EE501F" w:rsidP="00EE501F">
      <w:pPr>
        <w:pStyle w:val="text"/>
        <w:spacing w:before="0" w:beforeAutospacing="0" w:after="0" w:afterAutospacing="0" w:line="240" w:lineRule="exact"/>
        <w:ind w:right="-330"/>
        <w:jc w:val="both"/>
        <w:outlineLvl w:val="2"/>
        <w:rPr>
          <w:rFonts w:ascii="Times New Roman" w:hAnsi="Times New Roman"/>
          <w:kern w:val="36"/>
          <w:lang w:val="en-GB"/>
        </w:rPr>
      </w:pPr>
    </w:p>
    <w:p w:rsidR="00EE501F" w:rsidRPr="007C287F" w:rsidRDefault="00EE501F" w:rsidP="007C287F">
      <w:pPr>
        <w:pStyle w:val="ListParagraph"/>
        <w:tabs>
          <w:tab w:val="left" w:pos="284"/>
        </w:tabs>
        <w:spacing w:after="120" w:line="240" w:lineRule="auto"/>
        <w:ind w:right="-330"/>
        <w:jc w:val="both"/>
        <w:rPr>
          <w:rFonts w:ascii="Times New Roman" w:hAnsi="Times New Roman"/>
          <w:noProof/>
          <w:sz w:val="24"/>
          <w:szCs w:val="24"/>
          <w:lang w:val="en-GB"/>
        </w:rPr>
      </w:pPr>
    </w:p>
    <w:p w:rsidR="00EE501F" w:rsidRPr="00AA29DE" w:rsidRDefault="00EE501F" w:rsidP="002E5C82">
      <w:pPr>
        <w:pStyle w:val="ListParagraph"/>
        <w:numPr>
          <w:ilvl w:val="0"/>
          <w:numId w:val="37"/>
        </w:numPr>
        <w:tabs>
          <w:tab w:val="left" w:pos="284"/>
        </w:tabs>
        <w:spacing w:after="120" w:line="240" w:lineRule="auto"/>
        <w:ind w:right="-330" w:hanging="720"/>
        <w:jc w:val="both"/>
        <w:rPr>
          <w:rFonts w:ascii="Times New Roman" w:hAnsi="Times New Roman"/>
          <w:noProof/>
          <w:sz w:val="24"/>
          <w:szCs w:val="24"/>
          <w:lang w:val="en-GB"/>
        </w:rPr>
      </w:pPr>
      <w:r>
        <w:rPr>
          <w:rFonts w:ascii="Times New Roman" w:hAnsi="Times New Roman"/>
          <w:noProof/>
          <w:sz w:val="24"/>
          <w:szCs w:val="24"/>
          <w:lang w:val="en-GB"/>
        </w:rPr>
        <w:t xml:space="preserve">       </w:t>
      </w:r>
      <w:r w:rsidRPr="00AA29DE">
        <w:rPr>
          <w:rFonts w:ascii="Times New Roman" w:hAnsi="Times New Roman"/>
          <w:noProof/>
          <w:sz w:val="24"/>
          <w:szCs w:val="24"/>
          <w:lang w:val="en-GB"/>
        </w:rPr>
        <w:t xml:space="preserve">Verret L, </w:t>
      </w:r>
      <w:r w:rsidRPr="00AA29DE">
        <w:rPr>
          <w:rFonts w:ascii="Times New Roman" w:hAnsi="Times New Roman"/>
          <w:b/>
          <w:noProof/>
          <w:sz w:val="24"/>
          <w:szCs w:val="24"/>
          <w:lang w:val="en-GB"/>
        </w:rPr>
        <w:t>Mann EO</w:t>
      </w:r>
      <w:r w:rsidRPr="00AA29DE">
        <w:rPr>
          <w:rFonts w:ascii="Times New Roman" w:hAnsi="Times New Roman"/>
          <w:noProof/>
          <w:sz w:val="24"/>
          <w:szCs w:val="24"/>
          <w:lang w:val="en-GB"/>
        </w:rPr>
        <w:t>, Hang GB, Barth AM, Cobos I, Ho K, Devidze N, Masliah E, Kreitze</w:t>
      </w:r>
      <w:r>
        <w:rPr>
          <w:rFonts w:ascii="Times New Roman" w:hAnsi="Times New Roman"/>
          <w:noProof/>
          <w:sz w:val="24"/>
          <w:szCs w:val="24"/>
          <w:lang w:val="en-GB"/>
        </w:rPr>
        <w:t xml:space="preserve">r AC, Mody I, Mucke L and Palop JJ (2012) </w:t>
      </w:r>
      <w:r w:rsidRPr="00AA29DE">
        <w:rPr>
          <w:rFonts w:ascii="Times New Roman" w:hAnsi="Times New Roman"/>
          <w:noProof/>
          <w:sz w:val="24"/>
          <w:szCs w:val="24"/>
          <w:lang w:val="en-GB"/>
        </w:rPr>
        <w:t>Inhibitory interneuron deficit links altered network activity and cognitive dysfunction in Alzheimer model.</w:t>
      </w:r>
      <w:r>
        <w:rPr>
          <w:rFonts w:ascii="Times New Roman" w:hAnsi="Times New Roman"/>
          <w:noProof/>
          <w:sz w:val="24"/>
          <w:szCs w:val="24"/>
          <w:lang w:val="en-GB"/>
        </w:rPr>
        <w:t xml:space="preserve"> </w:t>
      </w:r>
      <w:r w:rsidRPr="00AA29DE">
        <w:rPr>
          <w:rFonts w:ascii="Times New Roman" w:hAnsi="Times New Roman"/>
          <w:i/>
          <w:noProof/>
          <w:sz w:val="24"/>
          <w:szCs w:val="24"/>
          <w:lang w:val="en-GB"/>
        </w:rPr>
        <w:t xml:space="preserve">Cell </w:t>
      </w:r>
      <w:r w:rsidRPr="00EE501F">
        <w:rPr>
          <w:rFonts w:ascii="Times New Roman" w:hAnsi="Times New Roman"/>
          <w:b/>
          <w:noProof/>
          <w:sz w:val="24"/>
          <w:szCs w:val="24"/>
          <w:lang w:val="en-GB"/>
        </w:rPr>
        <w:t>149</w:t>
      </w:r>
      <w:r w:rsidRPr="00AA29DE">
        <w:rPr>
          <w:rFonts w:ascii="Times New Roman" w:hAnsi="Times New Roman"/>
          <w:noProof/>
          <w:sz w:val="24"/>
          <w:szCs w:val="24"/>
          <w:lang w:val="en-GB"/>
        </w:rPr>
        <w:t>:708-21.</w:t>
      </w:r>
    </w:p>
    <w:p w:rsidR="00EE501F" w:rsidRDefault="00EE501F" w:rsidP="00EE501F">
      <w:pPr>
        <w:ind w:right="-330"/>
        <w:rPr>
          <w:rFonts w:ascii="Times New Roman" w:hAnsi="Times New Roman"/>
          <w:b/>
          <w:sz w:val="36"/>
          <w:szCs w:val="36"/>
          <w:lang w:val="en-GB"/>
        </w:rPr>
      </w:pPr>
    </w:p>
    <w:p w:rsidR="00EE501F" w:rsidRDefault="00EE501F" w:rsidP="00EE501F">
      <w:pPr>
        <w:ind w:right="-330"/>
        <w:rPr>
          <w:rFonts w:ascii="Times New Roman" w:hAnsi="Times New Roman"/>
          <w:b/>
          <w:sz w:val="36"/>
          <w:szCs w:val="36"/>
        </w:rPr>
      </w:pPr>
    </w:p>
    <w:p w:rsidR="00EE501F" w:rsidRDefault="00EE501F" w:rsidP="00EE501F">
      <w:pPr>
        <w:ind w:right="-330"/>
        <w:rPr>
          <w:rFonts w:ascii="Times New Roman" w:hAnsi="Times New Roman"/>
          <w:b/>
          <w:sz w:val="36"/>
          <w:szCs w:val="36"/>
        </w:rPr>
      </w:pPr>
    </w:p>
    <w:p w:rsidR="00EE501F" w:rsidRDefault="00EE501F" w:rsidP="00EE501F">
      <w:pPr>
        <w:ind w:right="-330"/>
        <w:rPr>
          <w:rFonts w:ascii="Times New Roman" w:hAnsi="Times New Roman"/>
          <w:b/>
          <w:sz w:val="36"/>
          <w:szCs w:val="36"/>
        </w:rPr>
      </w:pPr>
    </w:p>
    <w:p w:rsidR="00EE501F" w:rsidRDefault="00EE501F" w:rsidP="00EE501F"/>
    <w:p w:rsidR="001E33D4" w:rsidRDefault="001E33D4">
      <w:pPr>
        <w:rPr>
          <w:rFonts w:ascii="Times New Roman" w:eastAsia="MS Mincho" w:hAnsi="Times New Roman"/>
          <w:sz w:val="24"/>
          <w:szCs w:val="24"/>
          <w:lang w:eastAsia="ja-JP"/>
        </w:rPr>
      </w:pPr>
      <w:r>
        <w:br w:type="page"/>
      </w:r>
    </w:p>
    <w:p w:rsidR="00F72265" w:rsidRPr="007342B6" w:rsidRDefault="00F72265" w:rsidP="004B765F">
      <w:pPr>
        <w:pStyle w:val="NoSpacing"/>
        <w:ind w:right="-330"/>
        <w:rPr>
          <w:rFonts w:ascii="Times New Roman" w:hAnsi="Times New Roman"/>
          <w:b/>
          <w:sz w:val="36"/>
          <w:szCs w:val="36"/>
          <w:lang w:val="en-GB"/>
        </w:rPr>
      </w:pPr>
      <w:r w:rsidRPr="007342B6">
        <w:rPr>
          <w:rFonts w:ascii="Times New Roman" w:hAnsi="Times New Roman"/>
          <w:b/>
          <w:sz w:val="36"/>
          <w:szCs w:val="36"/>
        </w:rPr>
        <w:lastRenderedPageBreak/>
        <w:t>Professor Ole Paulsen</w:t>
      </w:r>
    </w:p>
    <w:p w:rsidR="00F72265" w:rsidRPr="007342B6" w:rsidRDefault="00F72265" w:rsidP="007342B6">
      <w:pPr>
        <w:pStyle w:val="NoSpacing"/>
        <w:rPr>
          <w:rFonts w:ascii="Times New Roman" w:hAnsi="Times New Roman"/>
          <w:b/>
          <w:i/>
          <w:sz w:val="24"/>
          <w:szCs w:val="24"/>
        </w:rPr>
      </w:pPr>
      <w:r w:rsidRPr="007342B6">
        <w:rPr>
          <w:rFonts w:ascii="Times New Roman" w:hAnsi="Times New Roman"/>
          <w:b/>
          <w:i/>
          <w:sz w:val="24"/>
          <w:szCs w:val="24"/>
        </w:rPr>
        <w:t xml:space="preserve">Department of Physiology, Development and Neuroscience, University of Cambridge, Downing Street, Cambridge CB2 3EG </w:t>
      </w:r>
    </w:p>
    <w:p w:rsidR="00F72265" w:rsidRPr="007342B6" w:rsidRDefault="00F72265" w:rsidP="007342B6">
      <w:pPr>
        <w:pStyle w:val="NoSpacing"/>
        <w:rPr>
          <w:rFonts w:ascii="Times New Roman" w:hAnsi="Times New Roman"/>
          <w:b/>
          <w:i/>
          <w:sz w:val="24"/>
          <w:szCs w:val="24"/>
          <w:lang w:val="en-GB"/>
        </w:rPr>
      </w:pPr>
      <w:r w:rsidRPr="007342B6">
        <w:rPr>
          <w:rFonts w:ascii="Times New Roman" w:hAnsi="Times New Roman"/>
          <w:b/>
          <w:i/>
          <w:sz w:val="24"/>
          <w:szCs w:val="24"/>
          <w:lang w:val="en-GB"/>
        </w:rPr>
        <w:t>Tel: 01223 333804</w:t>
      </w:r>
      <w:r w:rsidRPr="007342B6">
        <w:rPr>
          <w:rFonts w:ascii="Times New Roman" w:hAnsi="Times New Roman"/>
          <w:b/>
          <w:i/>
          <w:sz w:val="24"/>
          <w:szCs w:val="24"/>
          <w:lang w:val="en-GB"/>
        </w:rPr>
        <w:tab/>
      </w:r>
      <w:r w:rsidRPr="007342B6">
        <w:rPr>
          <w:rFonts w:ascii="Times New Roman" w:hAnsi="Times New Roman"/>
          <w:b/>
          <w:i/>
          <w:sz w:val="24"/>
          <w:szCs w:val="24"/>
          <w:lang w:val="en-GB"/>
        </w:rPr>
        <w:tab/>
      </w:r>
      <w:r w:rsidRPr="007342B6">
        <w:rPr>
          <w:rFonts w:ascii="Times New Roman" w:hAnsi="Times New Roman"/>
          <w:b/>
          <w:i/>
          <w:sz w:val="24"/>
          <w:szCs w:val="24"/>
          <w:lang w:val="en-GB"/>
        </w:rPr>
        <w:tab/>
      </w:r>
      <w:r w:rsidRPr="007342B6">
        <w:rPr>
          <w:rFonts w:ascii="Times New Roman" w:hAnsi="Times New Roman"/>
          <w:b/>
          <w:i/>
          <w:sz w:val="24"/>
          <w:szCs w:val="24"/>
          <w:lang w:val="en-GB"/>
        </w:rPr>
        <w:tab/>
      </w:r>
      <w:r w:rsidRPr="007342B6">
        <w:rPr>
          <w:rFonts w:ascii="Times New Roman" w:hAnsi="Times New Roman"/>
          <w:b/>
          <w:i/>
          <w:sz w:val="24"/>
          <w:szCs w:val="24"/>
          <w:lang w:val="en-GB"/>
        </w:rPr>
        <w:tab/>
      </w:r>
      <w:r w:rsidRPr="007342B6">
        <w:rPr>
          <w:rFonts w:ascii="Times New Roman" w:hAnsi="Times New Roman"/>
          <w:b/>
          <w:i/>
          <w:sz w:val="24"/>
          <w:szCs w:val="24"/>
          <w:lang w:val="en-GB"/>
        </w:rPr>
        <w:tab/>
        <w:t>Email: op210@cam.ac.uk</w:t>
      </w:r>
    </w:p>
    <w:p w:rsidR="00F72265" w:rsidRPr="00D46305" w:rsidRDefault="00F72265" w:rsidP="00F72265">
      <w:pPr>
        <w:pStyle w:val="NoSpacing"/>
        <w:rPr>
          <w:b/>
          <w:i/>
          <w:kern w:val="36"/>
          <w:sz w:val="24"/>
          <w:szCs w:val="24"/>
          <w:lang w:val="en-GB"/>
        </w:rPr>
      </w:pPr>
    </w:p>
    <w:p w:rsidR="00F72265" w:rsidRPr="00D46305" w:rsidRDefault="00F72265" w:rsidP="00F72265">
      <w:pPr>
        <w:pStyle w:val="text"/>
        <w:spacing w:before="0" w:beforeAutospacing="0" w:after="0" w:afterAutospacing="0" w:line="240" w:lineRule="exact"/>
        <w:ind w:right="-347"/>
        <w:jc w:val="both"/>
        <w:outlineLvl w:val="2"/>
        <w:rPr>
          <w:rFonts w:ascii="Times New Roman" w:hAnsi="Times New Roman"/>
          <w:kern w:val="36"/>
        </w:rPr>
      </w:pPr>
      <w:r w:rsidRPr="00D46305">
        <w:rPr>
          <w:rFonts w:ascii="Times New Roman" w:hAnsi="Times New Roman"/>
          <w:kern w:val="36"/>
          <w:lang w:val="en-GB"/>
        </w:rPr>
        <w:t>The Neuronal Oscillations Group (NOG) aims to understand how ion channels control network activity in the brain. We investigate how different kinetic properties of ligand-gated and voltage-gated ion channels confer specific frequency properties on neurons and networks of neurons. The main hypotheses are that network oscillations emerge from these frequency preferences, and that these oscillations control the timing of action potentials during spike timing-dependent plasticity, a phenomenon widely believed to underlie memory formation. Insights into these mechanisms might also be important for the understanding of brain disorders, including memory impairment, schizophrenia, and epilepsy.</w:t>
      </w:r>
    </w:p>
    <w:p w:rsidR="00F72265" w:rsidRPr="00D46305" w:rsidRDefault="00F72265" w:rsidP="00F72265">
      <w:pPr>
        <w:pStyle w:val="text"/>
        <w:spacing w:before="0" w:beforeAutospacing="0" w:after="0" w:afterAutospacing="0" w:line="240" w:lineRule="exact"/>
        <w:ind w:right="-347"/>
        <w:jc w:val="both"/>
        <w:outlineLvl w:val="2"/>
        <w:rPr>
          <w:rFonts w:ascii="Times New Roman" w:hAnsi="Times New Roman"/>
          <w:kern w:val="36"/>
        </w:rPr>
      </w:pPr>
    </w:p>
    <w:p w:rsidR="00F72265" w:rsidRPr="00D46305" w:rsidRDefault="00F72265" w:rsidP="00F72265">
      <w:pPr>
        <w:pStyle w:val="h2"/>
        <w:spacing w:before="0" w:beforeAutospacing="0" w:after="0" w:afterAutospacing="0" w:line="240" w:lineRule="exact"/>
        <w:ind w:right="-347"/>
        <w:jc w:val="both"/>
        <w:outlineLvl w:val="2"/>
        <w:rPr>
          <w:b/>
          <w:i/>
          <w:kern w:val="36"/>
          <w:sz w:val="28"/>
          <w:lang w:val="en-GB"/>
        </w:rPr>
      </w:pPr>
    </w:p>
    <w:p w:rsidR="00F72265" w:rsidRDefault="00F72265" w:rsidP="00F72265">
      <w:pPr>
        <w:pStyle w:val="h2"/>
        <w:spacing w:before="0" w:beforeAutospacing="0" w:after="0" w:afterAutospacing="0" w:line="240" w:lineRule="exact"/>
        <w:ind w:right="-347"/>
        <w:jc w:val="both"/>
        <w:outlineLvl w:val="2"/>
        <w:rPr>
          <w:kern w:val="36"/>
          <w:sz w:val="28"/>
          <w:szCs w:val="28"/>
          <w:lang w:val="en-GB"/>
        </w:rPr>
      </w:pPr>
      <w:proofErr w:type="gramStart"/>
      <w:r w:rsidRPr="00D46305">
        <w:rPr>
          <w:b/>
          <w:i/>
          <w:kern w:val="36"/>
          <w:sz w:val="28"/>
          <w:lang w:val="en-GB"/>
        </w:rPr>
        <w:t xml:space="preserve">Publications </w:t>
      </w:r>
      <w:r w:rsidRPr="00D46305">
        <w:rPr>
          <w:b/>
          <w:i/>
          <w:sz w:val="28"/>
          <w:szCs w:val="28"/>
        </w:rPr>
        <w:t xml:space="preserve"> </w:t>
      </w:r>
      <w:r w:rsidRPr="00D46305">
        <w:rPr>
          <w:kern w:val="36"/>
          <w:lang w:val="en-GB"/>
        </w:rPr>
        <w:t>(</w:t>
      </w:r>
      <w:proofErr w:type="gramEnd"/>
      <w:r w:rsidRPr="00D46305">
        <w:rPr>
          <w:kern w:val="36"/>
          <w:lang w:val="en-GB"/>
        </w:rPr>
        <w:t>*collaborations within OXION 20</w:t>
      </w:r>
      <w:r>
        <w:rPr>
          <w:kern w:val="36"/>
          <w:lang w:val="en-GB"/>
        </w:rPr>
        <w:t>11</w:t>
      </w:r>
      <w:r w:rsidRPr="00D46305">
        <w:rPr>
          <w:kern w:val="36"/>
          <w:lang w:val="en-GB"/>
        </w:rPr>
        <w:t>-201</w:t>
      </w:r>
      <w:r>
        <w:rPr>
          <w:kern w:val="36"/>
          <w:lang w:val="en-GB"/>
        </w:rPr>
        <w:t>2</w:t>
      </w:r>
      <w:r w:rsidRPr="00D46305">
        <w:rPr>
          <w:kern w:val="36"/>
          <w:sz w:val="28"/>
          <w:szCs w:val="28"/>
          <w:lang w:val="en-GB"/>
        </w:rPr>
        <w:t>)</w:t>
      </w:r>
    </w:p>
    <w:p w:rsidR="00F72265" w:rsidRDefault="00F72265" w:rsidP="00F72265">
      <w:pPr>
        <w:pStyle w:val="h2"/>
        <w:spacing w:before="0" w:beforeAutospacing="0" w:after="0" w:afterAutospacing="0" w:line="240" w:lineRule="exact"/>
        <w:ind w:right="-347"/>
        <w:jc w:val="both"/>
        <w:outlineLvl w:val="2"/>
        <w:rPr>
          <w:kern w:val="36"/>
          <w:sz w:val="28"/>
          <w:szCs w:val="28"/>
          <w:lang w:val="en-GB"/>
        </w:rPr>
      </w:pPr>
    </w:p>
    <w:p w:rsidR="00F72265" w:rsidRDefault="00F72265" w:rsidP="00F72265">
      <w:pPr>
        <w:pStyle w:val="h2"/>
        <w:tabs>
          <w:tab w:val="left" w:pos="284"/>
        </w:tabs>
        <w:spacing w:before="0" w:beforeAutospacing="0" w:after="120" w:afterAutospacing="0" w:line="240" w:lineRule="exact"/>
        <w:ind w:left="720" w:right="-346"/>
        <w:jc w:val="both"/>
        <w:outlineLvl w:val="2"/>
        <w:rPr>
          <w:kern w:val="36"/>
          <w:lang w:val="en-GB"/>
        </w:rPr>
      </w:pPr>
    </w:p>
    <w:p w:rsidR="00F72265" w:rsidRDefault="00F72265" w:rsidP="00CD6744">
      <w:pPr>
        <w:pStyle w:val="h2"/>
        <w:numPr>
          <w:ilvl w:val="0"/>
          <w:numId w:val="12"/>
        </w:numPr>
        <w:tabs>
          <w:tab w:val="left" w:pos="426"/>
        </w:tabs>
        <w:spacing w:before="0" w:beforeAutospacing="0" w:after="0" w:afterAutospacing="0" w:line="240" w:lineRule="exact"/>
        <w:ind w:right="-347" w:hanging="720"/>
        <w:jc w:val="both"/>
        <w:outlineLvl w:val="2"/>
        <w:rPr>
          <w:kern w:val="36"/>
          <w:lang w:val="en-GB"/>
        </w:rPr>
      </w:pPr>
      <w:r>
        <w:rPr>
          <w:kern w:val="36"/>
          <w:lang w:val="en-GB"/>
        </w:rPr>
        <w:t xml:space="preserve">* </w:t>
      </w:r>
      <w:r>
        <w:rPr>
          <w:kern w:val="36"/>
          <w:lang w:val="en-GB"/>
        </w:rPr>
        <w:tab/>
      </w:r>
      <w:r w:rsidRPr="00374BAE">
        <w:rPr>
          <w:kern w:val="36"/>
          <w:lang w:val="en-GB"/>
        </w:rPr>
        <w:t xml:space="preserve">Botcherby EJ, Smith CW, </w:t>
      </w:r>
      <w:r w:rsidRPr="00C235BD">
        <w:rPr>
          <w:b/>
          <w:kern w:val="36"/>
          <w:lang w:val="en-GB"/>
        </w:rPr>
        <w:t>Kohl MM</w:t>
      </w:r>
      <w:r w:rsidRPr="00374BAE">
        <w:rPr>
          <w:kern w:val="36"/>
          <w:lang w:val="en-GB"/>
        </w:rPr>
        <w:t xml:space="preserve">, Debarre D, Booth MJ, Juskaitis R, </w:t>
      </w:r>
      <w:r w:rsidRPr="00C235BD">
        <w:rPr>
          <w:b/>
          <w:kern w:val="36"/>
          <w:lang w:val="en-GB"/>
        </w:rPr>
        <w:t>Paulsen O</w:t>
      </w:r>
      <w:r w:rsidRPr="00374BAE">
        <w:rPr>
          <w:kern w:val="36"/>
          <w:lang w:val="en-GB"/>
        </w:rPr>
        <w:t xml:space="preserve"> and Wilson T (2012) Aberration-free three-dimensional multiphoton imaging of neuronal activity at kHz rates. </w:t>
      </w:r>
      <w:r w:rsidRPr="00C235BD">
        <w:rPr>
          <w:i/>
          <w:kern w:val="36"/>
          <w:lang w:val="en-GB"/>
        </w:rPr>
        <w:t>Proc Natl Acad Sci USA</w:t>
      </w:r>
      <w:r w:rsidRPr="00374BAE">
        <w:rPr>
          <w:kern w:val="36"/>
          <w:lang w:val="en-GB"/>
        </w:rPr>
        <w:t xml:space="preserve"> </w:t>
      </w:r>
      <w:r w:rsidRPr="00C235BD">
        <w:rPr>
          <w:b/>
          <w:kern w:val="36"/>
          <w:lang w:val="en-GB"/>
        </w:rPr>
        <w:t>109</w:t>
      </w:r>
      <w:r>
        <w:rPr>
          <w:kern w:val="36"/>
          <w:lang w:val="en-GB"/>
        </w:rPr>
        <w:t>:2919-</w:t>
      </w:r>
      <w:r w:rsidRPr="00374BAE">
        <w:rPr>
          <w:kern w:val="36"/>
          <w:lang w:val="en-GB"/>
        </w:rPr>
        <w:t>24.</w:t>
      </w:r>
    </w:p>
    <w:p w:rsidR="00F72265" w:rsidRDefault="00F72265" w:rsidP="00F72265">
      <w:pPr>
        <w:pStyle w:val="h2"/>
        <w:tabs>
          <w:tab w:val="left" w:pos="284"/>
        </w:tabs>
        <w:spacing w:before="0" w:beforeAutospacing="0" w:after="120" w:afterAutospacing="0" w:line="240" w:lineRule="exact"/>
        <w:ind w:right="-346"/>
        <w:jc w:val="both"/>
        <w:outlineLvl w:val="2"/>
        <w:rPr>
          <w:kern w:val="36"/>
          <w:lang w:val="en-GB"/>
        </w:rPr>
      </w:pPr>
    </w:p>
    <w:p w:rsidR="00F72265" w:rsidRDefault="00F72265" w:rsidP="00CD6744">
      <w:pPr>
        <w:pStyle w:val="h2"/>
        <w:numPr>
          <w:ilvl w:val="0"/>
          <w:numId w:val="12"/>
        </w:numPr>
        <w:tabs>
          <w:tab w:val="left" w:pos="426"/>
        </w:tabs>
        <w:spacing w:before="0" w:beforeAutospacing="0" w:after="0" w:afterAutospacing="0" w:line="240" w:lineRule="exact"/>
        <w:ind w:right="-347" w:hanging="720"/>
        <w:jc w:val="both"/>
        <w:outlineLvl w:val="2"/>
        <w:rPr>
          <w:kern w:val="36"/>
          <w:lang w:val="en-GB"/>
        </w:rPr>
      </w:pPr>
      <w:r>
        <w:rPr>
          <w:kern w:val="36"/>
          <w:lang w:val="en-GB"/>
        </w:rPr>
        <w:t>*</w:t>
      </w:r>
      <w:r>
        <w:rPr>
          <w:kern w:val="36"/>
          <w:lang w:val="en-GB"/>
        </w:rPr>
        <w:tab/>
      </w:r>
      <w:r w:rsidRPr="00374BAE">
        <w:rPr>
          <w:kern w:val="36"/>
          <w:lang w:val="en-GB"/>
        </w:rPr>
        <w:t xml:space="preserve">Reeve JE, </w:t>
      </w:r>
      <w:r w:rsidRPr="00C235BD">
        <w:rPr>
          <w:b/>
          <w:kern w:val="36"/>
          <w:lang w:val="en-GB"/>
        </w:rPr>
        <w:t>Kohl MM</w:t>
      </w:r>
      <w:r w:rsidRPr="00374BAE">
        <w:rPr>
          <w:kern w:val="36"/>
          <w:lang w:val="en-GB"/>
        </w:rPr>
        <w:t xml:space="preserve">, Rodriguez-Moreno A, </w:t>
      </w:r>
      <w:r w:rsidRPr="00C235BD">
        <w:rPr>
          <w:b/>
          <w:kern w:val="36"/>
          <w:lang w:val="en-GB"/>
        </w:rPr>
        <w:t>Paulsen O</w:t>
      </w:r>
      <w:r w:rsidRPr="00374BAE">
        <w:rPr>
          <w:kern w:val="36"/>
          <w:lang w:val="en-GB"/>
        </w:rPr>
        <w:t xml:space="preserve"> and Anderson HL (2012) Addendum: Caged intracellular NMDA receptor blockers for the study of subcellular ion channel function.</w:t>
      </w:r>
      <w:r>
        <w:rPr>
          <w:kern w:val="36"/>
          <w:lang w:val="en-GB"/>
        </w:rPr>
        <w:t xml:space="preserve"> </w:t>
      </w:r>
      <w:r w:rsidRPr="00C235BD">
        <w:rPr>
          <w:i/>
          <w:kern w:val="36"/>
          <w:lang w:val="en-GB"/>
        </w:rPr>
        <w:t xml:space="preserve">Commun Integrat </w:t>
      </w:r>
      <w:proofErr w:type="gramStart"/>
      <w:r w:rsidRPr="00C235BD">
        <w:rPr>
          <w:i/>
          <w:kern w:val="36"/>
          <w:lang w:val="en-GB"/>
        </w:rPr>
        <w:t>Biol</w:t>
      </w:r>
      <w:r>
        <w:rPr>
          <w:kern w:val="36"/>
          <w:lang w:val="en-GB"/>
        </w:rPr>
        <w:t xml:space="preserve">  </w:t>
      </w:r>
      <w:r w:rsidRPr="00C235BD">
        <w:rPr>
          <w:b/>
          <w:kern w:val="36"/>
          <w:lang w:val="en-GB"/>
        </w:rPr>
        <w:t>5</w:t>
      </w:r>
      <w:r>
        <w:rPr>
          <w:kern w:val="36"/>
          <w:lang w:val="en-GB"/>
        </w:rPr>
        <w:t>:3,1</w:t>
      </w:r>
      <w:proofErr w:type="gramEnd"/>
      <w:r>
        <w:rPr>
          <w:kern w:val="36"/>
          <w:lang w:val="en-GB"/>
        </w:rPr>
        <w:t>-3.</w:t>
      </w:r>
    </w:p>
    <w:p w:rsidR="00F72265" w:rsidRDefault="00F72265" w:rsidP="00F72265">
      <w:pPr>
        <w:pStyle w:val="h2"/>
        <w:tabs>
          <w:tab w:val="left" w:pos="284"/>
        </w:tabs>
        <w:spacing w:before="0" w:beforeAutospacing="0" w:after="120" w:afterAutospacing="0" w:line="240" w:lineRule="exact"/>
        <w:ind w:right="-346"/>
        <w:jc w:val="both"/>
        <w:outlineLvl w:val="2"/>
        <w:rPr>
          <w:kern w:val="36"/>
          <w:lang w:val="en-GB"/>
        </w:rPr>
      </w:pPr>
    </w:p>
    <w:p w:rsidR="00F72265" w:rsidRDefault="00F72265" w:rsidP="00CD6744">
      <w:pPr>
        <w:pStyle w:val="h2"/>
        <w:numPr>
          <w:ilvl w:val="0"/>
          <w:numId w:val="12"/>
        </w:numPr>
        <w:tabs>
          <w:tab w:val="left" w:pos="426"/>
        </w:tabs>
        <w:spacing w:before="0" w:beforeAutospacing="0" w:after="0" w:afterAutospacing="0" w:line="240" w:lineRule="exact"/>
        <w:ind w:right="-347" w:hanging="720"/>
        <w:jc w:val="both"/>
        <w:outlineLvl w:val="2"/>
        <w:rPr>
          <w:kern w:val="36"/>
          <w:lang w:val="en-GB"/>
        </w:rPr>
      </w:pPr>
      <w:r>
        <w:rPr>
          <w:kern w:val="36"/>
          <w:lang w:val="en-GB"/>
        </w:rPr>
        <w:t>*</w:t>
      </w:r>
      <w:r>
        <w:rPr>
          <w:kern w:val="36"/>
          <w:lang w:val="en-GB"/>
        </w:rPr>
        <w:tab/>
      </w:r>
      <w:r w:rsidRPr="00374BAE">
        <w:rPr>
          <w:kern w:val="36"/>
          <w:lang w:val="en-GB"/>
        </w:rPr>
        <w:t xml:space="preserve">Deakin IH, Nissen W, Law AJ, Lane T, Kanso R, Schwab MH, Nave K-A, Lamsa KP, </w:t>
      </w:r>
      <w:r w:rsidRPr="00C235BD">
        <w:rPr>
          <w:b/>
          <w:kern w:val="36"/>
          <w:lang w:val="en-GB"/>
        </w:rPr>
        <w:t>Paulsen O</w:t>
      </w:r>
      <w:r w:rsidRPr="00374BAE">
        <w:rPr>
          <w:kern w:val="36"/>
          <w:lang w:val="en-GB"/>
        </w:rPr>
        <w:t xml:space="preserve">, </w:t>
      </w:r>
      <w:r w:rsidRPr="00C235BD">
        <w:rPr>
          <w:b/>
          <w:kern w:val="36"/>
          <w:lang w:val="en-GB"/>
        </w:rPr>
        <w:t>Bannerman DM</w:t>
      </w:r>
      <w:r w:rsidRPr="00374BAE">
        <w:rPr>
          <w:kern w:val="36"/>
          <w:lang w:val="en-GB"/>
        </w:rPr>
        <w:t xml:space="preserve"> and </w:t>
      </w:r>
      <w:r w:rsidRPr="00C235BD">
        <w:rPr>
          <w:b/>
          <w:kern w:val="36"/>
          <w:lang w:val="en-GB"/>
        </w:rPr>
        <w:t>Harrison PJ</w:t>
      </w:r>
      <w:r w:rsidRPr="00374BAE">
        <w:rPr>
          <w:kern w:val="36"/>
          <w:lang w:val="en-GB"/>
        </w:rPr>
        <w:t xml:space="preserve"> (2012) Transgenic overexpression of the type I isoform of neuregulin 1 affects working memory and hippocampal oscillations but not long-term potentia</w:t>
      </w:r>
      <w:r>
        <w:rPr>
          <w:kern w:val="36"/>
          <w:lang w:val="en-GB"/>
        </w:rPr>
        <w:t xml:space="preserve">tion. </w:t>
      </w:r>
      <w:r w:rsidRPr="00C235BD">
        <w:rPr>
          <w:i/>
          <w:kern w:val="36"/>
          <w:lang w:val="en-GB"/>
        </w:rPr>
        <w:t xml:space="preserve">Cereb </w:t>
      </w:r>
      <w:proofErr w:type="gramStart"/>
      <w:r w:rsidRPr="00C235BD">
        <w:rPr>
          <w:i/>
          <w:kern w:val="36"/>
          <w:lang w:val="en-GB"/>
        </w:rPr>
        <w:t>Cortex</w:t>
      </w:r>
      <w:r>
        <w:rPr>
          <w:kern w:val="36"/>
          <w:lang w:val="en-GB"/>
        </w:rPr>
        <w:t xml:space="preserve">  </w:t>
      </w:r>
      <w:r w:rsidRPr="00C235BD">
        <w:rPr>
          <w:b/>
          <w:kern w:val="36"/>
          <w:lang w:val="en-GB"/>
        </w:rPr>
        <w:t>22</w:t>
      </w:r>
      <w:r>
        <w:rPr>
          <w:kern w:val="36"/>
          <w:lang w:val="en-GB"/>
        </w:rPr>
        <w:t>:1520</w:t>
      </w:r>
      <w:proofErr w:type="gramEnd"/>
      <w:r>
        <w:rPr>
          <w:kern w:val="36"/>
          <w:lang w:val="en-GB"/>
        </w:rPr>
        <w:t>-</w:t>
      </w:r>
      <w:r w:rsidRPr="00374BAE">
        <w:rPr>
          <w:kern w:val="36"/>
          <w:lang w:val="en-GB"/>
        </w:rPr>
        <w:t>9.</w:t>
      </w:r>
    </w:p>
    <w:p w:rsidR="00E11DD4" w:rsidRDefault="00E11DD4">
      <w:pPr>
        <w:rPr>
          <w:kern w:val="36"/>
          <w:lang w:val="en-GB"/>
        </w:rPr>
      </w:pPr>
      <w:r>
        <w:rPr>
          <w:kern w:val="36"/>
          <w:lang w:val="en-GB"/>
        </w:rPr>
        <w:br w:type="page"/>
      </w:r>
    </w:p>
    <w:p w:rsidR="00CD6744" w:rsidRPr="00CD6744" w:rsidRDefault="00CD6744" w:rsidP="00CD6744">
      <w:pPr>
        <w:pStyle w:val="NoSpacing"/>
        <w:rPr>
          <w:rFonts w:ascii="Times New Roman" w:hAnsi="Times New Roman"/>
          <w:b/>
          <w:sz w:val="36"/>
          <w:szCs w:val="36"/>
        </w:rPr>
      </w:pPr>
      <w:r>
        <w:rPr>
          <w:rFonts w:ascii="Times New Roman" w:hAnsi="Times New Roman"/>
          <w:b/>
          <w:sz w:val="36"/>
          <w:szCs w:val="36"/>
        </w:rPr>
        <w:lastRenderedPageBreak/>
        <w:t>Professor David Sattelle</w:t>
      </w:r>
    </w:p>
    <w:p w:rsidR="00CD6744" w:rsidRPr="004570CC" w:rsidRDefault="00CD6744" w:rsidP="00CD6744">
      <w:pPr>
        <w:pStyle w:val="NoSpacing"/>
        <w:rPr>
          <w:rFonts w:ascii="Times New Roman" w:hAnsi="Times New Roman"/>
          <w:b/>
          <w:i/>
          <w:sz w:val="24"/>
          <w:szCs w:val="24"/>
        </w:rPr>
      </w:pPr>
      <w:r w:rsidRPr="004570CC">
        <w:rPr>
          <w:rFonts w:ascii="Times New Roman" w:hAnsi="Times New Roman"/>
          <w:b/>
          <w:i/>
          <w:sz w:val="24"/>
          <w:szCs w:val="24"/>
        </w:rPr>
        <w:t xml:space="preserve">Professor of Molecular Neurobiology, </w:t>
      </w:r>
      <w:r>
        <w:rPr>
          <w:rFonts w:ascii="Times New Roman" w:hAnsi="Times New Roman"/>
          <w:b/>
          <w:i/>
          <w:sz w:val="24"/>
          <w:szCs w:val="24"/>
        </w:rPr>
        <w:t xml:space="preserve">Faculty </w:t>
      </w:r>
      <w:r w:rsidRPr="004570CC">
        <w:rPr>
          <w:rFonts w:ascii="Times New Roman" w:hAnsi="Times New Roman"/>
          <w:b/>
          <w:i/>
          <w:sz w:val="24"/>
          <w:szCs w:val="24"/>
        </w:rPr>
        <w:t xml:space="preserve">of Life Sciences, </w:t>
      </w:r>
      <w:r>
        <w:rPr>
          <w:rFonts w:ascii="Times New Roman" w:hAnsi="Times New Roman"/>
          <w:b/>
          <w:i/>
          <w:sz w:val="24"/>
          <w:szCs w:val="24"/>
        </w:rPr>
        <w:t xml:space="preserve">AV Hill Building, </w:t>
      </w:r>
      <w:r w:rsidRPr="004570CC">
        <w:rPr>
          <w:rFonts w:ascii="Times New Roman" w:hAnsi="Times New Roman"/>
          <w:b/>
          <w:i/>
          <w:sz w:val="24"/>
          <w:szCs w:val="24"/>
        </w:rPr>
        <w:t xml:space="preserve">University of Manchester, </w:t>
      </w:r>
      <w:r>
        <w:rPr>
          <w:rFonts w:ascii="Times New Roman" w:hAnsi="Times New Roman"/>
          <w:b/>
          <w:i/>
          <w:sz w:val="24"/>
          <w:szCs w:val="24"/>
        </w:rPr>
        <w:t xml:space="preserve">Oxford Road, Manchester M13 9PT, </w:t>
      </w:r>
      <w:r w:rsidRPr="004570CC">
        <w:rPr>
          <w:rFonts w:ascii="Times New Roman" w:hAnsi="Times New Roman"/>
          <w:b/>
          <w:i/>
          <w:sz w:val="24"/>
          <w:szCs w:val="24"/>
        </w:rPr>
        <w:t>UK</w:t>
      </w:r>
      <w:r>
        <w:rPr>
          <w:rFonts w:ascii="Times New Roman" w:hAnsi="Times New Roman"/>
          <w:b/>
          <w:i/>
          <w:sz w:val="24"/>
          <w:szCs w:val="24"/>
        </w:rPr>
        <w:t xml:space="preserve"> </w:t>
      </w:r>
      <w:r w:rsidRPr="004570CC">
        <w:rPr>
          <w:rFonts w:ascii="Times New Roman" w:hAnsi="Times New Roman"/>
          <w:b/>
          <w:i/>
          <w:sz w:val="24"/>
          <w:szCs w:val="24"/>
        </w:rPr>
        <w:t>(formerly MRC</w:t>
      </w:r>
      <w:r>
        <w:rPr>
          <w:rFonts w:ascii="Times New Roman" w:hAnsi="Times New Roman"/>
          <w:b/>
          <w:i/>
          <w:sz w:val="24"/>
          <w:szCs w:val="24"/>
        </w:rPr>
        <w:t xml:space="preserve"> FGU,</w:t>
      </w:r>
      <w:r w:rsidRPr="004570CC">
        <w:rPr>
          <w:rFonts w:ascii="Times New Roman" w:hAnsi="Times New Roman"/>
          <w:b/>
          <w:i/>
          <w:sz w:val="24"/>
          <w:szCs w:val="24"/>
        </w:rPr>
        <w:t xml:space="preserve"> Oxford)</w:t>
      </w:r>
    </w:p>
    <w:p w:rsidR="00CD6744" w:rsidRPr="004570CC" w:rsidRDefault="00CD6744" w:rsidP="00CD6744">
      <w:pPr>
        <w:pStyle w:val="NoSpacing"/>
        <w:rPr>
          <w:rFonts w:ascii="Times New Roman" w:hAnsi="Times New Roman"/>
          <w:b/>
          <w:i/>
          <w:sz w:val="24"/>
          <w:szCs w:val="24"/>
        </w:rPr>
      </w:pPr>
      <w:r>
        <w:rPr>
          <w:rFonts w:ascii="Times New Roman" w:hAnsi="Times New Roman"/>
          <w:b/>
          <w:i/>
          <w:sz w:val="24"/>
          <w:szCs w:val="24"/>
        </w:rPr>
        <w:t>Tel: 0161-2755792</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                       Email: </w:t>
      </w:r>
      <w:hyperlink r:id="rId47" w:history="1">
        <w:r w:rsidRPr="003239D8">
          <w:rPr>
            <w:rStyle w:val="Hyperlink"/>
            <w:rFonts w:ascii="Times New Roman" w:hAnsi="Times New Roman"/>
            <w:i/>
            <w:sz w:val="24"/>
            <w:szCs w:val="24"/>
          </w:rPr>
          <w:t>david.sattelle@manchester.ac.uk</w:t>
        </w:r>
      </w:hyperlink>
      <w:r>
        <w:rPr>
          <w:rFonts w:ascii="Times New Roman" w:hAnsi="Times New Roman"/>
          <w:b/>
          <w:i/>
          <w:sz w:val="24"/>
          <w:szCs w:val="24"/>
        </w:rPr>
        <w:t xml:space="preserve"> </w:t>
      </w:r>
    </w:p>
    <w:p w:rsidR="00CD6744" w:rsidRPr="00B05F51" w:rsidRDefault="00CD6744" w:rsidP="00CD6744">
      <w:pPr>
        <w:pStyle w:val="NoSpacing"/>
        <w:rPr>
          <w:rFonts w:ascii="Times New Roman" w:hAnsi="Times New Roman"/>
          <w:sz w:val="24"/>
          <w:szCs w:val="24"/>
        </w:rPr>
      </w:pPr>
    </w:p>
    <w:p w:rsidR="00CD6744" w:rsidRDefault="00CD6744" w:rsidP="000A4DD8">
      <w:pPr>
        <w:pStyle w:val="NoSpacing"/>
        <w:ind w:right="-330"/>
        <w:jc w:val="both"/>
        <w:rPr>
          <w:rFonts w:ascii="Times New Roman" w:hAnsi="Times New Roman"/>
          <w:sz w:val="24"/>
          <w:szCs w:val="24"/>
        </w:rPr>
      </w:pPr>
      <w:r>
        <w:rPr>
          <w:rFonts w:ascii="Times New Roman" w:hAnsi="Times New Roman"/>
          <w:sz w:val="24"/>
          <w:szCs w:val="24"/>
        </w:rPr>
        <w:t xml:space="preserve">Transgenic lines and mutants of the nematode genetic model organism </w:t>
      </w:r>
      <w:r w:rsidRPr="00B715A4">
        <w:rPr>
          <w:rFonts w:ascii="Times New Roman" w:hAnsi="Times New Roman"/>
          <w:i/>
          <w:sz w:val="24"/>
          <w:szCs w:val="24"/>
        </w:rPr>
        <w:t>Caenorhabditis elegans</w:t>
      </w:r>
      <w:r>
        <w:rPr>
          <w:rFonts w:ascii="Times New Roman" w:hAnsi="Times New Roman"/>
          <w:sz w:val="24"/>
          <w:szCs w:val="24"/>
        </w:rPr>
        <w:t xml:space="preserve"> can mimic aspects of human channelopathies and other nervous system and neuromuscular disorders. Such models can be used in genetic suppressor / enhancer screens, in the search for new therapeutic targets. They also permit rapid screening for chemical modifiers, thereby highlighting possible drug candidates. A device for low-cost, automated, high-throughput, </w:t>
      </w:r>
      <w:r w:rsidRPr="00A56CF9">
        <w:rPr>
          <w:rFonts w:ascii="Times New Roman" w:hAnsi="Times New Roman"/>
          <w:i/>
          <w:sz w:val="24"/>
          <w:szCs w:val="24"/>
        </w:rPr>
        <w:t>in vivo</w:t>
      </w:r>
      <w:r>
        <w:rPr>
          <w:rFonts w:ascii="Times New Roman" w:hAnsi="Times New Roman"/>
          <w:sz w:val="24"/>
          <w:szCs w:val="24"/>
        </w:rPr>
        <w:t xml:space="preserve">, drug screening has been constructed for library-scale, chemical screening on </w:t>
      </w:r>
      <w:r w:rsidRPr="001B49C3">
        <w:rPr>
          <w:rFonts w:ascii="Times New Roman" w:hAnsi="Times New Roman"/>
          <w:i/>
          <w:sz w:val="24"/>
          <w:szCs w:val="24"/>
        </w:rPr>
        <w:t>C. elegans</w:t>
      </w:r>
      <w:r>
        <w:rPr>
          <w:rFonts w:ascii="Times New Roman" w:hAnsi="Times New Roman"/>
          <w:sz w:val="24"/>
          <w:szCs w:val="24"/>
        </w:rPr>
        <w:t xml:space="preserve"> disease models. By this means, we are pursuing the re-profiling of drugs already approved for human use as well as the discovery of new chemical leads. Current collaborations on chemical libraries involve Dr Angela Russell (Oxford), Dr Barbara Saxty (MRCT) as well as colleagues in Industry. </w:t>
      </w:r>
      <w:r w:rsidRPr="008B14C0">
        <w:rPr>
          <w:rFonts w:ascii="Times New Roman" w:hAnsi="Times New Roman"/>
          <w:i/>
          <w:sz w:val="24"/>
          <w:szCs w:val="24"/>
        </w:rPr>
        <w:t>C. elegans</w:t>
      </w:r>
      <w:r>
        <w:rPr>
          <w:rFonts w:ascii="Times New Roman" w:hAnsi="Times New Roman"/>
          <w:sz w:val="24"/>
          <w:szCs w:val="24"/>
        </w:rPr>
        <w:t xml:space="preserve"> models mimicking aspects of familial and sporadic Alzheimer’s disease, fronto-temporal dementia, congenital myasthenia syndrome channelopathies and spinal muscular atrophy are being explored. </w:t>
      </w:r>
    </w:p>
    <w:p w:rsidR="00CD6744" w:rsidRDefault="00CD6744" w:rsidP="000A4DD8">
      <w:pPr>
        <w:pStyle w:val="NoSpacing"/>
        <w:ind w:right="-330"/>
        <w:jc w:val="both"/>
        <w:rPr>
          <w:rFonts w:ascii="Times New Roman" w:hAnsi="Times New Roman"/>
          <w:sz w:val="24"/>
          <w:szCs w:val="24"/>
        </w:rPr>
      </w:pPr>
      <w:r>
        <w:rPr>
          <w:rFonts w:ascii="Times New Roman" w:hAnsi="Times New Roman"/>
          <w:sz w:val="24"/>
          <w:szCs w:val="24"/>
        </w:rPr>
        <w:t xml:space="preserve">We are collaborating with Conformetrix, a University of Manchester spinout Company, to study the actions of newly generated positive allosteric modulators (PAMs) of human α7 nAChRs. We have also exploited the striking differences between the allosteric modulator actions on the human α7 nicotinic acetylcholine receptor (nAChR) and ACR-16, its evolutionarily remote </w:t>
      </w:r>
      <w:r>
        <w:rPr>
          <w:rFonts w:ascii="Times New Roman" w:hAnsi="Times New Roman"/>
          <w:i/>
          <w:sz w:val="24"/>
          <w:szCs w:val="24"/>
        </w:rPr>
        <w:t>C. elegans</w:t>
      </w:r>
      <w:r>
        <w:rPr>
          <w:rFonts w:ascii="Times New Roman" w:hAnsi="Times New Roman"/>
          <w:sz w:val="24"/>
          <w:szCs w:val="24"/>
        </w:rPr>
        <w:t xml:space="preserve"> homologue to better understand the allosteric drug binding site. A gain of function mutation in ACR-16 is lethal, suggesting the potential as anthelmintics of PAMs targeting ACR-16. Some parasitic nematode nAChR subunit classes, along with L-glutamate-gated chloride channels (GluCls) have no known counterpart in vertebrate host species. Access to invertebrate genomes is fast uncovering more such candidate animal health drug targets. Understanding their functions and pharmacology will help improve the design and safety of the next generation of anti-parasitic drugs. This work has been greatly facilitated by the Hibbs / Gouaux structure of the first eukaryotic ligand-gated ion channel, the GluCl of </w:t>
      </w:r>
      <w:r w:rsidRPr="00B715A4">
        <w:rPr>
          <w:rFonts w:ascii="Times New Roman" w:hAnsi="Times New Roman"/>
          <w:i/>
          <w:sz w:val="24"/>
          <w:szCs w:val="24"/>
        </w:rPr>
        <w:t>C. elegans</w:t>
      </w:r>
      <w:r>
        <w:rPr>
          <w:rFonts w:ascii="Times New Roman" w:hAnsi="Times New Roman"/>
          <w:sz w:val="24"/>
          <w:szCs w:val="24"/>
        </w:rPr>
        <w:t xml:space="preserve"> complexed with ligands acting at the neurotransmitter binding site, the allosteric site and the ion channel. </w:t>
      </w:r>
    </w:p>
    <w:p w:rsidR="000A4DD8" w:rsidRDefault="000A4DD8" w:rsidP="000A4DD8">
      <w:pPr>
        <w:pStyle w:val="NoSpacing"/>
        <w:ind w:right="-330"/>
        <w:jc w:val="both"/>
        <w:rPr>
          <w:rFonts w:ascii="Times New Roman" w:hAnsi="Times New Roman"/>
          <w:sz w:val="24"/>
          <w:szCs w:val="24"/>
        </w:rPr>
      </w:pPr>
    </w:p>
    <w:p w:rsidR="00CD6744" w:rsidRDefault="00CD6744" w:rsidP="000A4DD8">
      <w:pPr>
        <w:pStyle w:val="NoSpacing"/>
        <w:ind w:right="-330"/>
        <w:jc w:val="both"/>
        <w:rPr>
          <w:rFonts w:ascii="Times New Roman" w:hAnsi="Times New Roman"/>
          <w:sz w:val="24"/>
          <w:szCs w:val="24"/>
        </w:rPr>
      </w:pPr>
      <w:r>
        <w:rPr>
          <w:rFonts w:ascii="Times New Roman" w:hAnsi="Times New Roman"/>
          <w:sz w:val="24"/>
          <w:szCs w:val="24"/>
        </w:rPr>
        <w:t>A range of current collaborations with OXION colleagues are proving fruitful and include: Philip Biggin (Biochemistry, Oxford) - modeling receptor-ligand interactions; Kay Davies, (MRC FGU, Oxford) - model organisms in the study of neuromuscular diseases. Past collaborations with Bethan Lang, David Beeson and Angela Vincent (WIMM) on nAChR-related disorders were also fruitful.</w:t>
      </w:r>
    </w:p>
    <w:p w:rsidR="00CD6744" w:rsidRDefault="00CD6744" w:rsidP="000A4DD8">
      <w:pPr>
        <w:pStyle w:val="NoSpacing"/>
        <w:ind w:right="-330"/>
        <w:rPr>
          <w:rFonts w:ascii="Times New Roman" w:hAnsi="Times New Roman"/>
          <w:b/>
          <w:i/>
          <w:sz w:val="28"/>
          <w:szCs w:val="28"/>
        </w:rPr>
      </w:pPr>
    </w:p>
    <w:p w:rsidR="00CD6744" w:rsidRDefault="00CD6744" w:rsidP="00CD6744">
      <w:pPr>
        <w:pStyle w:val="NoSpacing"/>
        <w:rPr>
          <w:rFonts w:ascii="Times New Roman" w:hAnsi="Times New Roman"/>
          <w:sz w:val="24"/>
          <w:szCs w:val="24"/>
        </w:rPr>
      </w:pPr>
      <w:r w:rsidRPr="000E4CF9">
        <w:rPr>
          <w:rFonts w:ascii="Times New Roman" w:hAnsi="Times New Roman"/>
          <w:b/>
          <w:i/>
          <w:sz w:val="28"/>
          <w:szCs w:val="28"/>
        </w:rPr>
        <w:t>Publications</w:t>
      </w:r>
      <w:r w:rsidRPr="00831CBB">
        <w:rPr>
          <w:rFonts w:ascii="Times New Roman" w:hAnsi="Times New Roman"/>
          <w:b/>
          <w:i/>
          <w:sz w:val="24"/>
          <w:szCs w:val="24"/>
        </w:rPr>
        <w:t xml:space="preserve">  </w:t>
      </w:r>
      <w:r w:rsidRPr="00831CBB">
        <w:rPr>
          <w:rFonts w:ascii="Times New Roman" w:hAnsi="Times New Roman"/>
          <w:sz w:val="24"/>
          <w:szCs w:val="24"/>
        </w:rPr>
        <w:t xml:space="preserve"> (*</w:t>
      </w:r>
      <w:r>
        <w:rPr>
          <w:rFonts w:ascii="Times New Roman" w:hAnsi="Times New Roman"/>
          <w:sz w:val="24"/>
          <w:szCs w:val="24"/>
        </w:rPr>
        <w:t>collaborations within OXION 2011-2012</w:t>
      </w:r>
      <w:r w:rsidRPr="00831CBB">
        <w:rPr>
          <w:rFonts w:ascii="Times New Roman" w:hAnsi="Times New Roman"/>
          <w:sz w:val="24"/>
          <w:szCs w:val="24"/>
        </w:rPr>
        <w:t>)</w:t>
      </w:r>
    </w:p>
    <w:p w:rsidR="00BA250D" w:rsidRDefault="00BA250D" w:rsidP="00CD6744">
      <w:pPr>
        <w:pStyle w:val="NoSpacing"/>
        <w:rPr>
          <w:rFonts w:ascii="Times New Roman" w:hAnsi="Times New Roman"/>
          <w:sz w:val="24"/>
          <w:szCs w:val="24"/>
        </w:rPr>
      </w:pPr>
    </w:p>
    <w:p w:rsidR="00C03E86" w:rsidRPr="00BA250D" w:rsidRDefault="00BA250D" w:rsidP="000A4DD8">
      <w:pPr>
        <w:pStyle w:val="NoSpacing"/>
        <w:numPr>
          <w:ilvl w:val="0"/>
          <w:numId w:val="24"/>
        </w:numPr>
        <w:ind w:right="-330" w:hanging="720"/>
        <w:rPr>
          <w:rFonts w:ascii="Times New Roman" w:hAnsi="Times New Roman"/>
          <w:sz w:val="24"/>
          <w:szCs w:val="24"/>
        </w:rPr>
      </w:pPr>
      <w:r>
        <w:rPr>
          <w:rFonts w:ascii="Times New Roman" w:hAnsi="Times New Roman"/>
          <w:sz w:val="24"/>
          <w:szCs w:val="24"/>
        </w:rPr>
        <w:t>Grice S, Sleigh JN, Liu J-L</w:t>
      </w:r>
      <w:r w:rsidR="00C03E86" w:rsidRPr="00BA250D">
        <w:rPr>
          <w:rFonts w:ascii="Times New Roman" w:hAnsi="Times New Roman"/>
          <w:sz w:val="24"/>
          <w:szCs w:val="24"/>
        </w:rPr>
        <w:t xml:space="preserve"> and </w:t>
      </w:r>
      <w:r>
        <w:rPr>
          <w:rFonts w:ascii="Times New Roman" w:hAnsi="Times New Roman"/>
          <w:b/>
          <w:sz w:val="24"/>
          <w:szCs w:val="24"/>
        </w:rPr>
        <w:t>Sattelle DB</w:t>
      </w:r>
      <w:r w:rsidR="00C03E86" w:rsidRPr="00BA250D">
        <w:rPr>
          <w:rFonts w:ascii="Times New Roman" w:hAnsi="Times New Roman"/>
          <w:sz w:val="24"/>
          <w:szCs w:val="24"/>
        </w:rPr>
        <w:t xml:space="preserve"> (2011) Invertebrate models of spinal muscular atrophy: insights into mechanisms and potential therapeutics. </w:t>
      </w:r>
      <w:r w:rsidR="00C03E86" w:rsidRPr="00BA250D">
        <w:rPr>
          <w:rFonts w:ascii="Times New Roman" w:hAnsi="Times New Roman"/>
          <w:bCs/>
          <w:i/>
          <w:sz w:val="24"/>
          <w:szCs w:val="24"/>
        </w:rPr>
        <w:t>Bioessays</w:t>
      </w:r>
      <w:r w:rsidR="00C03E86" w:rsidRPr="00BA250D">
        <w:rPr>
          <w:rFonts w:ascii="Times New Roman" w:hAnsi="Times New Roman"/>
          <w:b/>
          <w:bCs/>
          <w:sz w:val="24"/>
          <w:szCs w:val="24"/>
        </w:rPr>
        <w:t xml:space="preserve"> </w:t>
      </w:r>
      <w:r w:rsidR="00C03E86" w:rsidRPr="00BA250D">
        <w:rPr>
          <w:rFonts w:ascii="Times New Roman" w:hAnsi="Times New Roman"/>
          <w:b/>
          <w:sz w:val="24"/>
          <w:szCs w:val="24"/>
        </w:rPr>
        <w:t>33</w:t>
      </w:r>
      <w:r w:rsidR="00C03E86" w:rsidRPr="00BA250D">
        <w:rPr>
          <w:rFonts w:ascii="Times New Roman" w:hAnsi="Times New Roman"/>
          <w:sz w:val="24"/>
          <w:szCs w:val="24"/>
        </w:rPr>
        <w:t>: 956-965.</w:t>
      </w:r>
      <w:r w:rsidR="00C03E86" w:rsidRPr="00BA250D">
        <w:rPr>
          <w:sz w:val="24"/>
          <w:szCs w:val="24"/>
        </w:rPr>
        <w:t xml:space="preserve"> </w:t>
      </w:r>
    </w:p>
    <w:p w:rsidR="00BA250D" w:rsidRPr="00BA250D" w:rsidRDefault="00BA250D" w:rsidP="000A4DD8">
      <w:pPr>
        <w:pStyle w:val="NoSpacing"/>
        <w:ind w:left="720" w:right="-330"/>
        <w:rPr>
          <w:rFonts w:ascii="Times New Roman" w:hAnsi="Times New Roman"/>
          <w:sz w:val="24"/>
          <w:szCs w:val="24"/>
        </w:rPr>
      </w:pPr>
    </w:p>
    <w:p w:rsidR="00CD6744" w:rsidRPr="00BA250D" w:rsidRDefault="00CD6744" w:rsidP="000A4DD8">
      <w:pPr>
        <w:pStyle w:val="NoSpacing"/>
        <w:numPr>
          <w:ilvl w:val="0"/>
          <w:numId w:val="24"/>
        </w:numPr>
        <w:ind w:right="-330" w:hanging="720"/>
        <w:rPr>
          <w:rFonts w:ascii="Times New Roman" w:hAnsi="Times New Roman"/>
          <w:sz w:val="24"/>
          <w:szCs w:val="24"/>
        </w:rPr>
      </w:pPr>
      <w:r w:rsidRPr="00BA250D">
        <w:rPr>
          <w:rFonts w:ascii="Times New Roman" w:hAnsi="Times New Roman"/>
          <w:sz w:val="24"/>
          <w:szCs w:val="24"/>
        </w:rPr>
        <w:t xml:space="preserve">Lees K, Sluder A, Shannan N, Hammerland L and </w:t>
      </w:r>
      <w:r w:rsidRPr="00BA250D">
        <w:rPr>
          <w:rFonts w:ascii="Times New Roman" w:hAnsi="Times New Roman"/>
          <w:b/>
          <w:sz w:val="24"/>
          <w:szCs w:val="24"/>
        </w:rPr>
        <w:t>Sattelle DB</w:t>
      </w:r>
      <w:r w:rsidRPr="00BA250D">
        <w:rPr>
          <w:rFonts w:ascii="Times New Roman" w:hAnsi="Times New Roman"/>
          <w:sz w:val="24"/>
          <w:szCs w:val="24"/>
        </w:rPr>
        <w:t xml:space="preserve"> (2012) Ligand </w:t>
      </w:r>
    </w:p>
    <w:p w:rsidR="00CD6744" w:rsidRDefault="00CD6744" w:rsidP="000A4DD8">
      <w:pPr>
        <w:pStyle w:val="NoSpacing"/>
        <w:ind w:left="705" w:right="-330"/>
        <w:rPr>
          <w:rFonts w:ascii="Times New Roman" w:hAnsi="Times New Roman"/>
          <w:iCs/>
          <w:sz w:val="24"/>
          <w:szCs w:val="24"/>
        </w:rPr>
      </w:pPr>
      <w:r w:rsidRPr="0009544C">
        <w:rPr>
          <w:rFonts w:ascii="Times New Roman" w:hAnsi="Times New Roman"/>
          <w:sz w:val="24"/>
          <w:szCs w:val="24"/>
        </w:rPr>
        <w:t>Gated Ion Channels as Targets for Anthelmintic Drugs: Past, Current and Future Perspectives. In</w:t>
      </w:r>
      <w:r w:rsidRPr="0009544C">
        <w:rPr>
          <w:rFonts w:ascii="Times New Roman" w:hAnsi="Times New Roman"/>
          <w:i/>
          <w:iCs/>
          <w:sz w:val="24"/>
          <w:szCs w:val="24"/>
        </w:rPr>
        <w:t xml:space="preserve"> </w:t>
      </w:r>
      <w:r w:rsidRPr="0009544C">
        <w:rPr>
          <w:rFonts w:ascii="Times New Roman" w:hAnsi="Times New Roman"/>
          <w:bCs/>
          <w:sz w:val="24"/>
          <w:szCs w:val="24"/>
        </w:rPr>
        <w:t>Antiparasitic and Antibacterial Drug Discovery: from Molecular Targets to Drug Candidates</w:t>
      </w:r>
      <w:r w:rsidRPr="0009544C">
        <w:rPr>
          <w:rFonts w:ascii="Times New Roman" w:hAnsi="Times New Roman"/>
          <w:i/>
          <w:iCs/>
          <w:sz w:val="24"/>
          <w:szCs w:val="24"/>
        </w:rPr>
        <w:t xml:space="preserve"> </w:t>
      </w:r>
      <w:r w:rsidRPr="0009544C">
        <w:rPr>
          <w:rFonts w:ascii="Times New Roman" w:hAnsi="Times New Roman"/>
          <w:sz w:val="24"/>
          <w:szCs w:val="24"/>
        </w:rPr>
        <w:t>(</w:t>
      </w:r>
      <w:proofErr w:type="gramStart"/>
      <w:r w:rsidRPr="0009544C">
        <w:rPr>
          <w:rFonts w:ascii="Times New Roman" w:hAnsi="Times New Roman"/>
          <w:sz w:val="24"/>
          <w:szCs w:val="24"/>
        </w:rPr>
        <w:t>ed</w:t>
      </w:r>
      <w:proofErr w:type="gramEnd"/>
      <w:r w:rsidRPr="0009544C">
        <w:rPr>
          <w:rFonts w:ascii="Times New Roman" w:hAnsi="Times New Roman"/>
          <w:sz w:val="24"/>
          <w:szCs w:val="24"/>
        </w:rPr>
        <w:t xml:space="preserve"> Conor Caffrey) </w:t>
      </w:r>
      <w:r>
        <w:rPr>
          <w:rFonts w:ascii="Times New Roman" w:hAnsi="Times New Roman"/>
          <w:sz w:val="24"/>
          <w:szCs w:val="24"/>
        </w:rPr>
        <w:t>pp3-21.</w:t>
      </w:r>
      <w:r w:rsidRPr="0009544C">
        <w:rPr>
          <w:rFonts w:ascii="Times New Roman" w:hAnsi="Times New Roman"/>
          <w:sz w:val="24"/>
          <w:szCs w:val="24"/>
        </w:rPr>
        <w:t>Wiley – VCH Verlag GmbH &amp; Co. KGaA</w:t>
      </w:r>
      <w:r w:rsidRPr="0009544C">
        <w:rPr>
          <w:rFonts w:ascii="Times New Roman" w:hAnsi="Times New Roman"/>
          <w:i/>
          <w:iCs/>
          <w:sz w:val="24"/>
          <w:szCs w:val="24"/>
        </w:rPr>
        <w:t>.</w:t>
      </w:r>
    </w:p>
    <w:p w:rsidR="00BC3B77" w:rsidRPr="007518D4" w:rsidRDefault="00BC3B77" w:rsidP="000A4DD8">
      <w:pPr>
        <w:pStyle w:val="NoSpacing"/>
        <w:ind w:right="-330"/>
        <w:rPr>
          <w:rFonts w:ascii="Times New Roman" w:hAnsi="Times New Roman"/>
          <w:b/>
          <w:sz w:val="36"/>
          <w:szCs w:val="36"/>
        </w:rPr>
      </w:pPr>
      <w:r>
        <w:br w:type="page"/>
      </w:r>
      <w:r w:rsidRPr="007518D4">
        <w:rPr>
          <w:rFonts w:ascii="Times New Roman" w:hAnsi="Times New Roman"/>
          <w:b/>
          <w:sz w:val="36"/>
          <w:szCs w:val="36"/>
          <w:lang w:val="en-GB"/>
        </w:rPr>
        <w:lastRenderedPageBreak/>
        <w:t>Professor Ian D Thompson</w:t>
      </w:r>
    </w:p>
    <w:p w:rsidR="00BC3B77" w:rsidRPr="007518D4" w:rsidRDefault="00BC3B77" w:rsidP="007518D4">
      <w:pPr>
        <w:pStyle w:val="NoSpacing"/>
        <w:rPr>
          <w:rFonts w:ascii="Times New Roman" w:hAnsi="Times New Roman"/>
          <w:b/>
          <w:i/>
          <w:sz w:val="24"/>
          <w:szCs w:val="24"/>
          <w:lang w:val="en-GB"/>
        </w:rPr>
      </w:pPr>
      <w:r w:rsidRPr="007518D4">
        <w:rPr>
          <w:rFonts w:ascii="Times New Roman" w:hAnsi="Times New Roman"/>
          <w:b/>
          <w:i/>
          <w:sz w:val="24"/>
          <w:szCs w:val="24"/>
          <w:lang w:val="en-GB"/>
        </w:rPr>
        <w:t>MRC Centre for Developmental Neurobiology, Guy’s Campus, King’s College London, SE1 1UL</w:t>
      </w:r>
    </w:p>
    <w:p w:rsidR="00BC3B77" w:rsidRPr="007518D4" w:rsidRDefault="00BC3B77" w:rsidP="007518D4">
      <w:pPr>
        <w:pStyle w:val="NoSpacing"/>
        <w:rPr>
          <w:rFonts w:ascii="Times New Roman" w:hAnsi="Times New Roman"/>
          <w:b/>
          <w:i/>
          <w:sz w:val="24"/>
          <w:szCs w:val="24"/>
        </w:rPr>
      </w:pPr>
      <w:r w:rsidRPr="007518D4">
        <w:rPr>
          <w:rFonts w:ascii="Times New Roman" w:hAnsi="Times New Roman"/>
          <w:b/>
          <w:i/>
          <w:sz w:val="24"/>
          <w:szCs w:val="24"/>
        </w:rPr>
        <w:t>Tel: 0207 848 6747</w:t>
      </w:r>
      <w:r w:rsidRPr="007518D4">
        <w:rPr>
          <w:rFonts w:ascii="Times New Roman" w:hAnsi="Times New Roman"/>
          <w:b/>
          <w:i/>
          <w:sz w:val="24"/>
          <w:szCs w:val="24"/>
        </w:rPr>
        <w:tab/>
      </w:r>
      <w:r w:rsidRPr="007518D4">
        <w:rPr>
          <w:rFonts w:ascii="Times New Roman" w:hAnsi="Times New Roman"/>
          <w:b/>
          <w:i/>
          <w:sz w:val="24"/>
          <w:szCs w:val="24"/>
        </w:rPr>
        <w:tab/>
      </w:r>
      <w:r w:rsidRPr="007518D4">
        <w:rPr>
          <w:rFonts w:ascii="Times New Roman" w:hAnsi="Times New Roman"/>
          <w:b/>
          <w:i/>
          <w:sz w:val="24"/>
          <w:szCs w:val="24"/>
        </w:rPr>
        <w:tab/>
      </w:r>
      <w:r w:rsidRPr="007518D4">
        <w:rPr>
          <w:rFonts w:ascii="Times New Roman" w:hAnsi="Times New Roman"/>
          <w:b/>
          <w:i/>
          <w:sz w:val="24"/>
          <w:szCs w:val="24"/>
        </w:rPr>
        <w:tab/>
      </w:r>
      <w:r w:rsidRPr="007518D4">
        <w:rPr>
          <w:rFonts w:ascii="Times New Roman" w:hAnsi="Times New Roman"/>
          <w:b/>
          <w:i/>
          <w:sz w:val="24"/>
          <w:szCs w:val="24"/>
        </w:rPr>
        <w:tab/>
      </w:r>
      <w:r w:rsidRPr="007518D4">
        <w:rPr>
          <w:rFonts w:ascii="Times New Roman" w:hAnsi="Times New Roman"/>
          <w:b/>
          <w:i/>
          <w:sz w:val="24"/>
          <w:szCs w:val="24"/>
        </w:rPr>
        <w:tab/>
        <w:t>Email: ian.thompson@kcl.ac.uk</w:t>
      </w:r>
    </w:p>
    <w:p w:rsidR="00BC3B77" w:rsidRPr="007518D4" w:rsidRDefault="00BC3B77" w:rsidP="007518D4">
      <w:pPr>
        <w:pStyle w:val="NoSpacing"/>
        <w:rPr>
          <w:rFonts w:ascii="Times New Roman" w:hAnsi="Times New Roman"/>
          <w:b/>
          <w:i/>
          <w:sz w:val="24"/>
          <w:szCs w:val="24"/>
        </w:rPr>
      </w:pPr>
    </w:p>
    <w:p w:rsidR="00BC3B77" w:rsidRDefault="00BC3B77" w:rsidP="007518D4">
      <w:pPr>
        <w:pStyle w:val="NoSpacing"/>
        <w:ind w:right="-330"/>
        <w:jc w:val="both"/>
        <w:rPr>
          <w:rFonts w:ascii="Times New Roman" w:hAnsi="Times New Roman"/>
          <w:sz w:val="24"/>
          <w:szCs w:val="24"/>
        </w:rPr>
      </w:pPr>
      <w:r>
        <w:rPr>
          <w:rFonts w:ascii="Times New Roman" w:hAnsi="Times New Roman"/>
          <w:sz w:val="24"/>
          <w:szCs w:val="24"/>
        </w:rPr>
        <w:t>Here at KCL, my group’s interests have focused on the more developmental aspects of visual system research using the mouse as our main experimental model. In particular, we want to use quantitative measures (both morphological and physiological) of topography to dissect how the various molecularly-based and activity-based cues interact to form the retinotopic maps that underly visual function. Arising from this characterisation is an interest in how the Receptive Fields (RFs) of individual neurons are constrained by the underlying topography.</w:t>
      </w:r>
    </w:p>
    <w:p w:rsidR="00BC3B77" w:rsidRDefault="00BC3B77" w:rsidP="007518D4">
      <w:pPr>
        <w:pStyle w:val="NoSpacing"/>
        <w:ind w:right="-330"/>
        <w:jc w:val="both"/>
        <w:rPr>
          <w:rFonts w:ascii="Times New Roman" w:hAnsi="Times New Roman"/>
          <w:sz w:val="24"/>
          <w:szCs w:val="24"/>
        </w:rPr>
      </w:pPr>
    </w:p>
    <w:p w:rsidR="00BC3B77" w:rsidRDefault="00BC3B77" w:rsidP="007518D4">
      <w:pPr>
        <w:pStyle w:val="NoSpacing"/>
        <w:ind w:right="-330"/>
        <w:jc w:val="both"/>
        <w:rPr>
          <w:rFonts w:ascii="Times New Roman" w:hAnsi="Times New Roman"/>
          <w:sz w:val="24"/>
          <w:szCs w:val="24"/>
        </w:rPr>
      </w:pPr>
      <w:r>
        <w:rPr>
          <w:rFonts w:ascii="Times New Roman" w:hAnsi="Times New Roman"/>
          <w:sz w:val="24"/>
          <w:szCs w:val="24"/>
        </w:rPr>
        <w:t xml:space="preserve">The work on topography is funded by a Wellcome Trust Programme Grant, </w:t>
      </w:r>
      <w:r>
        <w:rPr>
          <w:rFonts w:ascii="Times New Roman" w:hAnsi="Times New Roman"/>
          <w:i/>
          <w:sz w:val="24"/>
          <w:szCs w:val="24"/>
        </w:rPr>
        <w:t>“Measuring and modelling the dynamics of retinotopic map formation”</w:t>
      </w:r>
      <w:r>
        <w:rPr>
          <w:rFonts w:ascii="Times New Roman" w:hAnsi="Times New Roman"/>
          <w:sz w:val="24"/>
          <w:szCs w:val="24"/>
        </w:rPr>
        <w:t xml:space="preserve"> with Uwe Drescher (MRC Centre), David Willshaw (Edinburgh) and Stephen Eglen (Cambridge). The grant was awarded in November 2007 and activated in September 2008 with the appointment of Dr. Andrew Lowe as RA. Andrew has been refining our mouse electrophysiology and is implementing multi-electrode recording and intrinsic signal optical imaging. The whole animal homeostasis has been greatly improved to extend the recording and imaging sessions. We have undertaken quantitative investigations of RF organisation in mouse superior colliculus (SC), which will parallel the investigations done in striate cortex in collaboration with Dr. Louise Upton. Dr. Lowe has rewritten our stimulus presentation and neuronal response analysis software to optimise presentation schedules and data acquisition, the latter has been greatly enhanced by the use of the multi-electrode array. Two PhD students joined the group in October 2009, initially using anatomical tracers to examine the development of projections within the mouse visual system.</w:t>
      </w:r>
    </w:p>
    <w:p w:rsidR="00BC3B77" w:rsidRDefault="00BC3B77" w:rsidP="007518D4">
      <w:pPr>
        <w:pStyle w:val="NoSpacing"/>
        <w:ind w:right="-330"/>
        <w:jc w:val="both"/>
        <w:rPr>
          <w:rFonts w:ascii="Times New Roman" w:hAnsi="Times New Roman"/>
          <w:sz w:val="24"/>
          <w:szCs w:val="24"/>
        </w:rPr>
      </w:pPr>
    </w:p>
    <w:p w:rsidR="00BC3B77" w:rsidRDefault="00BC3B77" w:rsidP="007518D4">
      <w:pPr>
        <w:pStyle w:val="NoSpacing"/>
        <w:ind w:right="-330"/>
        <w:jc w:val="both"/>
        <w:rPr>
          <w:rFonts w:ascii="Times New Roman" w:hAnsi="Times New Roman"/>
          <w:sz w:val="24"/>
          <w:szCs w:val="24"/>
        </w:rPr>
      </w:pPr>
      <w:r>
        <w:rPr>
          <w:rFonts w:ascii="Times New Roman" w:hAnsi="Times New Roman"/>
          <w:sz w:val="24"/>
          <w:szCs w:val="24"/>
        </w:rPr>
        <w:t xml:space="preserve">Our use of multiple fluorescent retrograde neuronal tracers to quantify retinotopic map order and precision in neonatal rodents has been further refined since the publication with Dr. Upton on the hamster SC (Upton et al., 2007). We now have a thorough description of the development of the projection in the neonatal mouse which has generated key ‘probe’ ages and injection separations that define crucial stages in the elaboration of the map. Applying the approach to mutant mice with disrupted patterns of spontaneous activity is leading us to question the common view that the basic map is established by molecular gradients and is subsequently refined by neuronal activity. The experimental data on normal and mutant animals are being incorporated into theoretical models of map formation, which have been generated in Cambridge and in Edinburgh. </w:t>
      </w:r>
      <w:proofErr w:type="gramStart"/>
      <w:r>
        <w:rPr>
          <w:rFonts w:ascii="Times New Roman" w:hAnsi="Times New Roman"/>
          <w:sz w:val="24"/>
          <w:szCs w:val="24"/>
        </w:rPr>
        <w:t>A collaboration</w:t>
      </w:r>
      <w:proofErr w:type="gramEnd"/>
      <w:r>
        <w:rPr>
          <w:rFonts w:ascii="Times New Roman" w:hAnsi="Times New Roman"/>
          <w:sz w:val="24"/>
          <w:szCs w:val="24"/>
        </w:rPr>
        <w:t xml:space="preserve"> with Dr. David Sterratt in Edinburgh has investigated the topological consequences of flat-mounting mouse retina and has enabled us to re-fold the retinae and describe topology in polar co-ordinates using standard profiles (now submitted for publication).</w:t>
      </w:r>
    </w:p>
    <w:p w:rsidR="00BC3B77" w:rsidRDefault="00BC3B77" w:rsidP="007518D4">
      <w:pPr>
        <w:pStyle w:val="NoSpacing"/>
        <w:ind w:right="-330"/>
        <w:jc w:val="both"/>
        <w:rPr>
          <w:rFonts w:ascii="Times New Roman" w:hAnsi="Times New Roman"/>
          <w:sz w:val="24"/>
          <w:szCs w:val="24"/>
        </w:rPr>
      </w:pPr>
    </w:p>
    <w:p w:rsidR="00BC3B77" w:rsidRDefault="00BC3B77" w:rsidP="007518D4">
      <w:pPr>
        <w:pStyle w:val="NoSpacing"/>
        <w:ind w:right="-330"/>
        <w:jc w:val="both"/>
        <w:rPr>
          <w:rFonts w:ascii="Times New Roman" w:hAnsi="Times New Roman"/>
          <w:sz w:val="24"/>
          <w:szCs w:val="24"/>
        </w:rPr>
      </w:pPr>
      <w:r>
        <w:rPr>
          <w:rFonts w:ascii="Times New Roman" w:hAnsi="Times New Roman"/>
          <w:sz w:val="24"/>
          <w:szCs w:val="24"/>
        </w:rPr>
        <w:t>The first publication from an MRC Pathfinders award, in collaboration with Dr. Nicola Sibson and Dr. Andrew Lowe, is on the optimisation of MRI imaging of retinal projections using Mn</w:t>
      </w:r>
      <w:r>
        <w:rPr>
          <w:rFonts w:ascii="Times New Roman" w:hAnsi="Times New Roman"/>
          <w:sz w:val="24"/>
          <w:szCs w:val="24"/>
          <w:vertAlign w:val="superscript"/>
        </w:rPr>
        <w:t>++</w:t>
      </w:r>
      <w:r>
        <w:rPr>
          <w:rFonts w:ascii="Times New Roman" w:hAnsi="Times New Roman"/>
          <w:sz w:val="24"/>
          <w:szCs w:val="24"/>
        </w:rPr>
        <w:t xml:space="preserve"> as an MRI tracer (Lowe et al., 2008). Dr. Lowe is using his great experience in MRI and fMRI to optimize strategies for intrinsic signal optical imaging, which will also use our Local Field Potential data from the collicular electrophysiology. We are moving our quantitative visual electrophysiology approach (established with long-standing collaboration with Dr. David Tolhurst, Cambridge: eg Tolhurst et al., 2009) but moving from ferret to mouse and from visual cortex to superior colliculus. Collaborations initiated in the MRC with Martin Meyer are using genetically-encoded Ca++ reporters to characterise the visual responses of ganglion cells targeting the optic tectum of zebrafish (paper in press)</w:t>
      </w:r>
    </w:p>
    <w:p w:rsidR="00BC3B77" w:rsidRDefault="00BC3B77" w:rsidP="007518D4">
      <w:pPr>
        <w:pStyle w:val="NoSpacing"/>
        <w:ind w:right="-330"/>
        <w:jc w:val="both"/>
        <w:rPr>
          <w:rFonts w:ascii="Times New Roman" w:hAnsi="Times New Roman"/>
          <w:sz w:val="24"/>
          <w:szCs w:val="24"/>
        </w:rPr>
      </w:pPr>
    </w:p>
    <w:p w:rsidR="00BC3B77" w:rsidRDefault="00BC3B77" w:rsidP="007518D4">
      <w:pPr>
        <w:ind w:right="-330"/>
        <w:jc w:val="both"/>
        <w:rPr>
          <w:rFonts w:ascii="Times New Roman" w:hAnsi="Times New Roman"/>
          <w:b/>
          <w:i/>
          <w:sz w:val="28"/>
          <w:szCs w:val="28"/>
        </w:rPr>
      </w:pPr>
      <w:r>
        <w:rPr>
          <w:rFonts w:ascii="Times New Roman" w:hAnsi="Times New Roman"/>
          <w:b/>
          <w:i/>
          <w:sz w:val="28"/>
          <w:szCs w:val="28"/>
        </w:rPr>
        <w:lastRenderedPageBreak/>
        <w:t xml:space="preserve">Collaborations within Oxion  </w:t>
      </w:r>
    </w:p>
    <w:p w:rsidR="00BC3B77" w:rsidRDefault="00BC3B77" w:rsidP="007518D4">
      <w:pPr>
        <w:ind w:right="-330"/>
        <w:jc w:val="both"/>
        <w:rPr>
          <w:rFonts w:ascii="Times New Roman" w:hAnsi="Times New Roman"/>
          <w:sz w:val="24"/>
          <w:szCs w:val="24"/>
        </w:rPr>
      </w:pPr>
      <w:proofErr w:type="gramStart"/>
      <w:r>
        <w:rPr>
          <w:rFonts w:ascii="Times New Roman" w:hAnsi="Times New Roman"/>
          <w:b/>
          <w:bCs/>
          <w:i/>
          <w:sz w:val="28"/>
          <w:szCs w:val="28"/>
        </w:rPr>
        <w:t>Publications</w:t>
      </w:r>
      <w:r>
        <w:rPr>
          <w:rFonts w:ascii="Times New Roman" w:hAnsi="Times New Roman"/>
          <w:b/>
          <w:bCs/>
        </w:rPr>
        <w:t xml:space="preserve"> </w:t>
      </w:r>
      <w:r>
        <w:rPr>
          <w:rFonts w:ascii="Times New Roman" w:hAnsi="Times New Roman"/>
          <w:b/>
          <w:bCs/>
          <w:i/>
          <w:sz w:val="24"/>
        </w:rPr>
        <w:t xml:space="preserve"> </w:t>
      </w:r>
      <w:r>
        <w:rPr>
          <w:rFonts w:ascii="Times New Roman" w:hAnsi="Times New Roman"/>
          <w:bCs/>
          <w:sz w:val="24"/>
        </w:rPr>
        <w:t>(</w:t>
      </w:r>
      <w:proofErr w:type="gramEnd"/>
      <w:r>
        <w:rPr>
          <w:rFonts w:ascii="Times New Roman" w:hAnsi="Times New Roman"/>
          <w:bCs/>
          <w:sz w:val="24"/>
        </w:rPr>
        <w:t>*</w:t>
      </w:r>
      <w:r w:rsidR="003E6D43">
        <w:rPr>
          <w:rFonts w:ascii="Times New Roman" w:hAnsi="Times New Roman"/>
          <w:bCs/>
          <w:sz w:val="24"/>
        </w:rPr>
        <w:t>collaborations within OXION 2011-2012</w:t>
      </w:r>
      <w:r>
        <w:rPr>
          <w:rFonts w:ascii="Times New Roman" w:hAnsi="Times New Roman"/>
          <w:bCs/>
          <w:sz w:val="24"/>
        </w:rPr>
        <w:t>)</w:t>
      </w:r>
    </w:p>
    <w:p w:rsidR="00BC3B77" w:rsidRPr="00BC3B77" w:rsidRDefault="00BC3B77" w:rsidP="002E5C82">
      <w:pPr>
        <w:pStyle w:val="ListParagraph"/>
        <w:widowControl w:val="0"/>
        <w:numPr>
          <w:ilvl w:val="0"/>
          <w:numId w:val="40"/>
        </w:numPr>
        <w:autoSpaceDE w:val="0"/>
        <w:autoSpaceDN w:val="0"/>
        <w:adjustRightInd w:val="0"/>
        <w:spacing w:after="0" w:line="240" w:lineRule="auto"/>
        <w:ind w:left="0" w:right="-330" w:firstLine="0"/>
        <w:rPr>
          <w:rStyle w:val="ti"/>
          <w:rFonts w:ascii="Times New Roman" w:hAnsi="Times New Roman"/>
          <w:sz w:val="24"/>
          <w:szCs w:val="24"/>
        </w:rPr>
      </w:pPr>
      <w:r w:rsidRPr="00BC3B77">
        <w:rPr>
          <w:rFonts w:ascii="Times New Roman" w:hAnsi="Times New Roman"/>
          <w:sz w:val="24"/>
          <w:szCs w:val="24"/>
        </w:rPr>
        <w:t xml:space="preserve">Nikolaou N, Lowe AS, Walker AS, Abbas F, Hunter PR, </w:t>
      </w:r>
      <w:r w:rsidRPr="00BC3B77">
        <w:rPr>
          <w:rFonts w:ascii="Times New Roman" w:hAnsi="Times New Roman"/>
          <w:b/>
          <w:sz w:val="24"/>
          <w:szCs w:val="24"/>
        </w:rPr>
        <w:t>Thompson ID</w:t>
      </w:r>
      <w:r w:rsidRPr="00BC3B77">
        <w:rPr>
          <w:rFonts w:ascii="Times New Roman" w:hAnsi="Times New Roman"/>
          <w:sz w:val="24"/>
          <w:szCs w:val="24"/>
        </w:rPr>
        <w:t xml:space="preserve">, Meyer MP </w:t>
      </w:r>
      <w:r>
        <w:rPr>
          <w:rFonts w:ascii="Times New Roman" w:hAnsi="Times New Roman"/>
          <w:sz w:val="24"/>
          <w:szCs w:val="24"/>
        </w:rPr>
        <w:tab/>
      </w:r>
      <w:r w:rsidRPr="00BC3B77">
        <w:rPr>
          <w:rFonts w:ascii="Times New Roman" w:hAnsi="Times New Roman"/>
          <w:sz w:val="24"/>
          <w:szCs w:val="24"/>
        </w:rPr>
        <w:t xml:space="preserve">(2012) Parametric functional mapping of visual inputs to the tectum. </w:t>
      </w:r>
      <w:r w:rsidRPr="00BC3B77">
        <w:rPr>
          <w:rFonts w:ascii="Times New Roman" w:hAnsi="Times New Roman"/>
          <w:i/>
          <w:sz w:val="24"/>
          <w:szCs w:val="24"/>
        </w:rPr>
        <w:t>Neuron</w:t>
      </w:r>
      <w:r w:rsidRPr="00BC3B77">
        <w:rPr>
          <w:rFonts w:ascii="Times New Roman" w:hAnsi="Times New Roman"/>
          <w:sz w:val="24"/>
          <w:szCs w:val="24"/>
        </w:rPr>
        <w:t xml:space="preserve"> (in press)</w:t>
      </w:r>
    </w:p>
    <w:p w:rsidR="00BC3B77" w:rsidRDefault="00BC3B77" w:rsidP="007518D4">
      <w:pPr>
        <w:ind w:right="-330"/>
      </w:pPr>
    </w:p>
    <w:p w:rsidR="00DC77CA" w:rsidRPr="00ED4301" w:rsidRDefault="00BA250D" w:rsidP="007518D4">
      <w:pPr>
        <w:ind w:right="-330"/>
        <w:rPr>
          <w:rFonts w:ascii="Times New Roman" w:hAnsi="Times New Roman"/>
          <w:b/>
          <w:sz w:val="36"/>
          <w:szCs w:val="36"/>
        </w:rPr>
      </w:pPr>
      <w:r>
        <w:rPr>
          <w:rFonts w:ascii="Times New Roman" w:hAnsi="Times New Roman"/>
          <w:b/>
          <w:sz w:val="36"/>
          <w:szCs w:val="36"/>
        </w:rPr>
        <w:br w:type="page"/>
      </w:r>
      <w:r w:rsidR="00DC77CA">
        <w:rPr>
          <w:rFonts w:ascii="Times New Roman" w:hAnsi="Times New Roman"/>
          <w:b/>
          <w:sz w:val="36"/>
          <w:szCs w:val="36"/>
        </w:rPr>
        <w:lastRenderedPageBreak/>
        <w:t>TRAINING PROGRAMME</w:t>
      </w:r>
    </w:p>
    <w:p w:rsidR="00DC77CA" w:rsidRDefault="00DC77CA" w:rsidP="00DC77CA">
      <w:pPr>
        <w:pStyle w:val="NoSpacing"/>
        <w:ind w:right="-306"/>
        <w:jc w:val="both"/>
        <w:rPr>
          <w:rFonts w:ascii="Times New Roman" w:hAnsi="Times New Roman"/>
          <w:sz w:val="24"/>
          <w:szCs w:val="24"/>
        </w:rPr>
      </w:pPr>
      <w:r>
        <w:rPr>
          <w:rFonts w:ascii="Times New Roman" w:hAnsi="Times New Roman"/>
          <w:sz w:val="24"/>
          <w:szCs w:val="24"/>
        </w:rPr>
        <w:t xml:space="preserve">The Training Programme has two inter-related aims (i) to provide training in new techniques for any member of the consortium, from graduate student to group leader and (ii) to promote collaboration between the members of the consortium.  These aims are achieved by the provision of core facilities (equipment and research staff) funded by the Strategic Award and by the presence of Training Fellows and OXION graduate students, whose projects must involve collaboration between at least two groups in the consortium.  Finally, we run a Graduate Training Progamme for first year </w:t>
      </w:r>
      <w:proofErr w:type="gramStart"/>
      <w:r>
        <w:rPr>
          <w:rFonts w:ascii="Times New Roman" w:hAnsi="Times New Roman"/>
          <w:sz w:val="24"/>
          <w:szCs w:val="24"/>
        </w:rPr>
        <w:t>OXION graduates that is</w:t>
      </w:r>
      <w:proofErr w:type="gramEnd"/>
      <w:r>
        <w:rPr>
          <w:rFonts w:ascii="Times New Roman" w:hAnsi="Times New Roman"/>
          <w:sz w:val="24"/>
          <w:szCs w:val="24"/>
        </w:rPr>
        <w:t xml:space="preserve"> a mixture of taught course work, demonstrations of techniques and laboratory rotations.</w:t>
      </w:r>
    </w:p>
    <w:p w:rsidR="00DC77CA" w:rsidRDefault="00DC77CA" w:rsidP="00DC77CA">
      <w:pPr>
        <w:rPr>
          <w:rFonts w:ascii="Times New Roman" w:hAnsi="Times New Roman"/>
          <w:b/>
          <w:sz w:val="36"/>
          <w:szCs w:val="36"/>
        </w:rPr>
      </w:pPr>
    </w:p>
    <w:p w:rsidR="00DC77CA" w:rsidRDefault="00DC77CA" w:rsidP="00DC77CA">
      <w:pPr>
        <w:rPr>
          <w:rFonts w:ascii="Times New Roman" w:hAnsi="Times New Roman"/>
          <w:b/>
          <w:sz w:val="36"/>
          <w:szCs w:val="36"/>
        </w:rPr>
      </w:pPr>
      <w:r>
        <w:rPr>
          <w:rFonts w:ascii="Times New Roman" w:hAnsi="Times New Roman"/>
          <w:b/>
          <w:sz w:val="36"/>
          <w:szCs w:val="36"/>
        </w:rPr>
        <w:t>Training Fellows</w:t>
      </w:r>
    </w:p>
    <w:p w:rsidR="00AB0063" w:rsidRPr="00AB0063" w:rsidRDefault="00AB0063" w:rsidP="00AB0063">
      <w:pPr>
        <w:autoSpaceDE w:val="0"/>
        <w:autoSpaceDN w:val="0"/>
        <w:adjustRightInd w:val="0"/>
        <w:spacing w:after="0" w:line="240" w:lineRule="auto"/>
        <w:ind w:right="-330"/>
        <w:jc w:val="both"/>
        <w:rPr>
          <w:rFonts w:ascii="Times New Roman" w:eastAsia="Calibri" w:hAnsi="Times New Roman"/>
          <w:b/>
          <w:bCs/>
          <w:sz w:val="24"/>
          <w:szCs w:val="24"/>
        </w:rPr>
      </w:pPr>
      <w:r w:rsidRPr="00AB0063">
        <w:rPr>
          <w:rFonts w:ascii="Times New Roman" w:eastAsia="Calibri" w:hAnsi="Times New Roman"/>
          <w:b/>
          <w:bCs/>
          <w:sz w:val="24"/>
          <w:szCs w:val="24"/>
        </w:rPr>
        <w:t xml:space="preserve">Katsiaryna Belaya </w:t>
      </w:r>
      <w:r w:rsidRPr="00AB0063">
        <w:rPr>
          <w:rFonts w:ascii="Times New Roman" w:eastAsia="Calibri" w:hAnsi="Times New Roman"/>
          <w:bCs/>
          <w:sz w:val="24"/>
          <w:szCs w:val="24"/>
        </w:rPr>
        <w:t>(2010-2013)</w:t>
      </w:r>
    </w:p>
    <w:p w:rsidR="00AB0063" w:rsidRPr="00AB0063" w:rsidRDefault="00AB0063" w:rsidP="00AB0063">
      <w:pPr>
        <w:autoSpaceDE w:val="0"/>
        <w:autoSpaceDN w:val="0"/>
        <w:adjustRightInd w:val="0"/>
        <w:spacing w:after="0" w:line="240" w:lineRule="auto"/>
        <w:ind w:right="-330"/>
        <w:jc w:val="both"/>
        <w:rPr>
          <w:rFonts w:ascii="Times New Roman" w:eastAsia="Calibri" w:hAnsi="Times New Roman"/>
          <w:sz w:val="24"/>
          <w:szCs w:val="24"/>
        </w:rPr>
      </w:pPr>
      <w:r w:rsidRPr="00AB0063">
        <w:rPr>
          <w:rFonts w:ascii="Times New Roman" w:eastAsia="Calibri" w:hAnsi="Times New Roman"/>
          <w:sz w:val="24"/>
          <w:szCs w:val="24"/>
        </w:rPr>
        <w:t>I am interested in the diseases of the neuromuscular junction, and I’m currently working on two projects:</w:t>
      </w:r>
    </w:p>
    <w:p w:rsidR="00AB0063" w:rsidRPr="00AB0063" w:rsidRDefault="00AB0063" w:rsidP="00AB0063">
      <w:pPr>
        <w:autoSpaceDE w:val="0"/>
        <w:autoSpaceDN w:val="0"/>
        <w:adjustRightInd w:val="0"/>
        <w:spacing w:after="0" w:line="240" w:lineRule="auto"/>
        <w:ind w:right="-330"/>
        <w:jc w:val="both"/>
        <w:rPr>
          <w:rFonts w:ascii="Times New Roman" w:eastAsia="Calibri" w:hAnsi="Times New Roman"/>
          <w:sz w:val="24"/>
          <w:szCs w:val="24"/>
        </w:rPr>
      </w:pPr>
      <w:r w:rsidRPr="00AB0063">
        <w:rPr>
          <w:rFonts w:ascii="Times New Roman" w:eastAsia="Calibri" w:hAnsi="Times New Roman"/>
          <w:sz w:val="24"/>
          <w:szCs w:val="24"/>
        </w:rPr>
        <w:t>1. The search for new genes in which mutations can lead to the development of congenital myasthenic syndromes (CMS).</w:t>
      </w:r>
    </w:p>
    <w:p w:rsidR="00AB0063" w:rsidRPr="00AB0063" w:rsidRDefault="00AB0063" w:rsidP="00AB0063">
      <w:pPr>
        <w:autoSpaceDE w:val="0"/>
        <w:autoSpaceDN w:val="0"/>
        <w:adjustRightInd w:val="0"/>
        <w:spacing w:after="0" w:line="240" w:lineRule="auto"/>
        <w:ind w:right="-330"/>
        <w:jc w:val="both"/>
        <w:rPr>
          <w:rFonts w:ascii="Times New Roman" w:eastAsia="Calibri" w:hAnsi="Times New Roman"/>
          <w:sz w:val="24"/>
          <w:szCs w:val="24"/>
        </w:rPr>
      </w:pPr>
      <w:r w:rsidRPr="00AB0063">
        <w:rPr>
          <w:rFonts w:ascii="Times New Roman" w:eastAsia="Calibri" w:hAnsi="Times New Roman"/>
          <w:sz w:val="24"/>
          <w:szCs w:val="24"/>
        </w:rPr>
        <w:t>2. The search for novel antigenic targets in patients with autoimmune myasthenia gravis (MG).</w:t>
      </w:r>
    </w:p>
    <w:p w:rsidR="00AB0063" w:rsidRPr="00AB0063" w:rsidRDefault="00AB0063" w:rsidP="00AB0063">
      <w:pPr>
        <w:autoSpaceDE w:val="0"/>
        <w:autoSpaceDN w:val="0"/>
        <w:adjustRightInd w:val="0"/>
        <w:spacing w:after="0" w:line="240" w:lineRule="auto"/>
        <w:ind w:right="-330"/>
        <w:jc w:val="both"/>
        <w:rPr>
          <w:rFonts w:ascii="Times New Roman" w:eastAsia="Calibri" w:hAnsi="Times New Roman"/>
          <w:sz w:val="24"/>
          <w:szCs w:val="24"/>
        </w:rPr>
      </w:pPr>
    </w:p>
    <w:p w:rsidR="00AB0063" w:rsidRPr="00AB0063" w:rsidRDefault="00AB0063" w:rsidP="00AB0063">
      <w:pPr>
        <w:autoSpaceDE w:val="0"/>
        <w:autoSpaceDN w:val="0"/>
        <w:adjustRightInd w:val="0"/>
        <w:spacing w:after="0" w:line="240" w:lineRule="auto"/>
        <w:ind w:right="-330"/>
        <w:jc w:val="both"/>
        <w:rPr>
          <w:rFonts w:ascii="Times New Roman" w:hAnsi="Times New Roman"/>
          <w:b/>
          <w:bCs/>
          <w:sz w:val="24"/>
          <w:szCs w:val="24"/>
        </w:rPr>
      </w:pPr>
      <w:r w:rsidRPr="00AB0063">
        <w:rPr>
          <w:rFonts w:ascii="Times New Roman" w:hAnsi="Times New Roman"/>
          <w:b/>
          <w:bCs/>
          <w:sz w:val="24"/>
          <w:szCs w:val="24"/>
        </w:rPr>
        <w:t xml:space="preserve">1. The search for new genes in CMS. </w:t>
      </w:r>
    </w:p>
    <w:p w:rsidR="00AB0063" w:rsidRPr="00AB0063" w:rsidRDefault="00AB0063" w:rsidP="00AB0063">
      <w:pPr>
        <w:pStyle w:val="Default"/>
        <w:ind w:right="-330"/>
        <w:jc w:val="both"/>
        <w:rPr>
          <w:rFonts w:ascii="Times New Roman" w:hAnsi="Times New Roman" w:cs="Times New Roman"/>
        </w:rPr>
      </w:pPr>
      <w:r w:rsidRPr="00AB0063">
        <w:rPr>
          <w:rFonts w:ascii="Times New Roman" w:hAnsi="Times New Roman" w:cs="Times New Roman"/>
        </w:rPr>
        <w:t xml:space="preserve">Congenital myasthenic syndromes are inherited disorders of neuromuscular transmission that are characterised by the weakness of ocular, bulbar and limb muscles.  To date, mutations in 15 different genes have been shown to lead to impaired neuromuscular transmission although some are limited to single case reports. Additionally, there </w:t>
      </w:r>
      <w:proofErr w:type="gramStart"/>
      <w:r w:rsidRPr="00AB0063">
        <w:rPr>
          <w:rFonts w:ascii="Times New Roman" w:hAnsi="Times New Roman" w:cs="Times New Roman"/>
        </w:rPr>
        <w:t>is</w:t>
      </w:r>
      <w:proofErr w:type="gramEnd"/>
      <w:r w:rsidRPr="00AB0063">
        <w:rPr>
          <w:rFonts w:ascii="Times New Roman" w:hAnsi="Times New Roman" w:cs="Times New Roman"/>
        </w:rPr>
        <w:t xml:space="preserve"> still a number of patients with typical CMS symptoms, where the underlying mutations have not been found. To identify new genes that may lead to the development of CMS, I have performed whole exome capture and next generation sequencing from four patients with CMS. Analysis of the obtained data showed that two patients had mutations in </w:t>
      </w:r>
      <w:r w:rsidRPr="00AB0063">
        <w:rPr>
          <w:rFonts w:ascii="Times New Roman" w:hAnsi="Times New Roman" w:cs="Times New Roman"/>
          <w:i/>
          <w:iCs/>
        </w:rPr>
        <w:t xml:space="preserve">DPAGT1 </w:t>
      </w:r>
      <w:r w:rsidRPr="00AB0063">
        <w:rPr>
          <w:rFonts w:ascii="Times New Roman" w:hAnsi="Times New Roman" w:cs="Times New Roman"/>
        </w:rPr>
        <w:t xml:space="preserve">gene, while the other two patients had mutations in another novel gene. Interestingly, both identified proteins are involved in the same cellular process – protein glycosylation. </w:t>
      </w:r>
    </w:p>
    <w:p w:rsidR="00AB0063" w:rsidRPr="00AB0063" w:rsidRDefault="00AB0063" w:rsidP="00AB0063">
      <w:pPr>
        <w:pStyle w:val="Default"/>
        <w:ind w:right="-330"/>
        <w:jc w:val="both"/>
        <w:rPr>
          <w:rFonts w:ascii="Times New Roman" w:hAnsi="Times New Roman" w:cs="Times New Roman"/>
        </w:rPr>
      </w:pPr>
    </w:p>
    <w:p w:rsidR="00AB0063" w:rsidRPr="00AB0063" w:rsidRDefault="00AB0063" w:rsidP="00AB0063">
      <w:pPr>
        <w:pStyle w:val="Default"/>
        <w:ind w:right="-330"/>
        <w:jc w:val="both"/>
        <w:rPr>
          <w:rFonts w:ascii="Times New Roman" w:hAnsi="Times New Roman" w:cs="Times New Roman"/>
        </w:rPr>
      </w:pPr>
      <w:r w:rsidRPr="00AB0063">
        <w:rPr>
          <w:rFonts w:ascii="Times New Roman" w:hAnsi="Times New Roman" w:cs="Times New Roman"/>
        </w:rPr>
        <w:t xml:space="preserve">Sanger sequencing of a further cohort of CMS patients with varying symptoms revealed six more patients with mutations in </w:t>
      </w:r>
      <w:r w:rsidRPr="00AB0063">
        <w:rPr>
          <w:rFonts w:ascii="Times New Roman" w:hAnsi="Times New Roman" w:cs="Times New Roman"/>
          <w:i/>
          <w:iCs/>
        </w:rPr>
        <w:t xml:space="preserve">DPAGT1 </w:t>
      </w:r>
      <w:r w:rsidRPr="00AB0063">
        <w:rPr>
          <w:rFonts w:ascii="Times New Roman" w:hAnsi="Times New Roman" w:cs="Times New Roman"/>
        </w:rPr>
        <w:t xml:space="preserve">gene, bringing the total number of patients with mutations in </w:t>
      </w:r>
      <w:r w:rsidRPr="00AB0063">
        <w:rPr>
          <w:rFonts w:ascii="Times New Roman" w:hAnsi="Times New Roman" w:cs="Times New Roman"/>
          <w:i/>
        </w:rPr>
        <w:t>DPAGT1</w:t>
      </w:r>
      <w:r w:rsidRPr="00AB0063">
        <w:rPr>
          <w:rFonts w:ascii="Times New Roman" w:hAnsi="Times New Roman" w:cs="Times New Roman"/>
        </w:rPr>
        <w:t xml:space="preserve"> gene to eight. Sequencing of family members of all patients revealed that all mutations are inherited in a Mendelian pattern and segregate with the CMS symptoms. All patients with mutations in </w:t>
      </w:r>
      <w:r w:rsidRPr="00AB0063">
        <w:rPr>
          <w:rFonts w:ascii="Times New Roman" w:hAnsi="Times New Roman" w:cs="Times New Roman"/>
          <w:i/>
          <w:iCs/>
        </w:rPr>
        <w:t xml:space="preserve">DPAGT1 </w:t>
      </w:r>
      <w:r w:rsidRPr="00AB0063">
        <w:rPr>
          <w:rFonts w:ascii="Times New Roman" w:hAnsi="Times New Roman" w:cs="Times New Roman"/>
        </w:rPr>
        <w:t>gene share a number of common clinical features which distinguish them from the majority of other CMS patients. In terms of treatment, all patients respond well to pyridostigmine, and two benefited from taking 3</w:t>
      </w:r>
      <w:proofErr w:type="gramStart"/>
      <w:r w:rsidRPr="00AB0063">
        <w:rPr>
          <w:rFonts w:ascii="Times New Roman" w:hAnsi="Times New Roman" w:cs="Times New Roman"/>
        </w:rPr>
        <w:t>,4</w:t>
      </w:r>
      <w:proofErr w:type="gramEnd"/>
      <w:r w:rsidRPr="00AB0063">
        <w:rPr>
          <w:rFonts w:ascii="Times New Roman" w:hAnsi="Times New Roman" w:cs="Times New Roman"/>
        </w:rPr>
        <w:t xml:space="preserve">-diaminopyridine. </w:t>
      </w:r>
    </w:p>
    <w:p w:rsidR="00AB0063" w:rsidRPr="00AB0063" w:rsidRDefault="00AB0063" w:rsidP="00AB0063">
      <w:pPr>
        <w:pStyle w:val="Default"/>
        <w:ind w:right="-330"/>
        <w:jc w:val="both"/>
        <w:rPr>
          <w:rFonts w:ascii="Times New Roman" w:hAnsi="Times New Roman" w:cs="Times New Roman"/>
        </w:rPr>
      </w:pPr>
    </w:p>
    <w:p w:rsidR="00AB0063" w:rsidRPr="00AB0063" w:rsidRDefault="00AB0063" w:rsidP="00AB0063">
      <w:pPr>
        <w:pStyle w:val="Default"/>
        <w:ind w:right="-330"/>
        <w:jc w:val="both"/>
        <w:rPr>
          <w:rFonts w:ascii="Times New Roman" w:hAnsi="Times New Roman" w:cs="Times New Roman"/>
        </w:rPr>
      </w:pPr>
      <w:r w:rsidRPr="00AB0063">
        <w:rPr>
          <w:rFonts w:ascii="Times New Roman" w:hAnsi="Times New Roman" w:cs="Times New Roman"/>
        </w:rPr>
        <w:t xml:space="preserve">I have also performed functional analysis of DPAGT1 to establish how the mutations in this gene lead to the development of CMS. Using the DPAGT1-specific inhibitor tunicamycin, I showed that DPAGT1 is required for efficient glycosylation of acetylcholine receptor (AChR) subunits and for efficient export of acetycholine receptors to the cell surface. This is consistent with the defects observed in the muscle biopsies from the patients which display a drastic reduction in the amount of AChR present in the NMJ region. Thus we suggest that the primary pathogenic mechanism of </w:t>
      </w:r>
      <w:r w:rsidRPr="00AB0063">
        <w:rPr>
          <w:rFonts w:ascii="Times New Roman" w:hAnsi="Times New Roman" w:cs="Times New Roman"/>
          <w:i/>
          <w:iCs/>
        </w:rPr>
        <w:t xml:space="preserve">DPAGT1 </w:t>
      </w:r>
      <w:r w:rsidRPr="00AB0063">
        <w:rPr>
          <w:rFonts w:ascii="Times New Roman" w:hAnsi="Times New Roman" w:cs="Times New Roman"/>
        </w:rPr>
        <w:t xml:space="preserve">mutations is reduced levels of AChRs at the endplate region. </w:t>
      </w:r>
    </w:p>
    <w:p w:rsidR="00AB0063" w:rsidRPr="00AB0063" w:rsidRDefault="00AB0063" w:rsidP="00AB0063">
      <w:pPr>
        <w:pStyle w:val="Default"/>
        <w:ind w:right="-330"/>
        <w:jc w:val="both"/>
        <w:rPr>
          <w:rFonts w:ascii="Times New Roman" w:hAnsi="Times New Roman" w:cs="Times New Roman"/>
        </w:rPr>
      </w:pPr>
    </w:p>
    <w:p w:rsidR="00AB0063" w:rsidRPr="00AB0063" w:rsidRDefault="00AB0063" w:rsidP="00AB0063">
      <w:pPr>
        <w:pStyle w:val="Default"/>
        <w:ind w:right="-330"/>
        <w:jc w:val="both"/>
        <w:rPr>
          <w:rFonts w:ascii="Times New Roman" w:hAnsi="Times New Roman" w:cs="Times New Roman"/>
        </w:rPr>
      </w:pPr>
      <w:r w:rsidRPr="00AB0063">
        <w:rPr>
          <w:rFonts w:ascii="Times New Roman" w:hAnsi="Times New Roman" w:cs="Times New Roman"/>
        </w:rPr>
        <w:lastRenderedPageBreak/>
        <w:t>To conclude, to date we have discovered two new genes in which mutations lead to the development of CMS. We also propose a pathogenic mechanism of how these mutations lead to the development of the disease. In future, we plan to study in greater detail how the newly identified proteins contribute to the normal function of the NMJ. Additionally, we plan to perform next generation sequencing on a further cohort of CMS patients to identify additional genes that may lead to the development of this disorder.</w:t>
      </w:r>
    </w:p>
    <w:p w:rsidR="00AB0063" w:rsidRPr="00AB0063" w:rsidRDefault="00AB0063" w:rsidP="00AB0063">
      <w:pPr>
        <w:autoSpaceDE w:val="0"/>
        <w:autoSpaceDN w:val="0"/>
        <w:adjustRightInd w:val="0"/>
        <w:spacing w:after="0" w:line="240" w:lineRule="auto"/>
        <w:ind w:right="-330"/>
        <w:jc w:val="both"/>
        <w:rPr>
          <w:rFonts w:ascii="Times New Roman" w:hAnsi="Times New Roman"/>
          <w:sz w:val="24"/>
          <w:szCs w:val="24"/>
        </w:rPr>
      </w:pPr>
    </w:p>
    <w:p w:rsidR="00AB0063" w:rsidRPr="00AB0063" w:rsidRDefault="00AB0063" w:rsidP="00AB0063">
      <w:pPr>
        <w:autoSpaceDE w:val="0"/>
        <w:autoSpaceDN w:val="0"/>
        <w:adjustRightInd w:val="0"/>
        <w:spacing w:after="0" w:line="240" w:lineRule="auto"/>
        <w:ind w:right="-330"/>
        <w:jc w:val="both"/>
        <w:rPr>
          <w:rFonts w:ascii="Times New Roman" w:eastAsia="Calibri" w:hAnsi="Times New Roman"/>
          <w:b/>
          <w:bCs/>
          <w:sz w:val="24"/>
          <w:szCs w:val="24"/>
        </w:rPr>
      </w:pPr>
    </w:p>
    <w:p w:rsidR="00AB0063" w:rsidRPr="00AB0063" w:rsidRDefault="00AB0063" w:rsidP="00AB0063">
      <w:pPr>
        <w:autoSpaceDE w:val="0"/>
        <w:autoSpaceDN w:val="0"/>
        <w:adjustRightInd w:val="0"/>
        <w:spacing w:after="0" w:line="240" w:lineRule="auto"/>
        <w:ind w:right="-330"/>
        <w:jc w:val="both"/>
        <w:rPr>
          <w:rFonts w:ascii="Times New Roman" w:eastAsia="Calibri" w:hAnsi="Times New Roman"/>
          <w:b/>
          <w:bCs/>
          <w:sz w:val="24"/>
          <w:szCs w:val="24"/>
        </w:rPr>
      </w:pPr>
      <w:r w:rsidRPr="00AB0063">
        <w:rPr>
          <w:rFonts w:ascii="Times New Roman" w:eastAsia="Calibri" w:hAnsi="Times New Roman"/>
          <w:b/>
          <w:bCs/>
          <w:sz w:val="24"/>
          <w:szCs w:val="24"/>
        </w:rPr>
        <w:t>2. The search for novel autoantibodies in patients with autoimmune MG.</w:t>
      </w:r>
    </w:p>
    <w:p w:rsidR="00AB0063" w:rsidRPr="00AB0063" w:rsidRDefault="00AB0063" w:rsidP="00AB0063">
      <w:pPr>
        <w:autoSpaceDE w:val="0"/>
        <w:autoSpaceDN w:val="0"/>
        <w:adjustRightInd w:val="0"/>
        <w:spacing w:after="0" w:line="240" w:lineRule="auto"/>
        <w:ind w:right="-330"/>
        <w:jc w:val="both"/>
        <w:rPr>
          <w:rFonts w:ascii="Times New Roman" w:hAnsi="Times New Roman"/>
          <w:sz w:val="24"/>
          <w:szCs w:val="24"/>
        </w:rPr>
      </w:pPr>
      <w:r w:rsidRPr="00AB0063">
        <w:rPr>
          <w:rFonts w:ascii="Times New Roman" w:hAnsi="Times New Roman"/>
          <w:sz w:val="24"/>
          <w:szCs w:val="24"/>
        </w:rPr>
        <w:t>In my second project, I’m looking for new potential targets for autoantibodies in autoimmune myasthenia gravis. This is the most common autoimmune disorder of the NMJ with the prevalence of the disease of approximately 10 in 100,000 people. In the majority of patients, the disease is caused by autoantibodies to the AChR receptor, while a smaller fraction of patients have antibodies to the muscle specific kinase (MuSK). However, in 5-10% of the patients, no autoantibodies to these proteins can be detected, suggesting that other proteins can serve as antigenic targets in this disorder. One candidate protein is Agrin. Agrin is an extracellular signalling molecule that is essential for the formation and maintenance of neuromuscular junctions. To date, I have screened 424 serum samples from patients with suspected myasthenia gravis, and I have identified 35 Agrin-positive samples. Thus, it is likely that Agrin can indeed be an antigenic target in myasthenia gravis patients. In future, I plan to perform experiments to establish whether anti-Agrin antibodies are pathogenic and how they might contribute to the development of the disease.</w:t>
      </w:r>
    </w:p>
    <w:p w:rsidR="00AB0063" w:rsidRPr="00AB0063" w:rsidRDefault="00AB0063" w:rsidP="00AB0063">
      <w:pPr>
        <w:autoSpaceDE w:val="0"/>
        <w:autoSpaceDN w:val="0"/>
        <w:adjustRightInd w:val="0"/>
        <w:spacing w:after="0" w:line="240" w:lineRule="auto"/>
        <w:ind w:right="-330"/>
        <w:jc w:val="both"/>
        <w:rPr>
          <w:rFonts w:ascii="Times New Roman" w:eastAsia="Calibri" w:hAnsi="Times New Roman"/>
          <w:b/>
          <w:bCs/>
          <w:sz w:val="24"/>
          <w:szCs w:val="24"/>
        </w:rPr>
      </w:pPr>
    </w:p>
    <w:p w:rsidR="00AB0063" w:rsidRPr="00905145" w:rsidRDefault="00235078" w:rsidP="00AB0063">
      <w:pPr>
        <w:autoSpaceDE w:val="0"/>
        <w:autoSpaceDN w:val="0"/>
        <w:adjustRightInd w:val="0"/>
        <w:spacing w:after="0" w:line="240" w:lineRule="auto"/>
        <w:ind w:right="-330"/>
        <w:jc w:val="both"/>
        <w:rPr>
          <w:rFonts w:ascii="Times New Roman" w:eastAsia="Calibri" w:hAnsi="Times New Roman"/>
          <w:b/>
          <w:bCs/>
          <w:sz w:val="28"/>
          <w:szCs w:val="28"/>
        </w:rPr>
      </w:pPr>
      <w:r w:rsidRPr="00905145">
        <w:rPr>
          <w:rFonts w:ascii="Times New Roman" w:eastAsia="Calibri" w:hAnsi="Times New Roman"/>
          <w:b/>
          <w:bCs/>
          <w:sz w:val="28"/>
          <w:szCs w:val="28"/>
        </w:rPr>
        <w:t>Publications</w:t>
      </w:r>
    </w:p>
    <w:p w:rsidR="00235078" w:rsidRPr="00AB0063" w:rsidRDefault="00235078" w:rsidP="00AB0063">
      <w:pPr>
        <w:autoSpaceDE w:val="0"/>
        <w:autoSpaceDN w:val="0"/>
        <w:adjustRightInd w:val="0"/>
        <w:spacing w:after="0" w:line="240" w:lineRule="auto"/>
        <w:ind w:right="-330"/>
        <w:jc w:val="both"/>
        <w:rPr>
          <w:rFonts w:ascii="Times New Roman" w:eastAsia="Calibri" w:hAnsi="Times New Roman"/>
          <w:b/>
          <w:bCs/>
          <w:sz w:val="24"/>
          <w:szCs w:val="24"/>
        </w:rPr>
      </w:pPr>
    </w:p>
    <w:p w:rsidR="00AB0063" w:rsidRDefault="00235078" w:rsidP="002E5C82">
      <w:pPr>
        <w:pStyle w:val="ListParagraph"/>
        <w:numPr>
          <w:ilvl w:val="0"/>
          <w:numId w:val="44"/>
        </w:numPr>
        <w:tabs>
          <w:tab w:val="left" w:pos="426"/>
        </w:tabs>
        <w:autoSpaceDE w:val="0"/>
        <w:autoSpaceDN w:val="0"/>
        <w:adjustRightInd w:val="0"/>
        <w:spacing w:after="0" w:line="240" w:lineRule="auto"/>
        <w:ind w:right="-330" w:hanging="720"/>
        <w:jc w:val="both"/>
        <w:rPr>
          <w:rFonts w:ascii="Times New Roman" w:hAnsi="Times New Roman"/>
          <w:sz w:val="24"/>
          <w:szCs w:val="24"/>
        </w:rPr>
      </w:pPr>
      <w:r>
        <w:rPr>
          <w:rFonts w:ascii="Times New Roman" w:hAnsi="Times New Roman"/>
          <w:b/>
          <w:sz w:val="24"/>
          <w:szCs w:val="24"/>
        </w:rPr>
        <w:t>*</w:t>
      </w:r>
      <w:r>
        <w:rPr>
          <w:rFonts w:ascii="Times New Roman" w:hAnsi="Times New Roman"/>
          <w:b/>
          <w:sz w:val="24"/>
          <w:szCs w:val="24"/>
        </w:rPr>
        <w:tab/>
      </w:r>
      <w:r w:rsidR="00AB0063" w:rsidRPr="00235078">
        <w:rPr>
          <w:rFonts w:ascii="Times New Roman" w:hAnsi="Times New Roman"/>
          <w:b/>
          <w:sz w:val="24"/>
          <w:szCs w:val="24"/>
        </w:rPr>
        <w:t>Belaya K</w:t>
      </w:r>
      <w:r w:rsidR="00AB0063" w:rsidRPr="00235078">
        <w:rPr>
          <w:rFonts w:ascii="Times New Roman" w:hAnsi="Times New Roman"/>
          <w:sz w:val="24"/>
          <w:szCs w:val="24"/>
        </w:rPr>
        <w:t>, Finlayson S, Slater CR, Cossins J, Liu WW, Maxwell S, McGowan SJ, Maslau S, Twigg SR, Walls TJ, Pascual</w:t>
      </w:r>
      <w:r w:rsidRPr="00235078">
        <w:rPr>
          <w:rFonts w:ascii="Times New Roman" w:hAnsi="Times New Roman"/>
          <w:sz w:val="24"/>
          <w:szCs w:val="24"/>
        </w:rPr>
        <w:t xml:space="preserve"> Pascual SI, Palace J, </w:t>
      </w:r>
      <w:r w:rsidRPr="00235078">
        <w:rPr>
          <w:rFonts w:ascii="Times New Roman" w:hAnsi="Times New Roman"/>
          <w:b/>
          <w:sz w:val="24"/>
          <w:szCs w:val="24"/>
        </w:rPr>
        <w:t>Beeson D</w:t>
      </w:r>
      <w:r w:rsidRPr="00235078">
        <w:rPr>
          <w:rFonts w:ascii="Times New Roman" w:hAnsi="Times New Roman"/>
          <w:sz w:val="24"/>
          <w:szCs w:val="24"/>
        </w:rPr>
        <w:t xml:space="preserve"> </w:t>
      </w:r>
      <w:r w:rsidR="00AB0063" w:rsidRPr="00235078">
        <w:rPr>
          <w:rFonts w:ascii="Times New Roman" w:hAnsi="Times New Roman"/>
          <w:sz w:val="24"/>
          <w:szCs w:val="24"/>
        </w:rPr>
        <w:t xml:space="preserve"> </w:t>
      </w:r>
      <w:r w:rsidRPr="00235078">
        <w:rPr>
          <w:rFonts w:ascii="Times New Roman" w:hAnsi="Times New Roman"/>
          <w:sz w:val="24"/>
          <w:szCs w:val="24"/>
        </w:rPr>
        <w:t>(2012)</w:t>
      </w:r>
      <w:r w:rsidR="00AB0063" w:rsidRPr="00235078">
        <w:rPr>
          <w:rFonts w:ascii="Times New Roman" w:hAnsi="Times New Roman"/>
          <w:sz w:val="24"/>
          <w:szCs w:val="24"/>
        </w:rPr>
        <w:t xml:space="preserve"> </w:t>
      </w:r>
      <w:hyperlink r:id="rId48" w:history="1">
        <w:r w:rsidR="00AB0063" w:rsidRPr="00235078">
          <w:rPr>
            <w:rStyle w:val="Hyperlink"/>
            <w:rFonts w:ascii="Times New Roman" w:hAnsi="Times New Roman"/>
            <w:color w:val="auto"/>
            <w:sz w:val="24"/>
            <w:szCs w:val="24"/>
            <w:u w:val="none"/>
          </w:rPr>
          <w:t xml:space="preserve">Mutations in </w:t>
        </w:r>
        <w:r w:rsidR="00AB0063" w:rsidRPr="00235078">
          <w:rPr>
            <w:rStyle w:val="Hyperlink"/>
            <w:rFonts w:ascii="Times New Roman" w:hAnsi="Times New Roman"/>
            <w:bCs/>
            <w:color w:val="auto"/>
            <w:sz w:val="24"/>
            <w:szCs w:val="24"/>
            <w:u w:val="none"/>
          </w:rPr>
          <w:t>DPAGT1</w:t>
        </w:r>
        <w:r w:rsidR="00AB0063" w:rsidRPr="00235078">
          <w:rPr>
            <w:rStyle w:val="Hyperlink"/>
            <w:rFonts w:ascii="Times New Roman" w:hAnsi="Times New Roman"/>
            <w:color w:val="auto"/>
            <w:sz w:val="24"/>
            <w:szCs w:val="24"/>
            <w:u w:val="none"/>
          </w:rPr>
          <w:t xml:space="preserve"> Cause a Limb-Girdle Congenital Myasthenic Syndrome with Tubular Aggregates.</w:t>
        </w:r>
      </w:hyperlink>
      <w:r w:rsidR="00AB0063" w:rsidRPr="00235078">
        <w:rPr>
          <w:rFonts w:ascii="Times New Roman" w:hAnsi="Times New Roman"/>
          <w:sz w:val="24"/>
          <w:szCs w:val="24"/>
        </w:rPr>
        <w:t xml:space="preserve"> </w:t>
      </w:r>
      <w:r w:rsidR="00AB0063" w:rsidRPr="00235078">
        <w:rPr>
          <w:rStyle w:val="jrnl"/>
          <w:rFonts w:ascii="Times New Roman" w:hAnsi="Times New Roman"/>
          <w:i/>
          <w:sz w:val="24"/>
          <w:szCs w:val="24"/>
        </w:rPr>
        <w:t>Am J Hum Genet</w:t>
      </w:r>
      <w:r w:rsidR="00AB0063" w:rsidRPr="00235078">
        <w:rPr>
          <w:rFonts w:ascii="Times New Roman" w:hAnsi="Times New Roman"/>
          <w:i/>
          <w:sz w:val="24"/>
          <w:szCs w:val="24"/>
        </w:rPr>
        <w:t>.</w:t>
      </w:r>
      <w:r w:rsidRPr="00235078">
        <w:rPr>
          <w:rFonts w:ascii="Times New Roman" w:hAnsi="Times New Roman"/>
          <w:sz w:val="24"/>
          <w:szCs w:val="24"/>
        </w:rPr>
        <w:t xml:space="preserve"> </w:t>
      </w:r>
      <w:r w:rsidR="00AB0063" w:rsidRPr="00235078">
        <w:rPr>
          <w:rFonts w:ascii="Times New Roman" w:hAnsi="Times New Roman"/>
          <w:b/>
          <w:sz w:val="24"/>
          <w:szCs w:val="24"/>
        </w:rPr>
        <w:t>91(1)</w:t>
      </w:r>
      <w:r w:rsidRPr="00235078">
        <w:rPr>
          <w:rFonts w:ascii="Times New Roman" w:hAnsi="Times New Roman"/>
          <w:sz w:val="24"/>
          <w:szCs w:val="24"/>
        </w:rPr>
        <w:t xml:space="preserve">:193-201. </w:t>
      </w:r>
    </w:p>
    <w:p w:rsidR="00201C51" w:rsidRDefault="00201C51" w:rsidP="00201C51">
      <w:pPr>
        <w:pStyle w:val="ListParagraph"/>
        <w:tabs>
          <w:tab w:val="left" w:pos="426"/>
        </w:tabs>
        <w:autoSpaceDE w:val="0"/>
        <w:autoSpaceDN w:val="0"/>
        <w:adjustRightInd w:val="0"/>
        <w:spacing w:after="0" w:line="240" w:lineRule="auto"/>
        <w:ind w:right="-330"/>
        <w:jc w:val="both"/>
        <w:rPr>
          <w:rFonts w:ascii="Times New Roman" w:hAnsi="Times New Roman"/>
          <w:sz w:val="24"/>
          <w:szCs w:val="24"/>
        </w:rPr>
      </w:pPr>
    </w:p>
    <w:p w:rsidR="00AB0063" w:rsidRPr="00235078" w:rsidRDefault="00235078" w:rsidP="002E5C82">
      <w:pPr>
        <w:pStyle w:val="ListParagraph"/>
        <w:numPr>
          <w:ilvl w:val="0"/>
          <w:numId w:val="44"/>
        </w:numPr>
        <w:tabs>
          <w:tab w:val="left" w:pos="426"/>
        </w:tabs>
        <w:autoSpaceDE w:val="0"/>
        <w:autoSpaceDN w:val="0"/>
        <w:adjustRightInd w:val="0"/>
        <w:spacing w:after="0" w:line="240" w:lineRule="auto"/>
        <w:ind w:right="-330" w:hanging="720"/>
        <w:jc w:val="both"/>
        <w:rPr>
          <w:rFonts w:ascii="Times New Roman" w:hAnsi="Times New Roman"/>
          <w:sz w:val="24"/>
          <w:szCs w:val="24"/>
        </w:rPr>
      </w:pPr>
      <w:r>
        <w:rPr>
          <w:rFonts w:ascii="Times New Roman" w:hAnsi="Times New Roman"/>
          <w:sz w:val="24"/>
          <w:szCs w:val="24"/>
        </w:rPr>
        <w:tab/>
      </w:r>
      <w:r w:rsidR="00AB0063" w:rsidRPr="00235078">
        <w:rPr>
          <w:rFonts w:ascii="Times New Roman" w:hAnsi="Times New Roman"/>
          <w:sz w:val="24"/>
          <w:szCs w:val="24"/>
        </w:rPr>
        <w:t xml:space="preserve">Cossins J, Liu WW, </w:t>
      </w:r>
      <w:r w:rsidR="00AB0063" w:rsidRPr="00235078">
        <w:rPr>
          <w:rFonts w:ascii="Times New Roman" w:hAnsi="Times New Roman"/>
          <w:b/>
          <w:bCs/>
          <w:sz w:val="24"/>
          <w:szCs w:val="24"/>
        </w:rPr>
        <w:t>Belaya K</w:t>
      </w:r>
      <w:r w:rsidR="00AB0063" w:rsidRPr="00235078">
        <w:rPr>
          <w:rFonts w:ascii="Times New Roman" w:hAnsi="Times New Roman"/>
          <w:sz w:val="24"/>
          <w:szCs w:val="24"/>
        </w:rPr>
        <w:t>, Maxwell S, Oldridg</w:t>
      </w:r>
      <w:r w:rsidR="00201C51">
        <w:rPr>
          <w:rFonts w:ascii="Times New Roman" w:hAnsi="Times New Roman"/>
          <w:sz w:val="24"/>
          <w:szCs w:val="24"/>
        </w:rPr>
        <w:t xml:space="preserve">e M, Lester T, Robb S, </w:t>
      </w:r>
      <w:r w:rsidR="00201C51" w:rsidRPr="00201C51">
        <w:rPr>
          <w:rFonts w:ascii="Times New Roman" w:hAnsi="Times New Roman"/>
          <w:b/>
          <w:sz w:val="24"/>
          <w:szCs w:val="24"/>
        </w:rPr>
        <w:t>Beeson D</w:t>
      </w:r>
      <w:r w:rsidR="00AB0063" w:rsidRPr="00235078">
        <w:rPr>
          <w:rFonts w:ascii="Times New Roman" w:hAnsi="Times New Roman"/>
          <w:sz w:val="24"/>
          <w:szCs w:val="24"/>
        </w:rPr>
        <w:t xml:space="preserve"> </w:t>
      </w:r>
      <w:hyperlink r:id="rId49" w:history="1">
        <w:r w:rsidR="00AB0063" w:rsidRPr="00201C51">
          <w:rPr>
            <w:rStyle w:val="Hyperlink"/>
            <w:rFonts w:ascii="Times New Roman" w:hAnsi="Times New Roman"/>
            <w:color w:val="auto"/>
            <w:sz w:val="24"/>
            <w:szCs w:val="24"/>
            <w:u w:val="none"/>
          </w:rPr>
          <w:t>The spectrum of mutations that underlie the neuromuscular junction synaptopathy in DOK7 congenital myasthenic syndrome.</w:t>
        </w:r>
      </w:hyperlink>
      <w:r w:rsidR="00AB0063" w:rsidRPr="00201C51">
        <w:rPr>
          <w:rFonts w:ascii="Times New Roman" w:hAnsi="Times New Roman"/>
          <w:sz w:val="24"/>
          <w:szCs w:val="24"/>
        </w:rPr>
        <w:t xml:space="preserve"> </w:t>
      </w:r>
      <w:r w:rsidR="00AB0063" w:rsidRPr="00201C51">
        <w:rPr>
          <w:rStyle w:val="jrnl"/>
          <w:rFonts w:ascii="Times New Roman" w:hAnsi="Times New Roman"/>
          <w:i/>
          <w:sz w:val="24"/>
          <w:szCs w:val="24"/>
        </w:rPr>
        <w:t>Hum Mol Genet</w:t>
      </w:r>
      <w:r w:rsidR="00AB0063" w:rsidRPr="00201C51">
        <w:rPr>
          <w:rFonts w:ascii="Times New Roman" w:hAnsi="Times New Roman"/>
          <w:i/>
          <w:sz w:val="24"/>
          <w:szCs w:val="24"/>
        </w:rPr>
        <w:t>.</w:t>
      </w:r>
      <w:r w:rsidR="00201C51">
        <w:rPr>
          <w:rFonts w:ascii="Times New Roman" w:hAnsi="Times New Roman"/>
          <w:sz w:val="24"/>
          <w:szCs w:val="24"/>
        </w:rPr>
        <w:t xml:space="preserve"> </w:t>
      </w:r>
      <w:r w:rsidR="00201C51">
        <w:rPr>
          <w:rFonts w:ascii="Times New Roman" w:hAnsi="Times New Roman"/>
          <w:b/>
          <w:sz w:val="24"/>
          <w:szCs w:val="24"/>
        </w:rPr>
        <w:t>21(17)</w:t>
      </w:r>
      <w:r w:rsidR="00201C51">
        <w:rPr>
          <w:rFonts w:ascii="Times New Roman" w:hAnsi="Times New Roman"/>
          <w:sz w:val="24"/>
          <w:szCs w:val="24"/>
        </w:rPr>
        <w:t>:3765-75.</w:t>
      </w:r>
    </w:p>
    <w:p w:rsidR="00DC77CA" w:rsidRPr="00AB0063" w:rsidRDefault="00DC77CA" w:rsidP="00ED4301">
      <w:pPr>
        <w:pStyle w:val="NoSpacing"/>
        <w:ind w:right="-330"/>
        <w:rPr>
          <w:rFonts w:ascii="Times New Roman" w:hAnsi="Times New Roman"/>
          <w:sz w:val="24"/>
          <w:szCs w:val="24"/>
        </w:rPr>
      </w:pPr>
    </w:p>
    <w:p w:rsidR="00DC77CA" w:rsidRDefault="00DC77CA" w:rsidP="00ED4301">
      <w:pPr>
        <w:pStyle w:val="NoSpacing"/>
        <w:rPr>
          <w:rFonts w:ascii="Times New Roman" w:hAnsi="Times New Roman"/>
          <w:sz w:val="24"/>
          <w:szCs w:val="24"/>
        </w:rPr>
      </w:pPr>
    </w:p>
    <w:p w:rsidR="0001558B" w:rsidRPr="00A3748B" w:rsidRDefault="0001558B" w:rsidP="0001558B">
      <w:pPr>
        <w:pStyle w:val="NoSpacing"/>
        <w:rPr>
          <w:rFonts w:ascii="Times New Roman" w:hAnsi="Times New Roman"/>
          <w:b/>
          <w:sz w:val="28"/>
          <w:szCs w:val="28"/>
        </w:rPr>
      </w:pPr>
      <w:r w:rsidRPr="00BE48CA">
        <w:rPr>
          <w:rFonts w:ascii="Times New Roman" w:hAnsi="Times New Roman"/>
          <w:b/>
          <w:sz w:val="24"/>
          <w:szCs w:val="24"/>
        </w:rPr>
        <w:t>Paul Miller</w:t>
      </w:r>
      <w:r w:rsidRPr="00A3748B">
        <w:rPr>
          <w:rFonts w:ascii="Times New Roman" w:hAnsi="Times New Roman"/>
          <w:b/>
          <w:sz w:val="28"/>
          <w:szCs w:val="28"/>
        </w:rPr>
        <w:t xml:space="preserve"> </w:t>
      </w:r>
      <w:r>
        <w:rPr>
          <w:rFonts w:ascii="Times New Roman" w:hAnsi="Times New Roman"/>
          <w:b/>
          <w:sz w:val="28"/>
          <w:szCs w:val="28"/>
        </w:rPr>
        <w:t>(</w:t>
      </w:r>
      <w:r w:rsidRPr="002F7C8D">
        <w:rPr>
          <w:rFonts w:ascii="Times New Roman" w:hAnsi="Times New Roman"/>
          <w:sz w:val="28"/>
          <w:szCs w:val="28"/>
        </w:rPr>
        <w:t>2010-2013</w:t>
      </w:r>
      <w:r>
        <w:rPr>
          <w:rFonts w:ascii="Times New Roman" w:hAnsi="Times New Roman"/>
          <w:sz w:val="28"/>
          <w:szCs w:val="28"/>
        </w:rPr>
        <w:t>)</w:t>
      </w:r>
    </w:p>
    <w:p w:rsidR="0001558B" w:rsidRPr="00BE48CA" w:rsidRDefault="0001558B" w:rsidP="0001558B">
      <w:pPr>
        <w:pStyle w:val="NoSpacing"/>
        <w:rPr>
          <w:rFonts w:ascii="Times New Roman" w:hAnsi="Times New Roman"/>
          <w:sz w:val="24"/>
          <w:szCs w:val="24"/>
          <w:u w:val="single"/>
        </w:rPr>
      </w:pPr>
      <w:r w:rsidRPr="00BE48CA">
        <w:rPr>
          <w:rFonts w:ascii="Times New Roman" w:hAnsi="Times New Roman"/>
          <w:sz w:val="24"/>
          <w:szCs w:val="24"/>
          <w:u w:val="single"/>
        </w:rPr>
        <w:t>Project: Structural studies of GABA-A and glycine receptors</w:t>
      </w:r>
    </w:p>
    <w:p w:rsidR="0001558B" w:rsidRPr="00A3748B" w:rsidRDefault="0001558B" w:rsidP="0001558B">
      <w:pPr>
        <w:pStyle w:val="NoSpacing"/>
        <w:ind w:right="-306"/>
        <w:jc w:val="both"/>
        <w:rPr>
          <w:rFonts w:ascii="Times New Roman" w:hAnsi="Times New Roman"/>
          <w:sz w:val="24"/>
          <w:szCs w:val="24"/>
        </w:rPr>
      </w:pPr>
      <w:r w:rsidRPr="00A3748B">
        <w:rPr>
          <w:rFonts w:ascii="Times New Roman" w:hAnsi="Times New Roman"/>
          <w:sz w:val="24"/>
          <w:szCs w:val="24"/>
        </w:rPr>
        <w:t xml:space="preserve">Since 2001 my PhD and postdoctoral research has focused on understanding the molecular mechanisms of function of membrane protein receptors. Specifically, I’ve studied one type of ligand-gated ion channel within the central nervous system, the glycine receptor. These receptors are part of a larger conserved protein family, the pentameric ligand-gated ion channel super-family, which includes nicotinic acetylcholine receptors, serotonin type-3A receptors and GABA-A receptors. These receptors are distributed throughout the central nervous </w:t>
      </w:r>
      <w:r>
        <w:rPr>
          <w:rFonts w:ascii="Times New Roman" w:hAnsi="Times New Roman"/>
          <w:sz w:val="24"/>
          <w:szCs w:val="24"/>
        </w:rPr>
        <w:t xml:space="preserve">system </w:t>
      </w:r>
      <w:r w:rsidRPr="00A3748B">
        <w:rPr>
          <w:rFonts w:ascii="Times New Roman" w:hAnsi="Times New Roman"/>
          <w:sz w:val="24"/>
          <w:szCs w:val="24"/>
        </w:rPr>
        <w:t>at synaptic junctions and mediate fast communication between neurons upon release of neurotransmitter. As such they perform a vast array of pivotal functions in central nervous system communication. For example, GABA-A receptors mediate the majority of rapid inhibitory neurotransmission in the brain and so control brain excitability. They are targets for clinically important drugs including benzodiazepines, barbiturates and anesthetics in treatments for disorders such as epilepsy, stress, pain and insomnia.</w:t>
      </w:r>
    </w:p>
    <w:p w:rsidR="0001558B" w:rsidRPr="00E17D91" w:rsidRDefault="0001558B" w:rsidP="0001558B">
      <w:pPr>
        <w:pStyle w:val="NoSpacing"/>
        <w:jc w:val="both"/>
        <w:rPr>
          <w:rFonts w:ascii="Times New Roman" w:hAnsi="Times New Roman"/>
          <w:sz w:val="24"/>
          <w:szCs w:val="24"/>
        </w:rPr>
      </w:pPr>
    </w:p>
    <w:p w:rsidR="0001558B" w:rsidRDefault="0001558B" w:rsidP="0001558B">
      <w:pPr>
        <w:pStyle w:val="NoSpacing"/>
        <w:ind w:right="-306"/>
        <w:jc w:val="both"/>
        <w:rPr>
          <w:rFonts w:ascii="Times New Roman" w:hAnsi="Times New Roman"/>
          <w:sz w:val="24"/>
          <w:szCs w:val="24"/>
        </w:rPr>
      </w:pPr>
      <w:r w:rsidRPr="00E17D91">
        <w:rPr>
          <w:rFonts w:ascii="Times New Roman" w:hAnsi="Times New Roman"/>
          <w:sz w:val="24"/>
          <w:szCs w:val="24"/>
        </w:rPr>
        <w:lastRenderedPageBreak/>
        <w:t>Despite the obvious importance of this protein super-family in neuropathology, as yet no atomic resolution structures are available for either serotonin type-3A, GABA-A or glycine receptors. High resolution structures are of vital importance because without them it is not possible to understand the relationships drugs share with their receptor targets. Specifically, to understand the molecular rules governing affinity, action and selectivity. With accurate structures it should be possible to rationally design improved or novel medications that offer new treatments or exhibit better selectivity and have reduced side effects.</w:t>
      </w:r>
    </w:p>
    <w:p w:rsidR="0001558B" w:rsidRPr="00E17D91" w:rsidRDefault="0001558B" w:rsidP="0001558B">
      <w:pPr>
        <w:pStyle w:val="NoSpacing"/>
        <w:ind w:right="-306"/>
        <w:jc w:val="both"/>
        <w:rPr>
          <w:rFonts w:ascii="Times New Roman" w:hAnsi="Times New Roman"/>
          <w:sz w:val="24"/>
          <w:szCs w:val="24"/>
        </w:rPr>
      </w:pPr>
    </w:p>
    <w:p w:rsidR="0001558B" w:rsidRPr="00795ECA" w:rsidRDefault="0001558B" w:rsidP="0001558B">
      <w:pPr>
        <w:pStyle w:val="NoSpacing"/>
        <w:ind w:right="-306"/>
        <w:jc w:val="both"/>
        <w:rPr>
          <w:rFonts w:ascii="Times New Roman" w:hAnsi="Times New Roman"/>
          <w:sz w:val="24"/>
          <w:szCs w:val="24"/>
        </w:rPr>
      </w:pPr>
      <w:r w:rsidRPr="00E17D91">
        <w:rPr>
          <w:rFonts w:ascii="Times New Roman" w:hAnsi="Times New Roman"/>
          <w:sz w:val="24"/>
          <w:szCs w:val="24"/>
        </w:rPr>
        <w:t xml:space="preserve">The OXION training fellowship has given me the opportunity to transfer my research from </w:t>
      </w:r>
      <w:r>
        <w:rPr>
          <w:rFonts w:ascii="Times New Roman" w:hAnsi="Times New Roman"/>
          <w:sz w:val="24"/>
          <w:szCs w:val="24"/>
        </w:rPr>
        <w:t>the</w:t>
      </w:r>
      <w:r w:rsidRPr="00E17D91">
        <w:rPr>
          <w:rFonts w:ascii="Times New Roman" w:hAnsi="Times New Roman"/>
          <w:sz w:val="24"/>
          <w:szCs w:val="24"/>
        </w:rPr>
        <w:t xml:space="preserve"> functional analysis of</w:t>
      </w:r>
      <w:r>
        <w:rPr>
          <w:rFonts w:ascii="Times New Roman" w:hAnsi="Times New Roman"/>
          <w:sz w:val="24"/>
          <w:szCs w:val="24"/>
        </w:rPr>
        <w:t xml:space="preserve"> measuring drug pharmacology of</w:t>
      </w:r>
      <w:r w:rsidRPr="00E17D91">
        <w:rPr>
          <w:rFonts w:ascii="Times New Roman" w:hAnsi="Times New Roman"/>
          <w:sz w:val="24"/>
          <w:szCs w:val="24"/>
        </w:rPr>
        <w:t xml:space="preserve"> ligand-gated ion channels using a technique known as whole-cell patch-clamp electrophysiology, into a more structural analysis of these proteins</w:t>
      </w:r>
      <w:r>
        <w:rPr>
          <w:rFonts w:ascii="Times New Roman" w:hAnsi="Times New Roman"/>
          <w:sz w:val="24"/>
          <w:szCs w:val="24"/>
        </w:rPr>
        <w:t xml:space="preserve"> to physically see how drugs bind</w:t>
      </w:r>
      <w:r w:rsidRPr="00E17D91">
        <w:rPr>
          <w:rFonts w:ascii="Times New Roman" w:hAnsi="Times New Roman"/>
          <w:sz w:val="24"/>
          <w:szCs w:val="24"/>
        </w:rPr>
        <w:t xml:space="preserve">. </w:t>
      </w:r>
      <w:r>
        <w:rPr>
          <w:rFonts w:ascii="Times New Roman" w:hAnsi="Times New Roman"/>
          <w:sz w:val="24"/>
          <w:szCs w:val="24"/>
        </w:rPr>
        <w:t xml:space="preserve">So far this has allowed me to develop a robust </w:t>
      </w:r>
      <w:r w:rsidRPr="00E17D91">
        <w:rPr>
          <w:rFonts w:ascii="Times New Roman" w:hAnsi="Times New Roman"/>
          <w:sz w:val="24"/>
          <w:szCs w:val="24"/>
        </w:rPr>
        <w:t>protein purification</w:t>
      </w:r>
      <w:r>
        <w:rPr>
          <w:rFonts w:ascii="Times New Roman" w:hAnsi="Times New Roman"/>
          <w:sz w:val="24"/>
          <w:szCs w:val="24"/>
        </w:rPr>
        <w:t xml:space="preserve"> process for large-scale production of GABA-A receptors which I am currently analyzing using X</w:t>
      </w:r>
      <w:r w:rsidRPr="00E17D91">
        <w:rPr>
          <w:rFonts w:ascii="Times New Roman" w:hAnsi="Times New Roman"/>
          <w:sz w:val="24"/>
          <w:szCs w:val="24"/>
        </w:rPr>
        <w:t>-ray crystallography</w:t>
      </w:r>
      <w:r>
        <w:rPr>
          <w:rFonts w:ascii="Times New Roman" w:hAnsi="Times New Roman"/>
          <w:sz w:val="24"/>
          <w:szCs w:val="24"/>
        </w:rPr>
        <w:t xml:space="preserve">, </w:t>
      </w:r>
      <w:r w:rsidRPr="00E17D91">
        <w:rPr>
          <w:rFonts w:ascii="Times New Roman" w:hAnsi="Times New Roman"/>
          <w:sz w:val="24"/>
          <w:szCs w:val="24"/>
        </w:rPr>
        <w:t>electron microscopy</w:t>
      </w:r>
      <w:r>
        <w:rPr>
          <w:rFonts w:ascii="Times New Roman" w:hAnsi="Times New Roman"/>
          <w:sz w:val="24"/>
          <w:szCs w:val="24"/>
        </w:rPr>
        <w:t xml:space="preserve"> and solid-state NMR to obtain high-resolution structural data</w:t>
      </w:r>
      <w:r w:rsidRPr="00E17D91">
        <w:rPr>
          <w:rFonts w:ascii="Times New Roman" w:hAnsi="Times New Roman"/>
          <w:sz w:val="24"/>
          <w:szCs w:val="24"/>
        </w:rPr>
        <w:t xml:space="preserve">. My hope in the future is to </w:t>
      </w:r>
      <w:r>
        <w:rPr>
          <w:rFonts w:ascii="Times New Roman" w:hAnsi="Times New Roman"/>
          <w:sz w:val="24"/>
          <w:szCs w:val="24"/>
        </w:rPr>
        <w:t>combine these functional and structural</w:t>
      </w:r>
      <w:r w:rsidRPr="00E17D91">
        <w:rPr>
          <w:rFonts w:ascii="Times New Roman" w:hAnsi="Times New Roman"/>
          <w:sz w:val="24"/>
          <w:szCs w:val="24"/>
        </w:rPr>
        <w:t xml:space="preserve"> techniques to</w:t>
      </w:r>
      <w:r>
        <w:rPr>
          <w:rFonts w:ascii="Times New Roman" w:hAnsi="Times New Roman"/>
          <w:sz w:val="24"/>
          <w:szCs w:val="24"/>
        </w:rPr>
        <w:t xml:space="preserve"> </w:t>
      </w:r>
      <w:r w:rsidRPr="00E17D91">
        <w:rPr>
          <w:rFonts w:ascii="Times New Roman" w:hAnsi="Times New Roman"/>
          <w:sz w:val="24"/>
          <w:szCs w:val="24"/>
        </w:rPr>
        <w:t>come to a far deeper understanding of how pentameric receptors operate and respond to drugs and to facilitate the rational development of novel or enhanced therapeutics.</w:t>
      </w:r>
    </w:p>
    <w:p w:rsidR="0001558B" w:rsidRPr="00ED4301" w:rsidRDefault="0001558B" w:rsidP="00ED4301">
      <w:pPr>
        <w:pStyle w:val="NoSpacing"/>
        <w:rPr>
          <w:rFonts w:ascii="Times New Roman" w:hAnsi="Times New Roman"/>
          <w:sz w:val="24"/>
          <w:szCs w:val="24"/>
        </w:rPr>
      </w:pPr>
    </w:p>
    <w:p w:rsidR="00DC77CA" w:rsidRPr="00ED4301" w:rsidRDefault="00DC77CA" w:rsidP="00ED4301">
      <w:pPr>
        <w:pStyle w:val="NoSpacing"/>
        <w:rPr>
          <w:rFonts w:ascii="Times New Roman" w:hAnsi="Times New Roman"/>
          <w:sz w:val="24"/>
          <w:szCs w:val="24"/>
        </w:rPr>
      </w:pPr>
    </w:p>
    <w:p w:rsidR="00DC77CA" w:rsidRPr="00ED4301" w:rsidRDefault="00DC77CA" w:rsidP="00ED4301">
      <w:pPr>
        <w:pStyle w:val="NoSpacing"/>
        <w:rPr>
          <w:rFonts w:ascii="Times New Roman" w:hAnsi="Times New Roman"/>
          <w:sz w:val="24"/>
          <w:szCs w:val="24"/>
        </w:rPr>
      </w:pPr>
      <w:r w:rsidRPr="00BE48CA">
        <w:rPr>
          <w:rFonts w:ascii="Times New Roman" w:hAnsi="Times New Roman"/>
          <w:b/>
          <w:sz w:val="24"/>
          <w:szCs w:val="24"/>
        </w:rPr>
        <w:t xml:space="preserve">Mariana Vargas-Caballero </w:t>
      </w:r>
      <w:r w:rsidRPr="00ED4301">
        <w:rPr>
          <w:rFonts w:ascii="Times New Roman" w:hAnsi="Times New Roman"/>
          <w:sz w:val="24"/>
          <w:szCs w:val="24"/>
        </w:rPr>
        <w:t>(2009-2012)</w:t>
      </w:r>
    </w:p>
    <w:p w:rsidR="00611451" w:rsidRDefault="00611451" w:rsidP="009B529B">
      <w:pPr>
        <w:pStyle w:val="NoSpacing"/>
        <w:ind w:right="-330"/>
        <w:jc w:val="both"/>
        <w:rPr>
          <w:rFonts w:ascii="Times New Roman" w:hAnsi="Times New Roman"/>
          <w:sz w:val="24"/>
          <w:szCs w:val="24"/>
        </w:rPr>
      </w:pPr>
      <w:r>
        <w:rPr>
          <w:rFonts w:ascii="Times New Roman" w:hAnsi="Times New Roman"/>
          <w:sz w:val="24"/>
          <w:szCs w:val="24"/>
        </w:rPr>
        <w:t>During my Biology degree in Toluca, Mexico, I became fascinated by synapses, and this led me to start my training as an electrophysiologist at the Institute of Cellular Physiology a</w:t>
      </w:r>
      <w:r w:rsidR="009B529B">
        <w:rPr>
          <w:rFonts w:ascii="Times New Roman" w:hAnsi="Times New Roman"/>
          <w:sz w:val="24"/>
          <w:szCs w:val="24"/>
        </w:rPr>
        <w:t>t the UNAM in Mexico City. A Ph</w:t>
      </w:r>
      <w:r>
        <w:rPr>
          <w:rFonts w:ascii="Times New Roman" w:hAnsi="Times New Roman"/>
          <w:sz w:val="24"/>
          <w:szCs w:val="24"/>
        </w:rPr>
        <w:t>D followed at the laboratory of Hugh Robinson at the University of Cambridge, and I focused on the study of NMDA receptors, which are crucial players in synaptic plasticity. Then, a postdoctoral Wellcome Trust Fellowship gave me the opportunity to consolidate my training in electrophysiology in leading laboratories in North America and back in the UK, and to initiate my training in additional techniques during the intensive Neurobiology training course at the MBL in Woodshole.</w:t>
      </w:r>
    </w:p>
    <w:p w:rsidR="00611451" w:rsidRDefault="00611451" w:rsidP="00611451">
      <w:pPr>
        <w:pStyle w:val="NoSpacing"/>
        <w:ind w:right="-306"/>
        <w:jc w:val="both"/>
        <w:rPr>
          <w:rFonts w:ascii="Times New Roman" w:hAnsi="Times New Roman"/>
          <w:sz w:val="24"/>
          <w:szCs w:val="24"/>
        </w:rPr>
      </w:pPr>
    </w:p>
    <w:p w:rsidR="00611451" w:rsidRDefault="00611451" w:rsidP="00611451">
      <w:pPr>
        <w:pStyle w:val="NoSpacing"/>
        <w:ind w:right="-306"/>
        <w:jc w:val="both"/>
        <w:rPr>
          <w:rFonts w:ascii="Times New Roman" w:hAnsi="Times New Roman"/>
          <w:sz w:val="24"/>
          <w:szCs w:val="24"/>
        </w:rPr>
      </w:pPr>
      <w:r>
        <w:rPr>
          <w:rFonts w:ascii="Times New Roman" w:hAnsi="Times New Roman"/>
          <w:sz w:val="24"/>
          <w:szCs w:val="24"/>
        </w:rPr>
        <w:t>The first part of my OXION Training Fellowship at the laboratory of Prof. Ole Paulsen focused on the study of synaptic plasticity in the hippocampus and, in particular, how plasticity molecules involved in Alzheimer's disease affect this plasticity. My electrophysiology-based work, together with further molecular biology training at the laboratory of Prof. Paul Harrison, led to my first senior-author paper in the Journal of Neuroscience. We showed that Tau protein is required for amyloid-β-mediated inhibition of synaptic plasticity. My productive and exciting collaboration with Prof. Ole Paulsen and Dr. Richard Wade-Martins continues and we now aim to understand the underlying mechanisms by which amyloid beta inhibits long term potentiation, and the specific role of Tau protein phosphorylation in synaptic pathology.</w:t>
      </w:r>
    </w:p>
    <w:p w:rsidR="00611451" w:rsidRDefault="00611451" w:rsidP="00611451">
      <w:pPr>
        <w:pStyle w:val="NoSpacing"/>
        <w:ind w:right="-306"/>
        <w:jc w:val="both"/>
        <w:rPr>
          <w:rFonts w:ascii="Times New Roman" w:hAnsi="Times New Roman"/>
          <w:sz w:val="24"/>
          <w:szCs w:val="24"/>
        </w:rPr>
      </w:pPr>
    </w:p>
    <w:p w:rsidR="00611451" w:rsidRDefault="00611451" w:rsidP="00611451">
      <w:pPr>
        <w:pStyle w:val="NoSpacing"/>
        <w:ind w:right="-306"/>
        <w:jc w:val="both"/>
        <w:rPr>
          <w:rFonts w:ascii="Times New Roman" w:hAnsi="Times New Roman"/>
          <w:sz w:val="24"/>
          <w:szCs w:val="24"/>
        </w:rPr>
      </w:pPr>
      <w:r>
        <w:rPr>
          <w:rFonts w:ascii="Times New Roman" w:hAnsi="Times New Roman"/>
          <w:sz w:val="24"/>
          <w:szCs w:val="24"/>
        </w:rPr>
        <w:t xml:space="preserve">Many Alzheimer’s mouse models exist, and their cognitive and synaptic impairment has been relatively well characterized in older mice, once the phenotype is well established. However, to be able to intervene early at a clinical level in human patients, we must understand how the disease starts. With this in mind, my current project focuses on elucidating the earliest time points of cognitive impairment in an Alzheimer’s mouse model. For this I am training in behavioural techniques at the laboratory of Dr. David Bannerman working with young Alzheimer’s mice to be able to detect the emergence of cognitive impairment. By building upon this initial characterisation, I aim to identify the synaptic correlates of early cognitive impairment in further work. </w:t>
      </w:r>
    </w:p>
    <w:p w:rsidR="00611451" w:rsidRDefault="00611451" w:rsidP="00611451">
      <w:pPr>
        <w:pStyle w:val="NoSpacing"/>
        <w:ind w:right="-306"/>
        <w:jc w:val="both"/>
        <w:rPr>
          <w:rFonts w:ascii="Times New Roman" w:hAnsi="Times New Roman"/>
          <w:sz w:val="24"/>
          <w:szCs w:val="24"/>
        </w:rPr>
      </w:pPr>
    </w:p>
    <w:p w:rsidR="00611451" w:rsidRDefault="00611451" w:rsidP="00611451">
      <w:pPr>
        <w:pStyle w:val="NoSpacing"/>
        <w:ind w:right="-306"/>
        <w:jc w:val="both"/>
        <w:rPr>
          <w:rFonts w:ascii="Times New Roman" w:hAnsi="Times New Roman"/>
          <w:sz w:val="24"/>
          <w:szCs w:val="24"/>
        </w:rPr>
      </w:pPr>
      <w:r>
        <w:rPr>
          <w:rFonts w:ascii="Times New Roman" w:hAnsi="Times New Roman"/>
          <w:sz w:val="24"/>
          <w:szCs w:val="24"/>
        </w:rPr>
        <w:lastRenderedPageBreak/>
        <w:t>At the end of this academic year – my last one as an OXION Training Fellow, I will be moving to the University of Southampton, where I have been appointed a Research Career Track Lecturer at the Institute for Life Sciences. Warmest thanks to OXION for bridging the gap between my postdoctoral training and my independent research group and for allowing me the extremely productive interaction with established researchers and fantastic students, postdocs and staff at the University of Oxford.</w:t>
      </w:r>
    </w:p>
    <w:p w:rsidR="00611451" w:rsidRDefault="00611451" w:rsidP="00611451">
      <w:pPr>
        <w:pStyle w:val="NoSpacing"/>
        <w:jc w:val="both"/>
        <w:rPr>
          <w:rFonts w:ascii="Times New Roman" w:hAnsi="Times New Roman"/>
          <w:b/>
          <w:sz w:val="28"/>
          <w:szCs w:val="28"/>
        </w:rPr>
      </w:pPr>
    </w:p>
    <w:p w:rsidR="00611451" w:rsidRDefault="00611451" w:rsidP="00611451">
      <w:pPr>
        <w:pStyle w:val="NoSpacing"/>
        <w:rPr>
          <w:rFonts w:ascii="Times New Roman" w:hAnsi="Times New Roman"/>
          <w:b/>
          <w:sz w:val="28"/>
          <w:szCs w:val="28"/>
        </w:rPr>
      </w:pPr>
    </w:p>
    <w:p w:rsidR="00BE48CA" w:rsidRPr="00FA2216" w:rsidRDefault="00BE48CA" w:rsidP="00FA2216">
      <w:pPr>
        <w:pStyle w:val="NoSpacing"/>
        <w:rPr>
          <w:rFonts w:ascii="Times New Roman" w:hAnsi="Times New Roman"/>
          <w:b/>
          <w:sz w:val="28"/>
          <w:szCs w:val="28"/>
        </w:rPr>
      </w:pPr>
      <w:r w:rsidRPr="00BE48CA">
        <w:rPr>
          <w:rFonts w:ascii="Times New Roman" w:hAnsi="Times New Roman"/>
          <w:b/>
          <w:sz w:val="24"/>
          <w:szCs w:val="24"/>
        </w:rPr>
        <w:t>Melissa Brereton</w:t>
      </w:r>
      <w:r w:rsidRPr="00BE48CA">
        <w:rPr>
          <w:rFonts w:ascii="Times New Roman" w:hAnsi="Times New Roman"/>
          <w:sz w:val="24"/>
          <w:szCs w:val="24"/>
        </w:rPr>
        <w:t xml:space="preserve"> (2011-2014)</w:t>
      </w:r>
    </w:p>
    <w:p w:rsidR="00BE48CA" w:rsidRPr="000814F5" w:rsidRDefault="00BE48CA" w:rsidP="009B529B">
      <w:pPr>
        <w:pStyle w:val="NoSpacing"/>
        <w:ind w:right="-330"/>
        <w:jc w:val="both"/>
        <w:rPr>
          <w:rFonts w:ascii="Times New Roman" w:hAnsi="Times New Roman"/>
          <w:sz w:val="24"/>
          <w:szCs w:val="24"/>
        </w:rPr>
      </w:pPr>
      <w:r w:rsidRPr="00BE48CA">
        <w:rPr>
          <w:rFonts w:ascii="Times New Roman" w:hAnsi="Times New Roman"/>
          <w:sz w:val="24"/>
          <w:szCs w:val="24"/>
        </w:rPr>
        <w:t>My research interests are centred on understanding how K</w:t>
      </w:r>
      <w:r w:rsidRPr="00BE48CA">
        <w:rPr>
          <w:rFonts w:ascii="Times New Roman" w:hAnsi="Times New Roman"/>
          <w:sz w:val="24"/>
          <w:szCs w:val="24"/>
          <w:vertAlign w:val="subscript"/>
        </w:rPr>
        <w:t>ATP</w:t>
      </w:r>
      <w:r w:rsidRPr="00BE48CA">
        <w:rPr>
          <w:rFonts w:ascii="Times New Roman" w:hAnsi="Times New Roman"/>
          <w:sz w:val="24"/>
          <w:szCs w:val="24"/>
        </w:rPr>
        <w:t xml:space="preserve"> channels regulate pancreatic hormone secretion in health and disease. I am currently w</w:t>
      </w:r>
      <w:r w:rsidR="000814F5">
        <w:rPr>
          <w:rFonts w:ascii="Times New Roman" w:hAnsi="Times New Roman"/>
          <w:sz w:val="24"/>
          <w:szCs w:val="24"/>
        </w:rPr>
        <w:t>orking on two research projects:</w:t>
      </w:r>
    </w:p>
    <w:p w:rsidR="00BE48CA" w:rsidRPr="00BE48CA" w:rsidRDefault="00BE48CA" w:rsidP="009B529B">
      <w:pPr>
        <w:pStyle w:val="NoSpacing"/>
        <w:ind w:right="-330"/>
        <w:jc w:val="both"/>
        <w:rPr>
          <w:rFonts w:ascii="Times New Roman" w:hAnsi="Times New Roman"/>
          <w:sz w:val="24"/>
          <w:szCs w:val="24"/>
        </w:rPr>
      </w:pPr>
    </w:p>
    <w:p w:rsidR="00BE48CA" w:rsidRPr="009B529B" w:rsidRDefault="00BE48CA" w:rsidP="009B529B">
      <w:pPr>
        <w:pStyle w:val="NoSpacing"/>
        <w:ind w:right="-330"/>
        <w:jc w:val="both"/>
        <w:rPr>
          <w:rFonts w:ascii="Times New Roman" w:hAnsi="Times New Roman"/>
          <w:b/>
          <w:sz w:val="24"/>
          <w:szCs w:val="24"/>
        </w:rPr>
      </w:pPr>
      <w:r w:rsidRPr="009B529B">
        <w:rPr>
          <w:rFonts w:ascii="Times New Roman" w:hAnsi="Times New Roman"/>
          <w:b/>
          <w:sz w:val="24"/>
          <w:szCs w:val="24"/>
        </w:rPr>
        <w:t>Electrophysiological characterisation of K</w:t>
      </w:r>
      <w:r w:rsidRPr="009B529B">
        <w:rPr>
          <w:rFonts w:ascii="Times New Roman" w:hAnsi="Times New Roman"/>
          <w:b/>
          <w:sz w:val="24"/>
          <w:szCs w:val="24"/>
          <w:vertAlign w:val="subscript"/>
        </w:rPr>
        <w:t>ATP</w:t>
      </w:r>
      <w:r w:rsidRPr="009B529B">
        <w:rPr>
          <w:rFonts w:ascii="Times New Roman" w:hAnsi="Times New Roman"/>
          <w:b/>
          <w:sz w:val="24"/>
          <w:szCs w:val="24"/>
        </w:rPr>
        <w:t xml:space="preserve"> channel mutations that cause neonatal diabetes</w:t>
      </w:r>
    </w:p>
    <w:p w:rsidR="00BE48CA" w:rsidRPr="00BE48CA" w:rsidRDefault="00BE48CA" w:rsidP="009B529B">
      <w:pPr>
        <w:pStyle w:val="NoSpacing"/>
        <w:ind w:right="-330"/>
        <w:jc w:val="both"/>
        <w:rPr>
          <w:rFonts w:ascii="Times New Roman" w:hAnsi="Times New Roman"/>
          <w:sz w:val="24"/>
          <w:szCs w:val="24"/>
        </w:rPr>
      </w:pPr>
      <w:r w:rsidRPr="00BE48CA">
        <w:rPr>
          <w:rFonts w:ascii="Times New Roman" w:hAnsi="Times New Roman"/>
          <w:sz w:val="24"/>
          <w:szCs w:val="24"/>
        </w:rPr>
        <w:t>Neonatal diabetes (ND) is a rare monogenic form of diabetes with an incidence of 1 in 200</w:t>
      </w:r>
      <w:r w:rsidR="009B529B">
        <w:rPr>
          <w:rFonts w:ascii="Times New Roman" w:hAnsi="Times New Roman"/>
          <w:sz w:val="24"/>
          <w:szCs w:val="24"/>
        </w:rPr>
        <w:t>,</w:t>
      </w:r>
      <w:r w:rsidRPr="00BE48CA">
        <w:rPr>
          <w:rFonts w:ascii="Times New Roman" w:hAnsi="Times New Roman"/>
          <w:sz w:val="24"/>
          <w:szCs w:val="24"/>
        </w:rPr>
        <w:t xml:space="preserve"> 000. Patients present with hyperglycaemia within the first 6 months of life and 50% of all ND cases result from gain-of-function mutations in K</w:t>
      </w:r>
      <w:r w:rsidRPr="00BE48CA">
        <w:rPr>
          <w:rFonts w:ascii="Times New Roman" w:hAnsi="Times New Roman"/>
          <w:sz w:val="24"/>
          <w:szCs w:val="24"/>
          <w:vertAlign w:val="subscript"/>
        </w:rPr>
        <w:t>ATP</w:t>
      </w:r>
      <w:r w:rsidRPr="00BE48CA">
        <w:rPr>
          <w:rFonts w:ascii="Times New Roman" w:hAnsi="Times New Roman"/>
          <w:sz w:val="24"/>
          <w:szCs w:val="24"/>
        </w:rPr>
        <w:t xml:space="preserve"> channels. ND mutations impair the ability of ATP, a product of glucose metabolism, to inhibit the channel resulting in an increase in K</w:t>
      </w:r>
      <w:r w:rsidRPr="00BE48CA">
        <w:rPr>
          <w:rFonts w:ascii="Times New Roman" w:hAnsi="Times New Roman"/>
          <w:sz w:val="24"/>
          <w:szCs w:val="24"/>
          <w:vertAlign w:val="subscript"/>
        </w:rPr>
        <w:t xml:space="preserve">ATP </w:t>
      </w:r>
      <w:r w:rsidRPr="00BE48CA">
        <w:rPr>
          <w:rFonts w:ascii="Times New Roman" w:hAnsi="Times New Roman"/>
          <w:sz w:val="24"/>
          <w:szCs w:val="24"/>
        </w:rPr>
        <w:t>current. In pancreatic β-cells, K</w:t>
      </w:r>
      <w:r w:rsidRPr="00BE48CA">
        <w:rPr>
          <w:rFonts w:ascii="Times New Roman" w:hAnsi="Times New Roman"/>
          <w:sz w:val="24"/>
          <w:szCs w:val="24"/>
          <w:vertAlign w:val="subscript"/>
        </w:rPr>
        <w:t>ATP</w:t>
      </w:r>
      <w:r w:rsidRPr="00BE48CA">
        <w:rPr>
          <w:rFonts w:ascii="Times New Roman" w:hAnsi="Times New Roman"/>
          <w:sz w:val="24"/>
          <w:szCs w:val="24"/>
        </w:rPr>
        <w:t xml:space="preserve"> channels link glucose metabolism to insulin secretion and an increase in K</w:t>
      </w:r>
      <w:r w:rsidRPr="00BE48CA">
        <w:rPr>
          <w:rFonts w:ascii="Times New Roman" w:hAnsi="Times New Roman"/>
          <w:sz w:val="24"/>
          <w:szCs w:val="24"/>
          <w:vertAlign w:val="subscript"/>
        </w:rPr>
        <w:t>ATP</w:t>
      </w:r>
      <w:r w:rsidRPr="00BE48CA">
        <w:rPr>
          <w:rFonts w:ascii="Times New Roman" w:hAnsi="Times New Roman"/>
          <w:sz w:val="24"/>
          <w:szCs w:val="24"/>
        </w:rPr>
        <w:t xml:space="preserve"> current hyperpolarises the β-cell membrane, preventing insulin release in response to hyperglycaemia. Pharmacological agents, known as sulphonylureas (SUs), inhibit K</w:t>
      </w:r>
      <w:r w:rsidRPr="00BE48CA">
        <w:rPr>
          <w:rFonts w:ascii="Times New Roman" w:hAnsi="Times New Roman"/>
          <w:sz w:val="24"/>
          <w:szCs w:val="24"/>
          <w:vertAlign w:val="subscript"/>
        </w:rPr>
        <w:t>ATP</w:t>
      </w:r>
      <w:r w:rsidRPr="00BE48CA">
        <w:rPr>
          <w:rFonts w:ascii="Times New Roman" w:hAnsi="Times New Roman"/>
          <w:sz w:val="24"/>
          <w:szCs w:val="24"/>
        </w:rPr>
        <w:t xml:space="preserve"> channels and are the current therapy of choice for ND patients. Identifying ND patients whose disease phenotype arises due to K</w:t>
      </w:r>
      <w:r w:rsidRPr="00BE48CA">
        <w:rPr>
          <w:rFonts w:ascii="Times New Roman" w:hAnsi="Times New Roman"/>
          <w:sz w:val="24"/>
          <w:szCs w:val="24"/>
          <w:vertAlign w:val="subscript"/>
        </w:rPr>
        <w:t>ATP</w:t>
      </w:r>
      <w:r w:rsidRPr="00BE48CA">
        <w:rPr>
          <w:rFonts w:ascii="Times New Roman" w:hAnsi="Times New Roman"/>
          <w:sz w:val="24"/>
          <w:szCs w:val="24"/>
        </w:rPr>
        <w:t xml:space="preserve"> mutations enables switching from daily insulin injections to oral SU tablets. This allows for better glycaemic control and an improved quality of life for the patients. Through close collaboration with clinical colleagues, this project helps determine the severity of ND mutations using electrophysiology and the </w:t>
      </w:r>
      <w:r w:rsidRPr="00BE48CA">
        <w:rPr>
          <w:rFonts w:ascii="Times New Roman" w:hAnsi="Times New Roman"/>
          <w:i/>
          <w:sz w:val="24"/>
          <w:szCs w:val="24"/>
        </w:rPr>
        <w:t>Xenopus laevis</w:t>
      </w:r>
      <w:r w:rsidRPr="00BE48CA">
        <w:rPr>
          <w:rFonts w:ascii="Times New Roman" w:hAnsi="Times New Roman"/>
          <w:sz w:val="24"/>
          <w:szCs w:val="24"/>
        </w:rPr>
        <w:t xml:space="preserve"> oocyte expression system. These experiments allow ND mutations to be characterised and the degree of reduced ATP sensitivity quantified to gain a better understanding of the role of K</w:t>
      </w:r>
      <w:r w:rsidRPr="00BE48CA">
        <w:rPr>
          <w:rFonts w:ascii="Times New Roman" w:hAnsi="Times New Roman"/>
          <w:sz w:val="24"/>
          <w:szCs w:val="24"/>
          <w:vertAlign w:val="subscript"/>
        </w:rPr>
        <w:t>ATP</w:t>
      </w:r>
      <w:r w:rsidRPr="00BE48CA">
        <w:rPr>
          <w:rFonts w:ascii="Times New Roman" w:hAnsi="Times New Roman"/>
          <w:sz w:val="24"/>
          <w:szCs w:val="24"/>
        </w:rPr>
        <w:t xml:space="preserve"> channels in this disease. Studying these physiological mutations can also help elucidate key residues in the K</w:t>
      </w:r>
      <w:r w:rsidRPr="00BE48CA">
        <w:rPr>
          <w:rFonts w:ascii="Times New Roman" w:hAnsi="Times New Roman"/>
          <w:sz w:val="24"/>
          <w:szCs w:val="24"/>
          <w:vertAlign w:val="subscript"/>
        </w:rPr>
        <w:t>ATP</w:t>
      </w:r>
      <w:r w:rsidRPr="00BE48CA">
        <w:rPr>
          <w:rFonts w:ascii="Times New Roman" w:hAnsi="Times New Roman"/>
          <w:sz w:val="24"/>
          <w:szCs w:val="24"/>
        </w:rPr>
        <w:t xml:space="preserve"> channel complex that are important for gating and ATP binding and therefore correct functioning of the channel. </w:t>
      </w:r>
    </w:p>
    <w:p w:rsidR="00BE48CA" w:rsidRPr="00BE48CA" w:rsidRDefault="00BE48CA" w:rsidP="009B529B">
      <w:pPr>
        <w:pStyle w:val="NoSpacing"/>
        <w:ind w:right="-330"/>
        <w:jc w:val="both"/>
        <w:rPr>
          <w:rFonts w:ascii="Times New Roman" w:hAnsi="Times New Roman"/>
          <w:sz w:val="24"/>
          <w:szCs w:val="24"/>
        </w:rPr>
      </w:pPr>
    </w:p>
    <w:p w:rsidR="00BE48CA" w:rsidRPr="009B529B" w:rsidRDefault="00BE48CA" w:rsidP="009B529B">
      <w:pPr>
        <w:pStyle w:val="NoSpacing"/>
        <w:ind w:right="-330"/>
        <w:jc w:val="both"/>
        <w:rPr>
          <w:rFonts w:ascii="Times New Roman" w:hAnsi="Times New Roman"/>
          <w:b/>
          <w:sz w:val="24"/>
          <w:szCs w:val="24"/>
        </w:rPr>
      </w:pPr>
      <w:r w:rsidRPr="009B529B">
        <w:rPr>
          <w:rFonts w:ascii="Times New Roman" w:hAnsi="Times New Roman"/>
          <w:b/>
          <w:sz w:val="24"/>
          <w:szCs w:val="24"/>
        </w:rPr>
        <w:t>Investigating the impact of hyperglycaemia on α-cell function in a mouse model of diabetes expressing a gain-of-function mutation in β-cell K</w:t>
      </w:r>
      <w:r w:rsidRPr="009B529B">
        <w:rPr>
          <w:rFonts w:ascii="Times New Roman" w:hAnsi="Times New Roman"/>
          <w:b/>
          <w:sz w:val="24"/>
          <w:szCs w:val="24"/>
          <w:vertAlign w:val="subscript"/>
        </w:rPr>
        <w:t>ATP</w:t>
      </w:r>
      <w:r w:rsidRPr="009B529B">
        <w:rPr>
          <w:rFonts w:ascii="Times New Roman" w:hAnsi="Times New Roman"/>
          <w:b/>
          <w:sz w:val="24"/>
          <w:szCs w:val="24"/>
        </w:rPr>
        <w:t xml:space="preserve"> channels</w:t>
      </w:r>
    </w:p>
    <w:p w:rsidR="00C468B5" w:rsidRPr="00ED4301" w:rsidRDefault="00BE48CA" w:rsidP="001D116F">
      <w:pPr>
        <w:pStyle w:val="NoSpacing"/>
        <w:ind w:right="-330"/>
        <w:jc w:val="both"/>
        <w:rPr>
          <w:rFonts w:ascii="Times New Roman" w:hAnsi="Times New Roman"/>
          <w:sz w:val="24"/>
          <w:szCs w:val="24"/>
        </w:rPr>
      </w:pPr>
      <w:r w:rsidRPr="00BE48CA">
        <w:rPr>
          <w:rFonts w:ascii="Times New Roman" w:hAnsi="Times New Roman"/>
          <w:sz w:val="24"/>
          <w:szCs w:val="24"/>
        </w:rPr>
        <w:t>Glucagon is secreted from pancreatic α-cells in response to low blood glucose and acts primarily on the liver to increase hepatic glucose production. K</w:t>
      </w:r>
      <w:r w:rsidRPr="00BE48CA">
        <w:rPr>
          <w:rFonts w:ascii="Times New Roman" w:hAnsi="Times New Roman"/>
          <w:sz w:val="24"/>
          <w:szCs w:val="24"/>
          <w:vertAlign w:val="subscript"/>
        </w:rPr>
        <w:t>ATP</w:t>
      </w:r>
      <w:r w:rsidRPr="00BE48CA">
        <w:rPr>
          <w:rFonts w:ascii="Times New Roman" w:hAnsi="Times New Roman"/>
          <w:sz w:val="24"/>
          <w:szCs w:val="24"/>
        </w:rPr>
        <w:t xml:space="preserve"> channels are expressed and functional in α -cells where they have been suggested to directly sense a fall in plasma glucose and increase glucagon secretion. Glucagon secretion is also under paracrine regulation from neighbouring β - and δ-cells which secrete insulin and somatostatin respectively. In this way, a rise in glucose promotes insulin and somatostatin release which in turn acts upon α-cells to inhibit glucagon secretion. In type 2 diabetes, glucagon secretion is inappropriately elevated at high glucose concentrations and secretion impaired in response to hypoglycaemia. It is evident that α-cell function is altered in type 2 diabetes but it is unclear whether this reflects hyperglycaemia </w:t>
      </w:r>
      <w:r w:rsidRPr="00BE48CA">
        <w:rPr>
          <w:rFonts w:ascii="Times New Roman" w:hAnsi="Times New Roman"/>
          <w:i/>
          <w:sz w:val="24"/>
          <w:szCs w:val="24"/>
        </w:rPr>
        <w:t xml:space="preserve">per se </w:t>
      </w:r>
      <w:r w:rsidRPr="00BE48CA">
        <w:rPr>
          <w:rFonts w:ascii="Times New Roman" w:hAnsi="Times New Roman"/>
          <w:sz w:val="24"/>
          <w:szCs w:val="24"/>
        </w:rPr>
        <w:t>or a paracrine effect due to reduced insulin secretion. In collaboration with Professor(s) Frances Ashcroft and Patrik Rorsman, this project utilises a mouse model characterised by reduced insulin secretion and hyperglycaemia which expresses a physiological gain-of-function mutation in K</w:t>
      </w:r>
      <w:r w:rsidRPr="00BE48CA">
        <w:rPr>
          <w:rFonts w:ascii="Times New Roman" w:hAnsi="Times New Roman"/>
          <w:sz w:val="24"/>
          <w:szCs w:val="24"/>
          <w:vertAlign w:val="subscript"/>
        </w:rPr>
        <w:t>ATP</w:t>
      </w:r>
      <w:r w:rsidRPr="00BE48CA">
        <w:rPr>
          <w:rFonts w:ascii="Times New Roman" w:hAnsi="Times New Roman"/>
          <w:sz w:val="24"/>
          <w:szCs w:val="24"/>
        </w:rPr>
        <w:t xml:space="preserve"> channels (K</w:t>
      </w:r>
      <w:r w:rsidRPr="00BE48CA">
        <w:rPr>
          <w:rFonts w:ascii="Times New Roman" w:hAnsi="Times New Roman"/>
          <w:sz w:val="24"/>
          <w:szCs w:val="24"/>
          <w:vertAlign w:val="subscript"/>
        </w:rPr>
        <w:t>IR</w:t>
      </w:r>
      <w:r w:rsidRPr="00BE48CA">
        <w:rPr>
          <w:rFonts w:ascii="Times New Roman" w:hAnsi="Times New Roman"/>
          <w:sz w:val="24"/>
          <w:szCs w:val="24"/>
        </w:rPr>
        <w:t xml:space="preserve">6.2-V59M) specifically within the pancreatic β-cells. Employing both </w:t>
      </w:r>
      <w:r w:rsidRPr="00BE48CA">
        <w:rPr>
          <w:rFonts w:ascii="Times New Roman" w:hAnsi="Times New Roman"/>
          <w:i/>
          <w:sz w:val="24"/>
          <w:szCs w:val="24"/>
        </w:rPr>
        <w:t>in vivo</w:t>
      </w:r>
      <w:r w:rsidRPr="00BE48CA">
        <w:rPr>
          <w:rFonts w:ascii="Times New Roman" w:hAnsi="Times New Roman"/>
          <w:sz w:val="24"/>
          <w:szCs w:val="24"/>
        </w:rPr>
        <w:t xml:space="preserve">; fasting plasma glucagon measurements, hypoglycaemia-induced tolerance test / insulin-tolerance test and </w:t>
      </w:r>
      <w:r w:rsidRPr="00BE48CA">
        <w:rPr>
          <w:rFonts w:ascii="Times New Roman" w:hAnsi="Times New Roman"/>
          <w:i/>
          <w:sz w:val="24"/>
          <w:szCs w:val="24"/>
        </w:rPr>
        <w:t>in vitro</w:t>
      </w:r>
      <w:r w:rsidRPr="00BE48CA">
        <w:rPr>
          <w:rFonts w:ascii="Times New Roman" w:hAnsi="Times New Roman"/>
          <w:sz w:val="24"/>
          <w:szCs w:val="24"/>
        </w:rPr>
        <w:t xml:space="preserve"> experiments; glucagon secretion measurements in the intact perfused pancreas and isolated islets the impact of acute and chronic hyperglycaemia on α-cell function is </w:t>
      </w:r>
      <w:r w:rsidRPr="00BE48CA">
        <w:rPr>
          <w:rFonts w:ascii="Times New Roman" w:hAnsi="Times New Roman"/>
          <w:sz w:val="24"/>
          <w:szCs w:val="24"/>
        </w:rPr>
        <w:lastRenderedPageBreak/>
        <w:t>being investigated. It is hoped that the results from this study will provide novel insights into the mechanisms underlying hyperglucagonemia in type 2 diabetes and also provide a greater understanding of how glucagon is regulated in neonatal diabetes as K</w:t>
      </w:r>
      <w:r w:rsidRPr="00BE48CA">
        <w:rPr>
          <w:rFonts w:ascii="Times New Roman" w:hAnsi="Times New Roman"/>
          <w:sz w:val="24"/>
          <w:szCs w:val="24"/>
          <w:vertAlign w:val="subscript"/>
        </w:rPr>
        <w:t>IR</w:t>
      </w:r>
      <w:r w:rsidRPr="00BE48CA">
        <w:rPr>
          <w:rFonts w:ascii="Times New Roman" w:hAnsi="Times New Roman"/>
          <w:sz w:val="24"/>
          <w:szCs w:val="24"/>
        </w:rPr>
        <w:t>6.2-V59M is a common</w:t>
      </w:r>
      <w:r w:rsidR="001D116F">
        <w:rPr>
          <w:rFonts w:ascii="Times New Roman" w:hAnsi="Times New Roman"/>
          <w:sz w:val="24"/>
          <w:szCs w:val="24"/>
        </w:rPr>
        <w:t xml:space="preserve"> mutation in this condition.   </w:t>
      </w:r>
    </w:p>
    <w:p w:rsidR="00DC77CA" w:rsidRPr="00ED4301" w:rsidRDefault="00DC77CA" w:rsidP="00ED4301">
      <w:pPr>
        <w:pStyle w:val="NoSpacing"/>
        <w:rPr>
          <w:rFonts w:ascii="Times New Roman" w:hAnsi="Times New Roman"/>
          <w:sz w:val="24"/>
          <w:szCs w:val="24"/>
        </w:rPr>
      </w:pPr>
    </w:p>
    <w:p w:rsidR="00DC77CA" w:rsidRDefault="00DC77CA" w:rsidP="00DC77CA">
      <w:pPr>
        <w:pStyle w:val="NoSpacing"/>
        <w:rPr>
          <w:rFonts w:ascii="Times New Roman" w:hAnsi="Times New Roman"/>
          <w:b/>
          <w:sz w:val="28"/>
          <w:szCs w:val="28"/>
        </w:rPr>
      </w:pPr>
    </w:p>
    <w:p w:rsidR="00DC77CA" w:rsidRDefault="00DC77CA" w:rsidP="00DC77CA">
      <w:pPr>
        <w:tabs>
          <w:tab w:val="left" w:pos="0"/>
          <w:tab w:val="left" w:pos="3119"/>
        </w:tabs>
        <w:rPr>
          <w:rFonts w:ascii="Times New Roman" w:hAnsi="Times New Roman"/>
          <w:b/>
          <w:sz w:val="32"/>
          <w:szCs w:val="32"/>
        </w:rPr>
      </w:pPr>
      <w:r>
        <w:rPr>
          <w:rFonts w:ascii="Times New Roman" w:hAnsi="Times New Roman"/>
          <w:b/>
          <w:sz w:val="32"/>
          <w:szCs w:val="32"/>
        </w:rPr>
        <w:t>Graduate Training Programme</w:t>
      </w:r>
    </w:p>
    <w:p w:rsidR="00DC77CA" w:rsidRDefault="00DC77CA" w:rsidP="00DC77CA">
      <w:pPr>
        <w:tabs>
          <w:tab w:val="left" w:pos="0"/>
          <w:tab w:val="left" w:pos="3119"/>
        </w:tabs>
        <w:rPr>
          <w:rFonts w:ascii="Times New Roman" w:hAnsi="Times New Roman"/>
          <w:sz w:val="24"/>
          <w:szCs w:val="24"/>
        </w:rPr>
      </w:pPr>
      <w:r>
        <w:rPr>
          <w:rFonts w:ascii="Times New Roman" w:hAnsi="Times New Roman"/>
          <w:b/>
          <w:sz w:val="24"/>
          <w:szCs w:val="24"/>
          <w:u w:val="single"/>
        </w:rPr>
        <w:t>OXION grant 2003-2008</w:t>
      </w:r>
    </w:p>
    <w:p w:rsidR="00DC77CA" w:rsidRDefault="00DC77CA" w:rsidP="00DC77CA">
      <w:pPr>
        <w:pStyle w:val="NoSpacing"/>
        <w:rPr>
          <w:rFonts w:ascii="Times New Roman" w:hAnsi="Times New Roman"/>
          <w:b/>
          <w:sz w:val="24"/>
          <w:szCs w:val="24"/>
        </w:rPr>
      </w:pPr>
      <w:r>
        <w:rPr>
          <w:rFonts w:ascii="Times New Roman" w:hAnsi="Times New Roman"/>
          <w:b/>
          <w:sz w:val="24"/>
          <w:szCs w:val="24"/>
        </w:rPr>
        <w:t>Sian Alexander (2003)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Brittany Zadek (May 2005)</w:t>
      </w:r>
    </w:p>
    <w:p w:rsidR="00DC77CA" w:rsidRDefault="00DC77CA" w:rsidP="00DC77CA">
      <w:pPr>
        <w:pStyle w:val="NoSpacing"/>
        <w:rPr>
          <w:rFonts w:ascii="Times New Roman" w:hAnsi="Times New Roman"/>
          <w:b/>
          <w:sz w:val="24"/>
          <w:szCs w:val="24"/>
        </w:rPr>
      </w:pPr>
      <w:r>
        <w:rPr>
          <w:rFonts w:ascii="Times New Roman" w:hAnsi="Times New Roman"/>
          <w:b/>
          <w:sz w:val="24"/>
          <w:szCs w:val="24"/>
        </w:rPr>
        <w:t xml:space="preserve">(Submitted DPhil </w:t>
      </w:r>
      <w:proofErr w:type="gramStart"/>
      <w:r>
        <w:rPr>
          <w:rFonts w:ascii="Times New Roman" w:hAnsi="Times New Roman"/>
          <w:b/>
          <w:sz w:val="24"/>
          <w:szCs w:val="24"/>
        </w:rPr>
        <w:t>2007  -</w:t>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(Submitted DPhil 2008 -</w:t>
      </w:r>
    </w:p>
    <w:p w:rsidR="00DC77CA" w:rsidRDefault="00DC77CA" w:rsidP="00DC77CA">
      <w:pPr>
        <w:pStyle w:val="NoSpacing"/>
        <w:rPr>
          <w:rFonts w:ascii="Times New Roman" w:hAnsi="Times New Roman"/>
          <w:b/>
          <w:sz w:val="24"/>
          <w:szCs w:val="24"/>
        </w:rPr>
      </w:pPr>
      <w:r>
        <w:rPr>
          <w:rFonts w:ascii="Times New Roman" w:hAnsi="Times New Roman"/>
          <w:b/>
          <w:sz w:val="24"/>
          <w:szCs w:val="24"/>
        </w:rPr>
        <w:t>Awarded)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Awarded)</w:t>
      </w:r>
    </w:p>
    <w:p w:rsidR="00DC77CA" w:rsidRDefault="00DC77CA" w:rsidP="00DC77CA">
      <w:pPr>
        <w:pStyle w:val="NoSpacing"/>
        <w:rPr>
          <w:rFonts w:ascii="Times New Roman" w:hAnsi="Times New Roman"/>
          <w:b/>
          <w:sz w:val="24"/>
          <w:szCs w:val="24"/>
        </w:rPr>
      </w:pPr>
    </w:p>
    <w:p w:rsidR="00DC77CA" w:rsidRDefault="00DC77CA" w:rsidP="00DC77CA">
      <w:pPr>
        <w:pStyle w:val="NoSpacing"/>
        <w:rPr>
          <w:rFonts w:ascii="Times New Roman" w:hAnsi="Times New Roman"/>
          <w:b/>
          <w:sz w:val="24"/>
          <w:szCs w:val="24"/>
        </w:rPr>
      </w:pPr>
      <w:r>
        <w:rPr>
          <w:rFonts w:ascii="Times New Roman" w:hAnsi="Times New Roman"/>
          <w:b/>
          <w:sz w:val="24"/>
          <w:szCs w:val="24"/>
        </w:rPr>
        <w:t>Angela Cohen (2003 – left 2004)</w:t>
      </w:r>
      <w:r>
        <w:rPr>
          <w:rFonts w:ascii="Times New Roman" w:hAnsi="Times New Roman"/>
          <w:b/>
          <w:sz w:val="24"/>
          <w:szCs w:val="24"/>
        </w:rPr>
        <w:tab/>
      </w:r>
      <w:r>
        <w:tab/>
      </w:r>
      <w:r>
        <w:tab/>
      </w:r>
      <w:r>
        <w:rPr>
          <w:rFonts w:ascii="Times New Roman" w:hAnsi="Times New Roman"/>
          <w:b/>
          <w:sz w:val="24"/>
          <w:szCs w:val="24"/>
        </w:rPr>
        <w:t>Michael Kohl (2005)</w:t>
      </w:r>
    </w:p>
    <w:p w:rsidR="00DC77CA" w:rsidRDefault="00DC77CA" w:rsidP="00DC77CA">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(Submitted DPhil 2010 -</w:t>
      </w:r>
    </w:p>
    <w:p w:rsidR="00DC77CA" w:rsidRDefault="00DC77CA" w:rsidP="00DC77CA">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Awarded)</w:t>
      </w:r>
    </w:p>
    <w:p w:rsidR="00DC77CA" w:rsidRDefault="00DC77CA" w:rsidP="00DC77CA">
      <w:pPr>
        <w:pStyle w:val="NoSpacing"/>
        <w:rPr>
          <w:rFonts w:ascii="Times New Roman" w:hAnsi="Times New Roman"/>
          <w:b/>
          <w:sz w:val="24"/>
          <w:szCs w:val="24"/>
        </w:rPr>
      </w:pPr>
    </w:p>
    <w:p w:rsidR="00DC77CA" w:rsidRDefault="00DC77CA" w:rsidP="00DC77CA">
      <w:pPr>
        <w:pStyle w:val="NoSpacing"/>
        <w:rPr>
          <w:rFonts w:ascii="Times New Roman" w:hAnsi="Times New Roman"/>
          <w:b/>
          <w:sz w:val="24"/>
          <w:szCs w:val="24"/>
        </w:rPr>
      </w:pPr>
      <w:r>
        <w:rPr>
          <w:rFonts w:ascii="Times New Roman" w:hAnsi="Times New Roman"/>
          <w:b/>
          <w:sz w:val="24"/>
          <w:szCs w:val="24"/>
        </w:rPr>
        <w:t>Adrian Hon (2003 – left 2004)</w:t>
      </w:r>
      <w:r>
        <w:rPr>
          <w:b/>
        </w:rPr>
        <w:tab/>
      </w:r>
      <w:r>
        <w:rPr>
          <w:b/>
        </w:rPr>
        <w:tab/>
      </w:r>
      <w:r>
        <w:rPr>
          <w:b/>
        </w:rPr>
        <w:tab/>
      </w:r>
      <w:r>
        <w:rPr>
          <w:rFonts w:ascii="Times New Roman" w:hAnsi="Times New Roman"/>
          <w:b/>
          <w:sz w:val="24"/>
          <w:szCs w:val="24"/>
        </w:rPr>
        <w:t>Katarzyna Bera (2006)</w:t>
      </w:r>
    </w:p>
    <w:p w:rsidR="00DC77CA" w:rsidRDefault="00DC77CA" w:rsidP="00DC77CA">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(Submitted DPhil 2010 -</w:t>
      </w:r>
    </w:p>
    <w:p w:rsidR="00DC77CA" w:rsidRDefault="00DC77CA" w:rsidP="00DC77CA">
      <w:pPr>
        <w:pStyle w:val="NoSpacing"/>
        <w:ind w:left="4320" w:firstLine="720"/>
        <w:rPr>
          <w:rFonts w:ascii="Times New Roman" w:hAnsi="Times New Roman"/>
          <w:b/>
          <w:sz w:val="24"/>
          <w:szCs w:val="24"/>
        </w:rPr>
      </w:pPr>
      <w:r>
        <w:rPr>
          <w:rFonts w:ascii="Times New Roman" w:hAnsi="Times New Roman"/>
          <w:b/>
          <w:sz w:val="24"/>
          <w:szCs w:val="24"/>
        </w:rPr>
        <w:t>Awarded)</w:t>
      </w:r>
    </w:p>
    <w:p w:rsidR="00DC77CA" w:rsidRDefault="00DC77CA" w:rsidP="00DC77CA">
      <w:pPr>
        <w:pStyle w:val="NoSpacing"/>
        <w:rPr>
          <w:rFonts w:ascii="Times New Roman" w:hAnsi="Times New Roman"/>
          <w:b/>
          <w:sz w:val="24"/>
          <w:szCs w:val="24"/>
        </w:rPr>
      </w:pPr>
      <w:r>
        <w:rPr>
          <w:rFonts w:ascii="Times New Roman" w:hAnsi="Times New Roman"/>
          <w:b/>
          <w:sz w:val="24"/>
          <w:szCs w:val="24"/>
        </w:rPr>
        <w:t>Tommas Ellender (2004)</w:t>
      </w:r>
    </w:p>
    <w:p w:rsidR="00DC77CA" w:rsidRDefault="00DC77CA" w:rsidP="00DC77CA">
      <w:pPr>
        <w:pStyle w:val="NoSpacing"/>
      </w:pPr>
      <w:r>
        <w:rPr>
          <w:rFonts w:ascii="Times New Roman" w:hAnsi="Times New Roman"/>
          <w:b/>
          <w:sz w:val="24"/>
          <w:szCs w:val="24"/>
        </w:rPr>
        <w:t>(</w:t>
      </w:r>
      <w:proofErr w:type="gramStart"/>
      <w:r>
        <w:rPr>
          <w:rFonts w:ascii="Times New Roman" w:hAnsi="Times New Roman"/>
          <w:b/>
          <w:sz w:val="24"/>
          <w:szCs w:val="24"/>
        </w:rPr>
        <w:t>Submitted  DPhil</w:t>
      </w:r>
      <w:proofErr w:type="gramEnd"/>
      <w:r>
        <w:rPr>
          <w:rFonts w:ascii="Times New Roman" w:hAnsi="Times New Roman"/>
          <w:b/>
          <w:sz w:val="24"/>
          <w:szCs w:val="24"/>
        </w:rPr>
        <w:t xml:space="preserve"> 2009 -</w:t>
      </w:r>
      <w:r>
        <w:tab/>
      </w:r>
      <w:r>
        <w:tab/>
      </w:r>
      <w:r>
        <w:tab/>
      </w:r>
      <w:r>
        <w:tab/>
      </w:r>
      <w:r>
        <w:rPr>
          <w:rFonts w:ascii="Times New Roman" w:hAnsi="Times New Roman"/>
          <w:b/>
          <w:sz w:val="24"/>
          <w:szCs w:val="24"/>
        </w:rPr>
        <w:t>Michael Craig (2006)</w:t>
      </w:r>
    </w:p>
    <w:p w:rsidR="00DC77CA" w:rsidRDefault="00DC77CA" w:rsidP="00DC77CA">
      <w:pPr>
        <w:pStyle w:val="NoSpacing"/>
        <w:rPr>
          <w:rFonts w:ascii="Times New Roman" w:hAnsi="Times New Roman"/>
          <w:b/>
          <w:sz w:val="24"/>
          <w:szCs w:val="24"/>
        </w:rPr>
      </w:pPr>
      <w:r>
        <w:rPr>
          <w:rFonts w:ascii="Times New Roman" w:hAnsi="Times New Roman"/>
          <w:b/>
          <w:sz w:val="24"/>
          <w:szCs w:val="24"/>
        </w:rPr>
        <w:t>Awarded</w:t>
      </w:r>
      <w:r>
        <w:rPr>
          <w:b/>
        </w:rPr>
        <w:t>)</w:t>
      </w:r>
      <w:r>
        <w:tab/>
      </w:r>
      <w:r>
        <w:tab/>
      </w:r>
      <w:r>
        <w:tab/>
      </w:r>
      <w:r>
        <w:tab/>
      </w:r>
      <w:r>
        <w:tab/>
      </w:r>
      <w:r>
        <w:tab/>
      </w:r>
      <w:r>
        <w:rPr>
          <w:rFonts w:ascii="Times New Roman" w:hAnsi="Times New Roman"/>
          <w:b/>
          <w:sz w:val="24"/>
          <w:szCs w:val="24"/>
        </w:rPr>
        <w:t>(Submitted DPhil 2011 –</w:t>
      </w:r>
    </w:p>
    <w:p w:rsidR="00DC77CA" w:rsidRDefault="00DC77CA" w:rsidP="00DC77CA">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Awarded)</w:t>
      </w:r>
    </w:p>
    <w:p w:rsidR="00DC77CA" w:rsidRDefault="00DC77CA" w:rsidP="00DC77CA">
      <w:pPr>
        <w:pStyle w:val="NoSpacing"/>
        <w:rPr>
          <w:rFonts w:ascii="Times New Roman" w:hAnsi="Times New Roman"/>
          <w:sz w:val="24"/>
          <w:szCs w:val="24"/>
        </w:rPr>
      </w:pPr>
    </w:p>
    <w:p w:rsidR="00DC77CA" w:rsidRDefault="00DC77CA" w:rsidP="00DC77CA">
      <w:pPr>
        <w:pStyle w:val="NoSpacing"/>
        <w:rPr>
          <w:rFonts w:ascii="Times New Roman" w:hAnsi="Times New Roman"/>
          <w:b/>
          <w:sz w:val="24"/>
          <w:szCs w:val="24"/>
        </w:rPr>
      </w:pPr>
      <w:r>
        <w:rPr>
          <w:rFonts w:ascii="Times New Roman" w:hAnsi="Times New Roman"/>
          <w:b/>
          <w:sz w:val="24"/>
          <w:szCs w:val="24"/>
        </w:rPr>
        <w:t>Stephan Kaizik (2004)</w:t>
      </w:r>
      <w:r>
        <w:rPr>
          <w:b/>
        </w:rPr>
        <w:tab/>
      </w:r>
      <w:r>
        <w:rPr>
          <w:b/>
        </w:rPr>
        <w:tab/>
      </w:r>
      <w:r>
        <w:rPr>
          <w:b/>
        </w:rPr>
        <w:tab/>
      </w:r>
      <w:r>
        <w:rPr>
          <w:b/>
        </w:rPr>
        <w:tab/>
      </w:r>
      <w:r>
        <w:rPr>
          <w:rFonts w:ascii="Times New Roman" w:hAnsi="Times New Roman"/>
          <w:b/>
          <w:sz w:val="24"/>
          <w:szCs w:val="24"/>
        </w:rPr>
        <w:t>Rebecca Clark (2006)</w:t>
      </w:r>
    </w:p>
    <w:p w:rsidR="00DC77CA" w:rsidRDefault="00DC77CA" w:rsidP="00DC77CA">
      <w:pPr>
        <w:pStyle w:val="NoSpacing"/>
        <w:rPr>
          <w:rFonts w:ascii="Times New Roman" w:hAnsi="Times New Roman"/>
          <w:b/>
          <w:sz w:val="24"/>
          <w:szCs w:val="24"/>
        </w:rPr>
      </w:pPr>
      <w:r>
        <w:rPr>
          <w:rFonts w:ascii="Times New Roman" w:hAnsi="Times New Roman"/>
          <w:b/>
          <w:sz w:val="24"/>
          <w:szCs w:val="24"/>
        </w:rPr>
        <w:t>(Submitted DPhil 2010-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(Submitted DPhil 2010 – </w:t>
      </w:r>
    </w:p>
    <w:p w:rsidR="00DC77CA" w:rsidRDefault="00DC77CA" w:rsidP="00DC77CA">
      <w:pPr>
        <w:pStyle w:val="NoSpacing"/>
        <w:rPr>
          <w:rFonts w:ascii="Times New Roman" w:hAnsi="Times New Roman"/>
          <w:b/>
          <w:sz w:val="24"/>
          <w:szCs w:val="24"/>
        </w:rPr>
      </w:pPr>
      <w:r>
        <w:rPr>
          <w:rFonts w:ascii="Times New Roman" w:hAnsi="Times New Roman"/>
          <w:b/>
          <w:sz w:val="24"/>
          <w:szCs w:val="24"/>
        </w:rPr>
        <w:t>Awarded)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Awarded)</w:t>
      </w:r>
    </w:p>
    <w:p w:rsidR="00DC77CA" w:rsidRDefault="00DC77CA" w:rsidP="00DC77CA">
      <w:pPr>
        <w:pStyle w:val="NoSpacing"/>
        <w:ind w:left="4320" w:firstLine="720"/>
        <w:rPr>
          <w:rFonts w:ascii="Times New Roman" w:hAnsi="Times New Roman"/>
          <w:b/>
          <w:sz w:val="24"/>
          <w:szCs w:val="24"/>
        </w:rPr>
      </w:pPr>
      <w:r>
        <w:rPr>
          <w:rFonts w:ascii="Times New Roman" w:hAnsi="Times New Roman"/>
          <w:b/>
          <w:sz w:val="24"/>
          <w:szCs w:val="24"/>
        </w:rPr>
        <w:t>Amy Hoon (née Schou) (2006)</w:t>
      </w:r>
    </w:p>
    <w:p w:rsidR="00DC77CA" w:rsidRDefault="00DC77CA" w:rsidP="00DC77CA">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(Submitted DPhil 2011</w:t>
      </w:r>
      <w:r w:rsidR="000E27C3">
        <w:rPr>
          <w:rFonts w:ascii="Times New Roman" w:hAnsi="Times New Roman"/>
          <w:b/>
          <w:sz w:val="24"/>
          <w:szCs w:val="24"/>
        </w:rPr>
        <w:t xml:space="preserve"> - Awarded</w:t>
      </w:r>
      <w:r>
        <w:rPr>
          <w:rFonts w:ascii="Times New Roman" w:hAnsi="Times New Roman"/>
          <w:b/>
          <w:sz w:val="24"/>
          <w:szCs w:val="24"/>
        </w:rPr>
        <w:t>)</w:t>
      </w:r>
    </w:p>
    <w:p w:rsidR="00DC77CA" w:rsidRDefault="00DC77CA" w:rsidP="00DC77CA">
      <w:pPr>
        <w:tabs>
          <w:tab w:val="left" w:pos="0"/>
          <w:tab w:val="left" w:pos="3119"/>
        </w:tabs>
        <w:rPr>
          <w:rFonts w:ascii="Times New Roman" w:hAnsi="Times New Roman"/>
          <w:sz w:val="24"/>
          <w:szCs w:val="24"/>
        </w:rPr>
      </w:pPr>
      <w:r>
        <w:rPr>
          <w:rFonts w:ascii="Times New Roman" w:hAnsi="Times New Roman"/>
          <w:b/>
          <w:sz w:val="24"/>
          <w:szCs w:val="24"/>
          <w:u w:val="single"/>
        </w:rPr>
        <w:t>OXION grant 2009-2014</w:t>
      </w:r>
    </w:p>
    <w:p w:rsidR="009B529B" w:rsidRPr="009B529B" w:rsidRDefault="009B529B" w:rsidP="009B529B">
      <w:pPr>
        <w:pStyle w:val="NoSpacing"/>
        <w:rPr>
          <w:rFonts w:ascii="Times New Roman" w:hAnsi="Times New Roman"/>
          <w:b/>
          <w:sz w:val="24"/>
          <w:szCs w:val="24"/>
        </w:rPr>
      </w:pPr>
      <w:r w:rsidRPr="009B529B">
        <w:rPr>
          <w:rFonts w:ascii="Times New Roman" w:hAnsi="Times New Roman"/>
          <w:b/>
          <w:sz w:val="24"/>
          <w:szCs w:val="24"/>
        </w:rPr>
        <w:t>Carolina Lahmann (2009)</w:t>
      </w:r>
    </w:p>
    <w:p w:rsidR="00DC77CA" w:rsidRPr="009B529B" w:rsidRDefault="00DC77CA" w:rsidP="009B529B">
      <w:pPr>
        <w:pStyle w:val="NoSpacing"/>
        <w:rPr>
          <w:rFonts w:ascii="Times New Roman" w:hAnsi="Times New Roman"/>
          <w:b/>
          <w:sz w:val="24"/>
          <w:szCs w:val="24"/>
        </w:rPr>
      </w:pPr>
      <w:r w:rsidRPr="009B529B">
        <w:rPr>
          <w:rFonts w:ascii="Times New Roman" w:hAnsi="Times New Roman"/>
          <w:b/>
          <w:sz w:val="24"/>
          <w:szCs w:val="24"/>
        </w:rPr>
        <w:t>Olivia Shipton (2009)</w:t>
      </w:r>
    </w:p>
    <w:p w:rsidR="00DC77CA" w:rsidRPr="009B529B" w:rsidRDefault="00DC77CA" w:rsidP="009B529B">
      <w:pPr>
        <w:pStyle w:val="NoSpacing"/>
        <w:rPr>
          <w:rFonts w:ascii="Times New Roman" w:hAnsi="Times New Roman"/>
          <w:b/>
          <w:sz w:val="24"/>
          <w:szCs w:val="24"/>
        </w:rPr>
      </w:pPr>
      <w:r w:rsidRPr="009B529B">
        <w:rPr>
          <w:rFonts w:ascii="Times New Roman" w:hAnsi="Times New Roman"/>
          <w:b/>
          <w:sz w:val="24"/>
          <w:szCs w:val="24"/>
        </w:rPr>
        <w:t>Goudarz Karimi (2010)</w:t>
      </w:r>
    </w:p>
    <w:p w:rsidR="00DC77CA" w:rsidRPr="009B529B" w:rsidRDefault="00DC77CA" w:rsidP="009B529B">
      <w:pPr>
        <w:pStyle w:val="NoSpacing"/>
        <w:rPr>
          <w:rFonts w:ascii="Times New Roman" w:hAnsi="Times New Roman"/>
          <w:b/>
          <w:sz w:val="24"/>
          <w:szCs w:val="24"/>
        </w:rPr>
      </w:pPr>
      <w:r w:rsidRPr="009B529B">
        <w:rPr>
          <w:rFonts w:ascii="Times New Roman" w:hAnsi="Times New Roman"/>
          <w:b/>
          <w:sz w:val="24"/>
          <w:szCs w:val="24"/>
        </w:rPr>
        <w:t>Aletheia Lee (2010)</w:t>
      </w:r>
    </w:p>
    <w:p w:rsidR="00DC77CA" w:rsidRPr="009B529B" w:rsidRDefault="00DC77CA" w:rsidP="009B529B">
      <w:pPr>
        <w:pStyle w:val="NoSpacing"/>
        <w:rPr>
          <w:rFonts w:ascii="Times New Roman" w:hAnsi="Times New Roman"/>
          <w:b/>
          <w:sz w:val="24"/>
          <w:szCs w:val="24"/>
        </w:rPr>
      </w:pPr>
      <w:r w:rsidRPr="009B529B">
        <w:rPr>
          <w:rFonts w:ascii="Times New Roman" w:hAnsi="Times New Roman"/>
          <w:b/>
          <w:sz w:val="24"/>
          <w:szCs w:val="24"/>
        </w:rPr>
        <w:t>Lukasz Stasiak (2010)</w:t>
      </w:r>
    </w:p>
    <w:p w:rsidR="00DC77CA" w:rsidRPr="009B529B" w:rsidRDefault="00DC77CA" w:rsidP="009B529B">
      <w:pPr>
        <w:pStyle w:val="NoSpacing"/>
        <w:rPr>
          <w:rFonts w:ascii="Times New Roman" w:hAnsi="Times New Roman"/>
          <w:b/>
          <w:sz w:val="24"/>
          <w:szCs w:val="24"/>
        </w:rPr>
      </w:pPr>
      <w:r w:rsidRPr="009B529B">
        <w:rPr>
          <w:rFonts w:ascii="Times New Roman" w:hAnsi="Times New Roman"/>
          <w:b/>
          <w:sz w:val="24"/>
          <w:szCs w:val="24"/>
        </w:rPr>
        <w:t>Gauri Ang (2011)</w:t>
      </w:r>
    </w:p>
    <w:p w:rsidR="00DC77CA" w:rsidRPr="009B529B" w:rsidRDefault="00DC77CA" w:rsidP="009B529B">
      <w:pPr>
        <w:pStyle w:val="NoSpacing"/>
        <w:rPr>
          <w:rFonts w:ascii="Times New Roman" w:hAnsi="Times New Roman"/>
          <w:b/>
          <w:sz w:val="24"/>
          <w:szCs w:val="24"/>
        </w:rPr>
      </w:pPr>
      <w:r w:rsidRPr="009B529B">
        <w:rPr>
          <w:rFonts w:ascii="Times New Roman" w:hAnsi="Times New Roman"/>
          <w:b/>
          <w:sz w:val="24"/>
          <w:szCs w:val="24"/>
        </w:rPr>
        <w:t>Julian Bartram (2011)</w:t>
      </w:r>
    </w:p>
    <w:p w:rsidR="00DC77CA" w:rsidRPr="009B529B" w:rsidRDefault="00DC77CA" w:rsidP="009B529B">
      <w:pPr>
        <w:pStyle w:val="NoSpacing"/>
        <w:rPr>
          <w:rFonts w:ascii="Times New Roman" w:hAnsi="Times New Roman"/>
          <w:b/>
          <w:sz w:val="24"/>
          <w:szCs w:val="24"/>
        </w:rPr>
      </w:pPr>
      <w:r w:rsidRPr="009B529B">
        <w:rPr>
          <w:rFonts w:ascii="Times New Roman" w:hAnsi="Times New Roman"/>
          <w:b/>
          <w:sz w:val="24"/>
          <w:szCs w:val="24"/>
        </w:rPr>
        <w:t>Hege Larsen (2011)</w:t>
      </w:r>
    </w:p>
    <w:p w:rsidR="00DC77CA" w:rsidRDefault="00DC77CA" w:rsidP="009B529B">
      <w:pPr>
        <w:pStyle w:val="NoSpacing"/>
        <w:rPr>
          <w:rFonts w:ascii="Times New Roman" w:hAnsi="Times New Roman"/>
          <w:b/>
          <w:sz w:val="24"/>
          <w:szCs w:val="24"/>
        </w:rPr>
      </w:pPr>
      <w:r w:rsidRPr="009B529B">
        <w:rPr>
          <w:rFonts w:ascii="Times New Roman" w:hAnsi="Times New Roman"/>
          <w:b/>
          <w:sz w:val="24"/>
          <w:szCs w:val="24"/>
        </w:rPr>
        <w:t>Conor McClenaghan (2011)</w:t>
      </w:r>
    </w:p>
    <w:p w:rsidR="001D116F" w:rsidRPr="009B529B" w:rsidRDefault="001D116F" w:rsidP="009B529B">
      <w:pPr>
        <w:pStyle w:val="NoSpacing"/>
        <w:rPr>
          <w:rFonts w:ascii="Times New Roman" w:hAnsi="Times New Roman"/>
          <w:b/>
          <w:sz w:val="24"/>
          <w:szCs w:val="24"/>
        </w:rPr>
      </w:pPr>
      <w:r>
        <w:rPr>
          <w:rFonts w:ascii="Times New Roman" w:hAnsi="Times New Roman"/>
          <w:b/>
          <w:sz w:val="24"/>
          <w:szCs w:val="24"/>
        </w:rPr>
        <w:t>Christoph Treiber (2011) – moved to a different course after 4 months</w:t>
      </w:r>
    </w:p>
    <w:p w:rsidR="00DC77CA" w:rsidRPr="009B529B" w:rsidRDefault="00DC77CA" w:rsidP="009B529B">
      <w:pPr>
        <w:pStyle w:val="NoSpacing"/>
        <w:rPr>
          <w:rFonts w:ascii="Times New Roman" w:hAnsi="Times New Roman"/>
          <w:b/>
          <w:sz w:val="24"/>
          <w:szCs w:val="24"/>
        </w:rPr>
      </w:pPr>
      <w:r w:rsidRPr="009B529B">
        <w:rPr>
          <w:rFonts w:ascii="Times New Roman" w:hAnsi="Times New Roman"/>
          <w:b/>
          <w:sz w:val="24"/>
          <w:szCs w:val="24"/>
        </w:rPr>
        <w:t>Alexei Bygrave (2012)</w:t>
      </w:r>
    </w:p>
    <w:p w:rsidR="00322A5D" w:rsidRPr="009B529B" w:rsidRDefault="00322A5D" w:rsidP="009B529B">
      <w:pPr>
        <w:pStyle w:val="NoSpacing"/>
        <w:rPr>
          <w:rFonts w:ascii="Times New Roman" w:hAnsi="Times New Roman"/>
          <w:b/>
          <w:sz w:val="24"/>
          <w:szCs w:val="24"/>
        </w:rPr>
      </w:pPr>
      <w:r w:rsidRPr="009B529B">
        <w:rPr>
          <w:rFonts w:ascii="Times New Roman" w:hAnsi="Times New Roman"/>
          <w:b/>
          <w:sz w:val="24"/>
          <w:szCs w:val="24"/>
        </w:rPr>
        <w:t>Antonia Langfelder (2012)</w:t>
      </w:r>
    </w:p>
    <w:p w:rsidR="00DC77CA" w:rsidRDefault="00DC77CA" w:rsidP="009B529B">
      <w:pPr>
        <w:pStyle w:val="NoSpacing"/>
        <w:rPr>
          <w:rFonts w:ascii="Times New Roman" w:hAnsi="Times New Roman"/>
          <w:b/>
          <w:sz w:val="24"/>
          <w:szCs w:val="24"/>
        </w:rPr>
      </w:pPr>
      <w:r w:rsidRPr="009B529B">
        <w:rPr>
          <w:rFonts w:ascii="Times New Roman" w:hAnsi="Times New Roman"/>
          <w:b/>
          <w:sz w:val="24"/>
          <w:szCs w:val="24"/>
        </w:rPr>
        <w:t>Elisa Vergari (2012)</w:t>
      </w:r>
    </w:p>
    <w:p w:rsidR="009B529B" w:rsidRPr="009B529B" w:rsidRDefault="009B529B" w:rsidP="009B529B">
      <w:pPr>
        <w:pStyle w:val="NoSpacing"/>
        <w:rPr>
          <w:rFonts w:ascii="Times New Roman" w:hAnsi="Times New Roman"/>
          <w:b/>
          <w:sz w:val="24"/>
          <w:szCs w:val="24"/>
        </w:rPr>
      </w:pPr>
    </w:p>
    <w:p w:rsidR="00DC77CA" w:rsidRDefault="00DC77CA" w:rsidP="00DC77CA">
      <w:pPr>
        <w:pStyle w:val="NoSpacing"/>
        <w:ind w:right="-306"/>
        <w:jc w:val="both"/>
        <w:rPr>
          <w:rFonts w:ascii="Times New Roman" w:hAnsi="Times New Roman"/>
          <w:sz w:val="24"/>
          <w:szCs w:val="24"/>
        </w:rPr>
      </w:pPr>
      <w:r>
        <w:rPr>
          <w:rFonts w:ascii="Times New Roman" w:hAnsi="Times New Roman"/>
          <w:sz w:val="24"/>
          <w:szCs w:val="24"/>
        </w:rPr>
        <w:t>We organise a formal training course for the first year of the graduate student’s 4-year studentship, after which they pro</w:t>
      </w:r>
      <w:r w:rsidR="001D116F">
        <w:rPr>
          <w:rFonts w:ascii="Times New Roman" w:hAnsi="Times New Roman"/>
          <w:sz w:val="24"/>
          <w:szCs w:val="24"/>
        </w:rPr>
        <w:t>ceed to a full research project</w:t>
      </w:r>
      <w:r>
        <w:rPr>
          <w:rFonts w:ascii="Times New Roman" w:hAnsi="Times New Roman"/>
          <w:sz w:val="24"/>
          <w:szCs w:val="24"/>
        </w:rPr>
        <w:t xml:space="preserve"> that must be based in at least two laboratories within the consortium.  In the first half of the first term, students attend selected </w:t>
      </w:r>
      <w:r>
        <w:rPr>
          <w:rFonts w:ascii="Times New Roman" w:hAnsi="Times New Roman"/>
          <w:sz w:val="24"/>
          <w:szCs w:val="24"/>
        </w:rPr>
        <w:lastRenderedPageBreak/>
        <w:t xml:space="preserve">modules from the MSc courses in Neuroscience or in Structural Biology together with two courses specifically tailored to the needs of the OXION programme (‘Mouse Neurobiology’ and ‘Genes to Clinic’).  One of the features of the tailored course is the active </w:t>
      </w:r>
      <w:r w:rsidR="001D116F">
        <w:rPr>
          <w:rFonts w:ascii="Times New Roman" w:hAnsi="Times New Roman"/>
          <w:sz w:val="24"/>
          <w:szCs w:val="24"/>
        </w:rPr>
        <w:t>involvement of the Core Facility</w:t>
      </w:r>
      <w:r>
        <w:rPr>
          <w:rFonts w:ascii="Times New Roman" w:hAnsi="Times New Roman"/>
          <w:sz w:val="24"/>
          <w:szCs w:val="24"/>
        </w:rPr>
        <w:t xml:space="preserve"> scientists and of the Training Fellows in the teaching.  In each of the next two terms, the students undertake a 4 month research project</w:t>
      </w:r>
      <w:r w:rsidR="00081C93">
        <w:rPr>
          <w:rFonts w:ascii="Times New Roman" w:hAnsi="Times New Roman"/>
          <w:sz w:val="24"/>
          <w:szCs w:val="24"/>
        </w:rPr>
        <w:t xml:space="preserve"> and write a 3000 word report on each</w:t>
      </w:r>
      <w:r>
        <w:rPr>
          <w:rFonts w:ascii="Times New Roman" w:hAnsi="Times New Roman"/>
          <w:sz w:val="24"/>
          <w:szCs w:val="24"/>
        </w:rPr>
        <w:t xml:space="preserve"> and also study an advanced module from the MSc in Neuroscience, for which they have to write a 1500 word essay. </w:t>
      </w:r>
    </w:p>
    <w:p w:rsidR="00DC77CA" w:rsidRDefault="00DC77CA" w:rsidP="00DC77CA">
      <w:pPr>
        <w:pStyle w:val="NoSpacing"/>
        <w:ind w:right="-306"/>
        <w:jc w:val="both"/>
        <w:rPr>
          <w:rFonts w:ascii="Times New Roman" w:hAnsi="Times New Roman"/>
          <w:sz w:val="24"/>
          <w:szCs w:val="24"/>
        </w:rPr>
      </w:pPr>
    </w:p>
    <w:p w:rsidR="00DC77CA" w:rsidRDefault="00DC77CA" w:rsidP="00DC77CA">
      <w:pPr>
        <w:tabs>
          <w:tab w:val="left" w:pos="0"/>
          <w:tab w:val="left" w:pos="3119"/>
        </w:tabs>
        <w:rPr>
          <w:rFonts w:ascii="Times New Roman" w:hAnsi="Times New Roman"/>
          <w:b/>
          <w:sz w:val="24"/>
          <w:szCs w:val="24"/>
        </w:rPr>
      </w:pPr>
      <w:r>
        <w:rPr>
          <w:rFonts w:ascii="Times New Roman" w:hAnsi="Times New Roman"/>
          <w:b/>
          <w:sz w:val="24"/>
          <w:szCs w:val="24"/>
        </w:rPr>
        <w:t>OXION courses:</w:t>
      </w:r>
      <w:r>
        <w:rPr>
          <w:rFonts w:ascii="Times New Roman" w:hAnsi="Times New Roman"/>
          <w:b/>
          <w:sz w:val="24"/>
          <w:szCs w:val="24"/>
        </w:rPr>
        <w:tab/>
        <w:t>Mouse Neurobiology</w:t>
      </w:r>
    </w:p>
    <w:p w:rsidR="00DC77CA" w:rsidRDefault="00DC77CA" w:rsidP="00CD6744">
      <w:pPr>
        <w:numPr>
          <w:ilvl w:val="0"/>
          <w:numId w:val="1"/>
        </w:numPr>
        <w:tabs>
          <w:tab w:val="left" w:pos="0"/>
          <w:tab w:val="left" w:pos="880"/>
        </w:tabs>
        <w:spacing w:after="0" w:line="240" w:lineRule="auto"/>
        <w:rPr>
          <w:rFonts w:ascii="Times New Roman" w:hAnsi="Times New Roman"/>
          <w:sz w:val="24"/>
          <w:szCs w:val="24"/>
        </w:rPr>
      </w:pPr>
      <w:r>
        <w:rPr>
          <w:rFonts w:ascii="Times New Roman" w:hAnsi="Times New Roman"/>
          <w:sz w:val="24"/>
          <w:szCs w:val="24"/>
        </w:rPr>
        <w:t>Background techniques and Home Office training modules</w:t>
      </w:r>
    </w:p>
    <w:p w:rsidR="00DC77CA" w:rsidRDefault="00DC77CA" w:rsidP="00CD6744">
      <w:pPr>
        <w:numPr>
          <w:ilvl w:val="0"/>
          <w:numId w:val="1"/>
        </w:numPr>
        <w:tabs>
          <w:tab w:val="left" w:pos="0"/>
          <w:tab w:val="left" w:pos="880"/>
        </w:tabs>
        <w:spacing w:after="0" w:line="240" w:lineRule="auto"/>
        <w:rPr>
          <w:rFonts w:ascii="Times New Roman" w:hAnsi="Times New Roman"/>
          <w:sz w:val="24"/>
          <w:szCs w:val="24"/>
        </w:rPr>
      </w:pPr>
      <w:r>
        <w:rPr>
          <w:rFonts w:ascii="Times New Roman" w:hAnsi="Times New Roman"/>
          <w:sz w:val="24"/>
          <w:szCs w:val="24"/>
        </w:rPr>
        <w:t>Mouse genetic models</w:t>
      </w:r>
    </w:p>
    <w:p w:rsidR="00DC77CA" w:rsidRDefault="00DC77CA" w:rsidP="00CD6744">
      <w:pPr>
        <w:numPr>
          <w:ilvl w:val="0"/>
          <w:numId w:val="1"/>
        </w:numPr>
        <w:tabs>
          <w:tab w:val="left" w:pos="0"/>
          <w:tab w:val="left" w:pos="880"/>
        </w:tabs>
        <w:spacing w:after="0" w:line="240" w:lineRule="auto"/>
        <w:rPr>
          <w:rFonts w:ascii="Times New Roman" w:hAnsi="Times New Roman"/>
          <w:sz w:val="24"/>
          <w:szCs w:val="24"/>
        </w:rPr>
      </w:pPr>
      <w:r>
        <w:rPr>
          <w:rFonts w:ascii="Times New Roman" w:hAnsi="Times New Roman"/>
          <w:sz w:val="24"/>
          <w:szCs w:val="24"/>
        </w:rPr>
        <w:t>Basic screen for phenotyping</w:t>
      </w:r>
    </w:p>
    <w:p w:rsidR="00DC77CA" w:rsidRDefault="00DC77CA" w:rsidP="00CD6744">
      <w:pPr>
        <w:numPr>
          <w:ilvl w:val="0"/>
          <w:numId w:val="1"/>
        </w:numPr>
        <w:tabs>
          <w:tab w:val="left" w:pos="0"/>
          <w:tab w:val="left" w:pos="880"/>
        </w:tabs>
        <w:spacing w:after="0" w:line="240" w:lineRule="auto"/>
        <w:rPr>
          <w:rFonts w:ascii="Times New Roman" w:hAnsi="Times New Roman"/>
          <w:sz w:val="24"/>
          <w:szCs w:val="24"/>
        </w:rPr>
      </w:pPr>
      <w:r>
        <w:rPr>
          <w:rFonts w:ascii="Times New Roman" w:hAnsi="Times New Roman"/>
          <w:sz w:val="24"/>
          <w:szCs w:val="24"/>
        </w:rPr>
        <w:t>Mouse neuroanatomy</w:t>
      </w:r>
    </w:p>
    <w:p w:rsidR="00DC77CA" w:rsidRDefault="00DC77CA" w:rsidP="00CD6744">
      <w:pPr>
        <w:numPr>
          <w:ilvl w:val="0"/>
          <w:numId w:val="1"/>
        </w:numPr>
        <w:tabs>
          <w:tab w:val="left" w:pos="0"/>
          <w:tab w:val="left" w:pos="880"/>
        </w:tabs>
        <w:spacing w:after="0" w:line="240" w:lineRule="auto"/>
        <w:rPr>
          <w:rFonts w:ascii="Times New Roman" w:hAnsi="Times New Roman"/>
          <w:sz w:val="24"/>
          <w:szCs w:val="24"/>
        </w:rPr>
      </w:pPr>
      <w:r>
        <w:rPr>
          <w:rFonts w:ascii="Times New Roman" w:hAnsi="Times New Roman"/>
          <w:sz w:val="24"/>
          <w:szCs w:val="24"/>
        </w:rPr>
        <w:t xml:space="preserve">Mouse </w:t>
      </w:r>
      <w:r>
        <w:rPr>
          <w:rFonts w:ascii="Times New Roman" w:hAnsi="Times New Roman"/>
          <w:i/>
          <w:sz w:val="24"/>
          <w:szCs w:val="24"/>
        </w:rPr>
        <w:t>in vivo</w:t>
      </w:r>
      <w:r>
        <w:rPr>
          <w:rFonts w:ascii="Times New Roman" w:hAnsi="Times New Roman"/>
          <w:sz w:val="24"/>
          <w:szCs w:val="24"/>
        </w:rPr>
        <w:t xml:space="preserve"> neurophysiology</w:t>
      </w:r>
    </w:p>
    <w:p w:rsidR="00DC77CA" w:rsidRDefault="00DC77CA" w:rsidP="00CD6744">
      <w:pPr>
        <w:numPr>
          <w:ilvl w:val="0"/>
          <w:numId w:val="1"/>
        </w:numPr>
        <w:tabs>
          <w:tab w:val="left" w:pos="0"/>
          <w:tab w:val="left" w:pos="880"/>
        </w:tabs>
        <w:spacing w:after="0" w:line="240" w:lineRule="auto"/>
        <w:rPr>
          <w:rFonts w:ascii="Times New Roman" w:hAnsi="Times New Roman"/>
          <w:sz w:val="24"/>
          <w:szCs w:val="24"/>
        </w:rPr>
      </w:pPr>
      <w:r>
        <w:rPr>
          <w:rFonts w:ascii="Times New Roman" w:hAnsi="Times New Roman"/>
          <w:sz w:val="24"/>
          <w:szCs w:val="24"/>
        </w:rPr>
        <w:t xml:space="preserve">Mouse </w:t>
      </w:r>
      <w:r>
        <w:rPr>
          <w:rFonts w:ascii="Times New Roman" w:hAnsi="Times New Roman"/>
          <w:i/>
          <w:sz w:val="24"/>
          <w:szCs w:val="24"/>
        </w:rPr>
        <w:t>in vitro</w:t>
      </w:r>
      <w:r>
        <w:rPr>
          <w:rFonts w:ascii="Times New Roman" w:hAnsi="Times New Roman"/>
          <w:sz w:val="24"/>
          <w:szCs w:val="24"/>
        </w:rPr>
        <w:t xml:space="preserve"> neurophysiology</w:t>
      </w:r>
    </w:p>
    <w:p w:rsidR="00DC77CA" w:rsidRDefault="00DC77CA" w:rsidP="00CD6744">
      <w:pPr>
        <w:numPr>
          <w:ilvl w:val="0"/>
          <w:numId w:val="1"/>
        </w:numPr>
        <w:tabs>
          <w:tab w:val="left" w:pos="0"/>
          <w:tab w:val="left" w:pos="880"/>
        </w:tabs>
        <w:spacing w:after="0" w:line="240" w:lineRule="auto"/>
        <w:rPr>
          <w:rFonts w:ascii="Times New Roman" w:hAnsi="Times New Roman"/>
          <w:sz w:val="24"/>
          <w:szCs w:val="24"/>
        </w:rPr>
      </w:pPr>
      <w:r>
        <w:rPr>
          <w:rFonts w:ascii="Times New Roman" w:hAnsi="Times New Roman"/>
          <w:sz w:val="24"/>
          <w:szCs w:val="24"/>
        </w:rPr>
        <w:t>Analytical testing of mouse behaviour</w:t>
      </w:r>
    </w:p>
    <w:p w:rsidR="00DC77CA" w:rsidRDefault="00DC77CA" w:rsidP="00DC77CA">
      <w:pPr>
        <w:tabs>
          <w:tab w:val="left" w:pos="0"/>
          <w:tab w:val="left" w:pos="880"/>
        </w:tabs>
        <w:ind w:left="885"/>
        <w:rPr>
          <w:rFonts w:ascii="Times New Roman" w:hAnsi="Times New Roman"/>
          <w:sz w:val="24"/>
          <w:szCs w:val="24"/>
        </w:rPr>
      </w:pPr>
    </w:p>
    <w:p w:rsidR="00DC77CA" w:rsidRDefault="00DC77CA" w:rsidP="00DC77CA">
      <w:pPr>
        <w:tabs>
          <w:tab w:val="left" w:pos="0"/>
        </w:tabs>
        <w:rPr>
          <w:rFonts w:ascii="Times New Roman" w:hAnsi="Times New Roman"/>
          <w:b/>
          <w:sz w:val="24"/>
          <w:szCs w:val="24"/>
        </w:rPr>
      </w:pPr>
      <w:r>
        <w:rPr>
          <w:rFonts w:ascii="Times New Roman" w:hAnsi="Times New Roman"/>
          <w:b/>
          <w:sz w:val="24"/>
          <w:szCs w:val="24"/>
        </w:rPr>
        <w:t>OXION courses:</w:t>
      </w:r>
      <w:r>
        <w:rPr>
          <w:rFonts w:ascii="Times New Roman" w:hAnsi="Times New Roman"/>
          <w:b/>
          <w:sz w:val="24"/>
          <w:szCs w:val="24"/>
        </w:rPr>
        <w:tab/>
      </w:r>
      <w:r>
        <w:rPr>
          <w:rFonts w:ascii="Times New Roman" w:hAnsi="Times New Roman"/>
          <w:b/>
          <w:sz w:val="24"/>
          <w:szCs w:val="24"/>
        </w:rPr>
        <w:tab/>
        <w:t>Genes to clinic</w:t>
      </w:r>
    </w:p>
    <w:p w:rsidR="00DC77CA" w:rsidRDefault="00DC77CA" w:rsidP="00CD6744">
      <w:pPr>
        <w:numPr>
          <w:ilvl w:val="0"/>
          <w:numId w:val="2"/>
        </w:numPr>
        <w:tabs>
          <w:tab w:val="left" w:pos="880"/>
        </w:tabs>
        <w:spacing w:after="0" w:line="240" w:lineRule="auto"/>
        <w:rPr>
          <w:rFonts w:ascii="Times New Roman" w:hAnsi="Times New Roman"/>
          <w:sz w:val="24"/>
          <w:szCs w:val="24"/>
        </w:rPr>
      </w:pPr>
      <w:r>
        <w:rPr>
          <w:rFonts w:ascii="Times New Roman" w:hAnsi="Times New Roman"/>
          <w:sz w:val="24"/>
          <w:szCs w:val="24"/>
        </w:rPr>
        <w:t>Genetic model organisms and ion channels</w:t>
      </w:r>
    </w:p>
    <w:p w:rsidR="00DC77CA" w:rsidRDefault="00DC77CA" w:rsidP="00CD6744">
      <w:pPr>
        <w:numPr>
          <w:ilvl w:val="0"/>
          <w:numId w:val="2"/>
        </w:numPr>
        <w:tabs>
          <w:tab w:val="left" w:pos="880"/>
        </w:tabs>
        <w:spacing w:after="0" w:line="240" w:lineRule="auto"/>
        <w:rPr>
          <w:rFonts w:ascii="Times New Roman" w:hAnsi="Times New Roman"/>
          <w:sz w:val="24"/>
          <w:szCs w:val="24"/>
        </w:rPr>
      </w:pPr>
      <w:r>
        <w:rPr>
          <w:rFonts w:ascii="Times New Roman" w:hAnsi="Times New Roman"/>
          <w:sz w:val="24"/>
          <w:szCs w:val="24"/>
        </w:rPr>
        <w:t>Functional genomics</w:t>
      </w:r>
    </w:p>
    <w:p w:rsidR="00DC77CA" w:rsidRDefault="00DC77CA" w:rsidP="00CD6744">
      <w:pPr>
        <w:numPr>
          <w:ilvl w:val="0"/>
          <w:numId w:val="2"/>
        </w:numPr>
        <w:tabs>
          <w:tab w:val="left" w:pos="880"/>
        </w:tabs>
        <w:spacing w:after="0" w:line="240" w:lineRule="auto"/>
        <w:rPr>
          <w:rFonts w:ascii="Times New Roman" w:hAnsi="Times New Roman"/>
          <w:sz w:val="24"/>
          <w:szCs w:val="24"/>
        </w:rPr>
      </w:pPr>
      <w:r>
        <w:rPr>
          <w:rFonts w:ascii="Times New Roman" w:hAnsi="Times New Roman"/>
          <w:sz w:val="24"/>
          <w:szCs w:val="24"/>
        </w:rPr>
        <w:t>Analysis of ion channel structure and function</w:t>
      </w:r>
    </w:p>
    <w:p w:rsidR="00DC77CA" w:rsidRDefault="00DC77CA" w:rsidP="00CD6744">
      <w:pPr>
        <w:numPr>
          <w:ilvl w:val="0"/>
          <w:numId w:val="2"/>
        </w:numPr>
        <w:tabs>
          <w:tab w:val="left" w:pos="880"/>
        </w:tabs>
        <w:spacing w:after="0" w:line="240" w:lineRule="auto"/>
        <w:rPr>
          <w:rFonts w:ascii="Times New Roman" w:hAnsi="Times New Roman"/>
          <w:sz w:val="24"/>
          <w:szCs w:val="24"/>
        </w:rPr>
      </w:pPr>
      <w:r>
        <w:rPr>
          <w:rFonts w:ascii="Times New Roman" w:hAnsi="Times New Roman"/>
          <w:sz w:val="24"/>
          <w:szCs w:val="24"/>
        </w:rPr>
        <w:t>Analysis of human neurological diseases</w:t>
      </w:r>
    </w:p>
    <w:p w:rsidR="00DC77CA" w:rsidRDefault="00DC77CA" w:rsidP="00CD6744">
      <w:pPr>
        <w:numPr>
          <w:ilvl w:val="0"/>
          <w:numId w:val="2"/>
        </w:numPr>
        <w:tabs>
          <w:tab w:val="left" w:pos="880"/>
        </w:tabs>
        <w:rPr>
          <w:rFonts w:ascii="Times New Roman" w:hAnsi="Times New Roman"/>
          <w:sz w:val="24"/>
          <w:szCs w:val="24"/>
        </w:rPr>
      </w:pPr>
      <w:r>
        <w:rPr>
          <w:rFonts w:ascii="Times New Roman" w:hAnsi="Times New Roman"/>
          <w:sz w:val="24"/>
          <w:szCs w:val="24"/>
        </w:rPr>
        <w:t>Imaging</w:t>
      </w:r>
    </w:p>
    <w:p w:rsidR="00DC77CA" w:rsidRDefault="00DC77CA" w:rsidP="00DC77CA">
      <w:pPr>
        <w:tabs>
          <w:tab w:val="left" w:pos="880"/>
        </w:tabs>
        <w:rPr>
          <w:rFonts w:ascii="Times New Roman" w:hAnsi="Times New Roman"/>
          <w:b/>
          <w:i/>
          <w:sz w:val="24"/>
          <w:szCs w:val="24"/>
        </w:rPr>
      </w:pPr>
      <w:r>
        <w:rPr>
          <w:rFonts w:ascii="Times New Roman" w:hAnsi="Times New Roman"/>
          <w:b/>
          <w:i/>
          <w:sz w:val="24"/>
          <w:szCs w:val="24"/>
        </w:rPr>
        <w:t>OXION Training Fellows</w:t>
      </w:r>
    </w:p>
    <w:p w:rsidR="00DC77CA" w:rsidRDefault="00DC77CA" w:rsidP="00CD6744">
      <w:pPr>
        <w:numPr>
          <w:ilvl w:val="0"/>
          <w:numId w:val="3"/>
        </w:numPr>
        <w:tabs>
          <w:tab w:val="left" w:pos="880"/>
        </w:tabs>
        <w:spacing w:after="0" w:line="240" w:lineRule="auto"/>
        <w:rPr>
          <w:rFonts w:ascii="Times New Roman" w:hAnsi="Times New Roman"/>
          <w:sz w:val="24"/>
          <w:szCs w:val="24"/>
        </w:rPr>
      </w:pPr>
      <w:r>
        <w:rPr>
          <w:rFonts w:ascii="Times New Roman" w:hAnsi="Times New Roman"/>
          <w:sz w:val="24"/>
          <w:szCs w:val="24"/>
        </w:rPr>
        <w:t>Mariana Vargas Caballero (Paulsen/Bannerman/Rawlins): Regulation of AMPA channels by persistent kinase activity: implications for the maintenance of spatial memory</w:t>
      </w:r>
    </w:p>
    <w:p w:rsidR="00DC77CA" w:rsidRDefault="00DC77CA" w:rsidP="00CD6744">
      <w:pPr>
        <w:numPr>
          <w:ilvl w:val="0"/>
          <w:numId w:val="3"/>
        </w:numPr>
        <w:tabs>
          <w:tab w:val="left" w:pos="880"/>
        </w:tabs>
        <w:spacing w:after="0" w:line="240" w:lineRule="auto"/>
        <w:rPr>
          <w:rFonts w:ascii="Times New Roman" w:hAnsi="Times New Roman"/>
          <w:sz w:val="24"/>
          <w:szCs w:val="24"/>
        </w:rPr>
      </w:pPr>
      <w:r>
        <w:rPr>
          <w:rFonts w:ascii="Times New Roman" w:hAnsi="Times New Roman"/>
          <w:sz w:val="24"/>
          <w:szCs w:val="24"/>
        </w:rPr>
        <w:t>Kate Belaya (Beeson/Vincent): Pathogenic molecular mechanisms of mutations underlying MuSK and DOK7 synaptopathies</w:t>
      </w:r>
    </w:p>
    <w:p w:rsidR="00DC77CA" w:rsidRDefault="00DC77CA" w:rsidP="00CD6744">
      <w:pPr>
        <w:numPr>
          <w:ilvl w:val="0"/>
          <w:numId w:val="3"/>
        </w:numPr>
        <w:tabs>
          <w:tab w:val="left" w:pos="880"/>
        </w:tabs>
        <w:spacing w:after="0" w:line="240" w:lineRule="auto"/>
        <w:rPr>
          <w:rFonts w:ascii="Times New Roman" w:hAnsi="Times New Roman"/>
          <w:sz w:val="24"/>
          <w:szCs w:val="24"/>
        </w:rPr>
      </w:pPr>
      <w:r>
        <w:rPr>
          <w:rFonts w:ascii="Times New Roman" w:hAnsi="Times New Roman"/>
          <w:sz w:val="24"/>
          <w:szCs w:val="24"/>
        </w:rPr>
        <w:t>Paul Miller (Aricescu/Ashcroft): Structural studies of GABA-A and glycine receptors</w:t>
      </w:r>
    </w:p>
    <w:p w:rsidR="00DC77CA" w:rsidRDefault="00DC77CA" w:rsidP="00CD6744">
      <w:pPr>
        <w:numPr>
          <w:ilvl w:val="0"/>
          <w:numId w:val="3"/>
        </w:numPr>
        <w:tabs>
          <w:tab w:val="left" w:pos="880"/>
        </w:tabs>
        <w:spacing w:after="0" w:line="240" w:lineRule="auto"/>
        <w:rPr>
          <w:rFonts w:ascii="Times New Roman" w:hAnsi="Times New Roman"/>
          <w:sz w:val="24"/>
          <w:szCs w:val="24"/>
        </w:rPr>
      </w:pPr>
      <w:r>
        <w:rPr>
          <w:rFonts w:ascii="Times New Roman" w:hAnsi="Times New Roman"/>
          <w:sz w:val="24"/>
          <w:szCs w:val="24"/>
        </w:rPr>
        <w:t>Melissa Brereton (Ashcroft/Cox): KATP channelopathies</w:t>
      </w:r>
    </w:p>
    <w:p w:rsidR="00D662E2" w:rsidRDefault="00D662E2" w:rsidP="00CD6744">
      <w:pPr>
        <w:numPr>
          <w:ilvl w:val="0"/>
          <w:numId w:val="3"/>
        </w:numPr>
        <w:tabs>
          <w:tab w:val="left" w:pos="880"/>
        </w:tabs>
        <w:spacing w:after="0" w:line="240" w:lineRule="auto"/>
        <w:rPr>
          <w:rFonts w:ascii="Times New Roman" w:hAnsi="Times New Roman"/>
          <w:sz w:val="24"/>
          <w:szCs w:val="24"/>
        </w:rPr>
      </w:pPr>
      <w:r>
        <w:rPr>
          <w:rFonts w:ascii="Times New Roman" w:hAnsi="Times New Roman"/>
          <w:sz w:val="24"/>
          <w:szCs w:val="24"/>
        </w:rPr>
        <w:t>Prafulla Aryal (Tucker/Sansom): Structural biology of KIR/KIRBAC potassium channel.</w:t>
      </w:r>
      <w:r w:rsidR="001D116F">
        <w:rPr>
          <w:rFonts w:ascii="Times New Roman" w:hAnsi="Times New Roman"/>
          <w:sz w:val="24"/>
          <w:szCs w:val="24"/>
        </w:rPr>
        <w:t xml:space="preserve"> (</w:t>
      </w:r>
      <w:r w:rsidR="001D116F">
        <w:rPr>
          <w:rFonts w:ascii="Times New Roman" w:hAnsi="Times New Roman"/>
          <w:i/>
          <w:sz w:val="24"/>
          <w:szCs w:val="24"/>
        </w:rPr>
        <w:t>Started August 2012)</w:t>
      </w:r>
    </w:p>
    <w:p w:rsidR="00DC77CA" w:rsidRDefault="00DC77CA" w:rsidP="00DC77CA">
      <w:pPr>
        <w:tabs>
          <w:tab w:val="left" w:pos="880"/>
        </w:tabs>
        <w:rPr>
          <w:rFonts w:ascii="Times New Roman" w:hAnsi="Times New Roman"/>
          <w:sz w:val="24"/>
          <w:szCs w:val="24"/>
        </w:rPr>
      </w:pPr>
    </w:p>
    <w:p w:rsidR="00DC77CA" w:rsidRDefault="00DC77CA" w:rsidP="00DC77CA">
      <w:pPr>
        <w:tabs>
          <w:tab w:val="left" w:pos="0"/>
        </w:tabs>
        <w:rPr>
          <w:rFonts w:ascii="Times New Roman" w:hAnsi="Times New Roman"/>
          <w:b/>
          <w:i/>
          <w:sz w:val="24"/>
          <w:szCs w:val="24"/>
        </w:rPr>
      </w:pPr>
      <w:r>
        <w:rPr>
          <w:rFonts w:ascii="Times New Roman" w:hAnsi="Times New Roman"/>
          <w:b/>
          <w:i/>
          <w:sz w:val="24"/>
          <w:szCs w:val="24"/>
        </w:rPr>
        <w:t>OXION Graduate Students</w:t>
      </w:r>
    </w:p>
    <w:p w:rsidR="00245391" w:rsidRDefault="00245391"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Ms Gauri Ang</w:t>
      </w:r>
    </w:p>
    <w:p w:rsidR="00245391" w:rsidRDefault="00245391"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Mr Julian Bartram</w:t>
      </w:r>
    </w:p>
    <w:p w:rsidR="000E27C3" w:rsidRDefault="000E27C3"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Alexei Bygrave</w:t>
      </w:r>
    </w:p>
    <w:p w:rsidR="00DC77CA" w:rsidRDefault="00DC77CA"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Mr Goudarz Karimi</w:t>
      </w:r>
    </w:p>
    <w:p w:rsidR="00DC77CA" w:rsidRDefault="001D116F"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 xml:space="preserve">Ms Caroline Lahmann </w:t>
      </w:r>
    </w:p>
    <w:p w:rsidR="000E27C3" w:rsidRDefault="000E27C3"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Ms Antonia Langfelder</w:t>
      </w:r>
    </w:p>
    <w:p w:rsidR="00245391" w:rsidRDefault="00245391"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Ms Hege Larsen</w:t>
      </w:r>
    </w:p>
    <w:p w:rsidR="00DC77CA" w:rsidRDefault="00DC77CA"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Ms Aletheia Lee</w:t>
      </w:r>
    </w:p>
    <w:p w:rsidR="00245391" w:rsidRDefault="00245391"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lastRenderedPageBreak/>
        <w:t>Mr Conor McClenaghan</w:t>
      </w:r>
    </w:p>
    <w:p w:rsidR="00DC77CA" w:rsidRDefault="001D116F"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Ms Olivia Shipton</w:t>
      </w:r>
    </w:p>
    <w:p w:rsidR="00DC77CA" w:rsidRDefault="00DC77CA"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Mr Lukasz Stasiak</w:t>
      </w:r>
    </w:p>
    <w:p w:rsidR="000E27C3" w:rsidRDefault="000E27C3" w:rsidP="00CD6744">
      <w:pPr>
        <w:numPr>
          <w:ilvl w:val="0"/>
          <w:numId w:val="4"/>
        </w:numPr>
        <w:tabs>
          <w:tab w:val="left" w:pos="0"/>
        </w:tabs>
        <w:spacing w:after="0" w:line="240" w:lineRule="auto"/>
        <w:rPr>
          <w:rFonts w:ascii="Times New Roman" w:hAnsi="Times New Roman"/>
          <w:sz w:val="24"/>
          <w:szCs w:val="24"/>
        </w:rPr>
      </w:pPr>
      <w:r>
        <w:rPr>
          <w:rFonts w:ascii="Times New Roman" w:hAnsi="Times New Roman"/>
          <w:sz w:val="24"/>
          <w:szCs w:val="24"/>
        </w:rPr>
        <w:t>Ms Elisa Vergari</w:t>
      </w:r>
    </w:p>
    <w:p w:rsidR="00245391" w:rsidRDefault="00245391" w:rsidP="00322A5D">
      <w:pPr>
        <w:tabs>
          <w:tab w:val="left" w:pos="0"/>
        </w:tabs>
        <w:spacing w:after="0" w:line="240" w:lineRule="auto"/>
        <w:ind w:left="1440"/>
        <w:rPr>
          <w:rFonts w:ascii="Times New Roman" w:hAnsi="Times New Roman"/>
          <w:sz w:val="24"/>
          <w:szCs w:val="24"/>
        </w:rPr>
      </w:pPr>
    </w:p>
    <w:p w:rsidR="00DC77CA" w:rsidRDefault="00DC77CA" w:rsidP="00DC77CA">
      <w:pPr>
        <w:pStyle w:val="Heading1"/>
        <w:keepLines w:val="0"/>
        <w:tabs>
          <w:tab w:val="left" w:pos="720"/>
        </w:tabs>
        <w:autoSpaceDE/>
        <w:spacing w:before="0" w:line="240" w:lineRule="exact"/>
        <w:ind w:right="-347"/>
        <w:jc w:val="both"/>
        <w:rPr>
          <w:rFonts w:eastAsia="Calibri"/>
          <w:i/>
          <w:color w:val="auto"/>
          <w:lang w:val="en-AU"/>
        </w:rPr>
      </w:pPr>
      <w:r>
        <w:rPr>
          <w:rFonts w:eastAsia="Calibri"/>
          <w:i/>
          <w:color w:val="auto"/>
          <w:lang w:val="en-AU"/>
        </w:rPr>
        <w:t>Research Projects</w:t>
      </w:r>
    </w:p>
    <w:p w:rsidR="00DC77CA" w:rsidRDefault="00DC77CA" w:rsidP="00DC77CA">
      <w:pPr>
        <w:spacing w:line="240" w:lineRule="exact"/>
        <w:ind w:right="-347"/>
        <w:jc w:val="both"/>
        <w:rPr>
          <w:lang w:val="en-AU"/>
        </w:rPr>
      </w:pPr>
    </w:p>
    <w:p w:rsidR="00DC77CA" w:rsidRDefault="00DC77CA" w:rsidP="00DC77CA">
      <w:pPr>
        <w:pStyle w:val="NoSpacing"/>
        <w:rPr>
          <w:rFonts w:ascii="Times New Roman" w:hAnsi="Times New Roman"/>
          <w:sz w:val="24"/>
          <w:szCs w:val="24"/>
        </w:rPr>
      </w:pPr>
      <w:r>
        <w:rPr>
          <w:rFonts w:ascii="Times New Roman" w:hAnsi="Times New Roman"/>
          <w:b/>
          <w:sz w:val="24"/>
          <w:szCs w:val="24"/>
        </w:rPr>
        <w:t>Siân Alexander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i/>
          <w:sz w:val="24"/>
          <w:szCs w:val="24"/>
        </w:rPr>
        <w:t>Supervisor: Stephen Tucker</w:t>
      </w:r>
      <w:r>
        <w:rPr>
          <w:rFonts w:ascii="Times New Roman" w:hAnsi="Times New Roman"/>
          <w:sz w:val="24"/>
          <w:szCs w:val="24"/>
        </w:rPr>
        <w:tab/>
      </w:r>
      <w:r>
        <w:rPr>
          <w:rFonts w:ascii="Times New Roman" w:hAnsi="Times New Roman"/>
          <w:sz w:val="24"/>
          <w:szCs w:val="24"/>
        </w:rPr>
        <w:tab/>
      </w:r>
    </w:p>
    <w:p w:rsidR="00DC77CA" w:rsidRDefault="00DC77CA" w:rsidP="00DC77CA">
      <w:pPr>
        <w:pStyle w:val="NoSpacing"/>
        <w:ind w:left="720"/>
        <w:rPr>
          <w:rFonts w:ascii="Times New Roman" w:hAnsi="Times New Roman"/>
          <w:sz w:val="24"/>
          <w:szCs w:val="24"/>
        </w:rPr>
      </w:pPr>
      <w:r>
        <w:rPr>
          <w:rFonts w:ascii="Times New Roman" w:hAnsi="Times New Roman"/>
          <w:sz w:val="24"/>
          <w:szCs w:val="24"/>
        </w:rPr>
        <w:t>‘Comparing the interactions of Kir5.1 homologues in Xenopus tropicalis and Anguilla japonica with XT4.1: localisation of a 43-reidue domain critical for functional heteromerisation’</w:t>
      </w:r>
    </w:p>
    <w:p w:rsidR="00DC77CA" w:rsidRDefault="00DC77CA" w:rsidP="00DC77CA">
      <w:pPr>
        <w:pStyle w:val="NoSpacing"/>
        <w:rPr>
          <w:rFonts w:ascii="Times New Roman" w:hAnsi="Times New Roman"/>
          <w:sz w:val="24"/>
          <w:szCs w:val="24"/>
        </w:rPr>
      </w:pPr>
    </w:p>
    <w:p w:rsidR="00DC77CA" w:rsidRDefault="00DC77CA" w:rsidP="00DC77CA">
      <w:pPr>
        <w:pStyle w:val="NoSpacing"/>
        <w:rPr>
          <w:rFonts w:ascii="Times New Roman" w:hAnsi="Times New Roman"/>
          <w:i/>
          <w:sz w:val="24"/>
          <w:szCs w:val="24"/>
        </w:rPr>
      </w:pPr>
      <w:r>
        <w:tab/>
      </w:r>
      <w:r>
        <w:tab/>
      </w:r>
      <w:r>
        <w:tab/>
      </w:r>
      <w:r>
        <w:tab/>
      </w:r>
      <w:r>
        <w:tab/>
      </w:r>
      <w:r>
        <w:tab/>
      </w:r>
      <w:r>
        <w:tab/>
      </w:r>
      <w:r>
        <w:tab/>
      </w:r>
      <w:r>
        <w:rPr>
          <w:rFonts w:ascii="Times New Roman" w:hAnsi="Times New Roman"/>
          <w:i/>
          <w:sz w:val="24"/>
          <w:szCs w:val="24"/>
        </w:rPr>
        <w:t>Supervisor: Angela Vincent</w:t>
      </w:r>
    </w:p>
    <w:p w:rsidR="00DC77CA" w:rsidRDefault="00DC77CA" w:rsidP="00DC77CA">
      <w:pPr>
        <w:pStyle w:val="NoSpacing"/>
        <w:ind w:left="720"/>
        <w:rPr>
          <w:rFonts w:ascii="Times New Roman" w:hAnsi="Times New Roman"/>
          <w:sz w:val="24"/>
          <w:szCs w:val="24"/>
        </w:rPr>
      </w:pPr>
      <w:r>
        <w:rPr>
          <w:rFonts w:ascii="Times New Roman" w:hAnsi="Times New Roman"/>
          <w:sz w:val="24"/>
          <w:szCs w:val="24"/>
        </w:rPr>
        <w:t>‘Investigating the potential involvement of the nicotinic acetylcholine receptor alpha-7 subunit in Rasmussen’s Encephalitis’</w:t>
      </w:r>
    </w:p>
    <w:p w:rsidR="00DC77CA" w:rsidRDefault="00DC77CA" w:rsidP="00DC77CA">
      <w:pPr>
        <w:pStyle w:val="NoSpacing"/>
        <w:rPr>
          <w:rFonts w:ascii="Times New Roman" w:hAnsi="Times New Roman"/>
          <w:sz w:val="24"/>
          <w:szCs w:val="24"/>
          <w:u w:val="single"/>
        </w:rPr>
      </w:pPr>
    </w:p>
    <w:p w:rsidR="00DC77CA" w:rsidRDefault="00DC77CA" w:rsidP="00DC77CA">
      <w:pPr>
        <w:pStyle w:val="NoSpacing"/>
        <w:rPr>
          <w:rFonts w:ascii="Times New Roman" w:hAnsi="Times New Roman"/>
          <w:i/>
          <w:sz w:val="24"/>
          <w:szCs w:val="24"/>
        </w:rPr>
      </w:pPr>
      <w:r>
        <w:rPr>
          <w:rFonts w:ascii="Times New Roman" w:hAnsi="Times New Roman"/>
          <w:sz w:val="24"/>
          <w:szCs w:val="24"/>
        </w:rPr>
        <w:t>Main DPhil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Supervisors: Angela Vincent/Stephen</w:t>
      </w:r>
    </w:p>
    <w:p w:rsidR="00DC77CA" w:rsidRDefault="00DC77CA" w:rsidP="00DC77CA">
      <w:pPr>
        <w:pStyle w:val="NoSpacing"/>
        <w:rPr>
          <w:rFonts w:ascii="Times New Roman" w:hAnsi="Times New Roman"/>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Tucker/Ole Paulsen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DC77CA" w:rsidRDefault="00DC77CA" w:rsidP="00DC77CA">
      <w:pPr>
        <w:pStyle w:val="NoSpacing"/>
        <w:ind w:left="720"/>
        <w:rPr>
          <w:rFonts w:ascii="Times New Roman" w:hAnsi="Times New Roman"/>
          <w:sz w:val="24"/>
          <w:szCs w:val="24"/>
        </w:rPr>
      </w:pPr>
      <w:r>
        <w:rPr>
          <w:rFonts w:ascii="Times New Roman" w:hAnsi="Times New Roman"/>
          <w:sz w:val="24"/>
          <w:szCs w:val="24"/>
        </w:rPr>
        <w:t>‘Modulation of voltage-gated potassium channels: a pathophysiological mechanism of potassium channel antibodies in limbic encephalitis?’</w:t>
      </w:r>
    </w:p>
    <w:p w:rsidR="00DC77CA" w:rsidRDefault="00DC77CA" w:rsidP="00DC77CA">
      <w:pPr>
        <w:pStyle w:val="NoSpacing"/>
      </w:pPr>
    </w:p>
    <w:p w:rsidR="00DC77CA" w:rsidRDefault="00DC77CA" w:rsidP="00DC77CA">
      <w:pPr>
        <w:pStyle w:val="NoSpacing"/>
        <w:rPr>
          <w:rFonts w:ascii="Times New Roman" w:hAnsi="Times New Roman"/>
          <w:sz w:val="24"/>
          <w:szCs w:val="24"/>
        </w:rPr>
      </w:pPr>
      <w:r>
        <w:rPr>
          <w:rFonts w:ascii="Times New Roman" w:hAnsi="Times New Roman"/>
          <w:b/>
          <w:sz w:val="24"/>
          <w:szCs w:val="24"/>
        </w:rPr>
        <w:t>Angela Cohen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 David Sattelle</w:t>
      </w:r>
    </w:p>
    <w:p w:rsidR="00DC77CA" w:rsidRDefault="00DC77CA" w:rsidP="00DC77CA">
      <w:pPr>
        <w:pStyle w:val="NoSpacing"/>
        <w:ind w:firstLine="720"/>
        <w:rPr>
          <w:rFonts w:ascii="Times New Roman" w:hAnsi="Times New Roman"/>
          <w:sz w:val="24"/>
          <w:szCs w:val="24"/>
        </w:rPr>
      </w:pPr>
      <w:r>
        <w:rPr>
          <w:rFonts w:ascii="Times New Roman" w:hAnsi="Times New Roman"/>
          <w:sz w:val="24"/>
          <w:szCs w:val="24"/>
        </w:rPr>
        <w:t>‘Cloning of candidate C. elegans 5-HT</w:t>
      </w:r>
      <w:r>
        <w:rPr>
          <w:rFonts w:ascii="Times New Roman" w:hAnsi="Times New Roman"/>
          <w:sz w:val="24"/>
          <w:szCs w:val="24"/>
          <w:vertAlign w:val="subscript"/>
        </w:rPr>
        <w:t>3</w:t>
      </w:r>
      <w:r>
        <w:rPr>
          <w:rFonts w:ascii="Times New Roman" w:hAnsi="Times New Roman"/>
          <w:sz w:val="24"/>
          <w:szCs w:val="24"/>
        </w:rPr>
        <w:t>R subunits’</w:t>
      </w:r>
    </w:p>
    <w:p w:rsidR="00DC77CA" w:rsidRDefault="00DC77CA" w:rsidP="00DC77CA">
      <w:pPr>
        <w:pStyle w:val="NoSpacing"/>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 Mark Sansom</w:t>
      </w:r>
    </w:p>
    <w:p w:rsidR="00DC77CA" w:rsidRDefault="00DC77CA" w:rsidP="00DC77CA">
      <w:pPr>
        <w:pStyle w:val="NoSpacing"/>
        <w:ind w:firstLine="720"/>
        <w:rPr>
          <w:rFonts w:ascii="Times New Roman" w:hAnsi="Times New Roman"/>
          <w:sz w:val="24"/>
          <w:szCs w:val="24"/>
        </w:rPr>
      </w:pPr>
      <w:proofErr w:type="gramStart"/>
      <w:r>
        <w:rPr>
          <w:rFonts w:ascii="Times New Roman" w:hAnsi="Times New Roman"/>
          <w:sz w:val="24"/>
          <w:szCs w:val="24"/>
        </w:rPr>
        <w:t>‘Modelling of candidate 5-HT3 receptor subunits in C. elegans.’</w:t>
      </w:r>
      <w:proofErr w:type="gramEnd"/>
    </w:p>
    <w:p w:rsidR="00DC77CA" w:rsidRDefault="00DC77CA" w:rsidP="00DC77CA">
      <w:pPr>
        <w:pStyle w:val="NoSpacing"/>
        <w:rPr>
          <w:rFonts w:ascii="Times New Roman" w:hAnsi="Times New Roman"/>
          <w:b/>
          <w:sz w:val="24"/>
          <w:szCs w:val="24"/>
        </w:rPr>
      </w:pPr>
    </w:p>
    <w:p w:rsidR="00DC77CA" w:rsidRDefault="00DC77CA" w:rsidP="00DC77CA">
      <w:pPr>
        <w:pStyle w:val="NoSpacing"/>
        <w:rPr>
          <w:rFonts w:ascii="Times New Roman" w:hAnsi="Times New Roman"/>
          <w:sz w:val="24"/>
          <w:szCs w:val="24"/>
        </w:rPr>
      </w:pPr>
      <w:r>
        <w:rPr>
          <w:rFonts w:ascii="Times New Roman" w:hAnsi="Times New Roman"/>
          <w:b/>
          <w:sz w:val="24"/>
          <w:szCs w:val="24"/>
        </w:rPr>
        <w:t>Adrian Hon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 Louise Upton</w:t>
      </w:r>
    </w:p>
    <w:p w:rsidR="00DC77CA" w:rsidRDefault="00DC77CA" w:rsidP="00DC77CA">
      <w:pPr>
        <w:pStyle w:val="NoSpacing"/>
        <w:ind w:firstLine="720"/>
        <w:rPr>
          <w:rFonts w:ascii="Times New Roman" w:hAnsi="Times New Roman"/>
          <w:sz w:val="24"/>
          <w:szCs w:val="24"/>
        </w:rPr>
      </w:pPr>
      <w:r>
        <w:rPr>
          <w:rFonts w:ascii="Times New Roman" w:hAnsi="Times New Roman"/>
          <w:sz w:val="24"/>
          <w:szCs w:val="24"/>
        </w:rPr>
        <w:t xml:space="preserve">‘Organisation of on/off cells in the mouse lateral geniculate </w:t>
      </w:r>
      <w:proofErr w:type="gramStart"/>
      <w:r>
        <w:rPr>
          <w:rFonts w:ascii="Times New Roman" w:hAnsi="Times New Roman"/>
          <w:sz w:val="24"/>
          <w:szCs w:val="24"/>
        </w:rPr>
        <w:t>nucleus’</w:t>
      </w:r>
      <w:proofErr w:type="gramEnd"/>
    </w:p>
    <w:p w:rsidR="00DC77CA" w:rsidRDefault="00DC77CA" w:rsidP="00DC77CA">
      <w:pPr>
        <w:pStyle w:val="NoSpacing"/>
        <w:rPr>
          <w:rFonts w:ascii="Times New Roman" w:hAnsi="Times New Roman"/>
          <w:sz w:val="24"/>
          <w:szCs w:val="24"/>
        </w:rPr>
      </w:pPr>
    </w:p>
    <w:p w:rsidR="00DC77CA" w:rsidRDefault="00DC77CA" w:rsidP="00DC77CA">
      <w:pPr>
        <w:pStyle w:val="NoSpacing"/>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 Angela Vincent</w:t>
      </w:r>
    </w:p>
    <w:p w:rsidR="00DC77CA" w:rsidRDefault="00DC77CA" w:rsidP="00DC77CA">
      <w:pPr>
        <w:pStyle w:val="NoSpacing"/>
        <w:ind w:firstLine="720"/>
        <w:rPr>
          <w:rFonts w:ascii="Times New Roman" w:hAnsi="Times New Roman"/>
          <w:sz w:val="24"/>
          <w:szCs w:val="24"/>
        </w:rPr>
      </w:pPr>
      <w:r>
        <w:rPr>
          <w:rFonts w:ascii="Times New Roman" w:hAnsi="Times New Roman"/>
          <w:sz w:val="24"/>
          <w:szCs w:val="24"/>
        </w:rPr>
        <w:t>‘Animal models of autoimmune limbic encephalitis.’</w:t>
      </w:r>
    </w:p>
    <w:p w:rsidR="00DC77CA" w:rsidRDefault="00DC77CA" w:rsidP="00DC77CA">
      <w:pPr>
        <w:pStyle w:val="NoSpacing"/>
        <w:rPr>
          <w:rFonts w:ascii="Times New Roman" w:hAnsi="Times New Roman"/>
          <w:sz w:val="24"/>
          <w:szCs w:val="24"/>
        </w:rPr>
      </w:pPr>
    </w:p>
    <w:p w:rsidR="00DC77CA" w:rsidRDefault="00DC77CA" w:rsidP="00DC77CA">
      <w:pPr>
        <w:pStyle w:val="NoSpacing"/>
        <w:rPr>
          <w:rFonts w:ascii="Times New Roman" w:hAnsi="Times New Roman"/>
          <w:sz w:val="24"/>
          <w:szCs w:val="24"/>
        </w:rPr>
      </w:pPr>
      <w:r>
        <w:rPr>
          <w:rFonts w:ascii="Times New Roman" w:hAnsi="Times New Roman"/>
          <w:b/>
          <w:sz w:val="24"/>
          <w:szCs w:val="24"/>
        </w:rPr>
        <w:t>Tommas Ellender</w:t>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Supervisor: Mathias Dreger</w:t>
      </w:r>
    </w:p>
    <w:p w:rsidR="00DC77CA" w:rsidRDefault="00DC77CA" w:rsidP="00DC77CA">
      <w:pPr>
        <w:pStyle w:val="No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‘Searching for binding partners of the ion channels TRPV3 and Kir5.1’</w:t>
      </w:r>
    </w:p>
    <w:p w:rsidR="00DC77CA" w:rsidRDefault="00DC77CA" w:rsidP="00DC77CA">
      <w:pPr>
        <w:pStyle w:val="NoSpacing"/>
        <w:rPr>
          <w:rFonts w:ascii="Times New Roman" w:hAnsi="Times New Roman"/>
          <w:i/>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Supervisor: Dimitri Kullmann</w:t>
      </w:r>
    </w:p>
    <w:p w:rsidR="00DC77CA" w:rsidRDefault="00DC77CA" w:rsidP="00DC77CA">
      <w:pPr>
        <w:pStyle w:val="NoSpacing"/>
        <w:rPr>
          <w:rFonts w:ascii="Times New Roman" w:hAnsi="Times New Roman"/>
          <w:sz w:val="24"/>
          <w:szCs w:val="24"/>
        </w:rPr>
      </w:pPr>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sz w:val="24"/>
          <w:szCs w:val="24"/>
        </w:rPr>
        <w:t>‘Role of NR2B-containing NMDA receptors in silent synapses’</w:t>
      </w:r>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p w:rsidR="00DC77CA" w:rsidRDefault="00DC77CA" w:rsidP="00DC77CA">
      <w:pPr>
        <w:pStyle w:val="NoSpacing"/>
        <w:rPr>
          <w:rFonts w:ascii="Times New Roman" w:hAnsi="Times New Roman"/>
          <w:i/>
          <w:sz w:val="24"/>
          <w:szCs w:val="24"/>
        </w:rPr>
      </w:pPr>
      <w:r>
        <w:rPr>
          <w:rFonts w:ascii="Times New Roman" w:hAnsi="Times New Roman"/>
          <w:sz w:val="24"/>
          <w:szCs w:val="24"/>
        </w:rPr>
        <w:t>Main DPhil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Supervisors: Ole Paulsen/</w:t>
      </w:r>
    </w:p>
    <w:p w:rsidR="00DC77CA" w:rsidRDefault="00DC77CA" w:rsidP="00DC77CA">
      <w:pPr>
        <w:pStyle w:val="NoSpacing"/>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Joszef Csicsvari</w:t>
      </w:r>
    </w:p>
    <w:p w:rsidR="00DC77CA" w:rsidRDefault="00DC77CA" w:rsidP="00DC77CA">
      <w:pPr>
        <w:pStyle w:val="No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‘The cellular mechanisms underlying sharp wave and ripple oscillations in the </w:t>
      </w:r>
    </w:p>
    <w:p w:rsidR="00DC77CA" w:rsidRDefault="00DC77CA" w:rsidP="00DC77CA">
      <w:pPr>
        <w:pStyle w:val="No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roofErr w:type="gramStart"/>
      <w:r>
        <w:rPr>
          <w:rFonts w:ascii="Times New Roman" w:hAnsi="Times New Roman"/>
          <w:sz w:val="24"/>
          <w:szCs w:val="24"/>
        </w:rPr>
        <w:t>hippocampus</w:t>
      </w:r>
      <w:proofErr w:type="gramEnd"/>
      <w:r>
        <w:rPr>
          <w:rFonts w:ascii="Times New Roman" w:hAnsi="Times New Roman"/>
          <w:sz w:val="24"/>
          <w:szCs w:val="24"/>
        </w:rPr>
        <w:t xml:space="preserve"> and their role in cooperative long-term potentiation’</w:t>
      </w:r>
    </w:p>
    <w:p w:rsidR="00DC77CA" w:rsidRDefault="00DC77CA" w:rsidP="00DC77CA">
      <w:pPr>
        <w:pStyle w:val="NoSpacing"/>
        <w:rPr>
          <w:rFonts w:ascii="Times New Roman" w:hAnsi="Times New Roman"/>
          <w:b/>
        </w:rPr>
      </w:pPr>
    </w:p>
    <w:p w:rsidR="00DC77CA" w:rsidRDefault="00DC77CA" w:rsidP="00DC77CA">
      <w:pPr>
        <w:pStyle w:val="NoSpacing"/>
        <w:rPr>
          <w:rFonts w:ascii="Times New Roman" w:hAnsi="Times New Roman"/>
          <w:b/>
          <w:sz w:val="24"/>
          <w:szCs w:val="24"/>
        </w:rPr>
      </w:pPr>
      <w:r>
        <w:rPr>
          <w:rFonts w:ascii="Times New Roman" w:hAnsi="Times New Roman"/>
          <w:b/>
          <w:sz w:val="24"/>
          <w:szCs w:val="24"/>
        </w:rPr>
        <w:t>Stephan Kaizik</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D55343">
        <w:rPr>
          <w:rFonts w:ascii="Times New Roman" w:hAnsi="Times New Roman"/>
          <w:b/>
          <w:sz w:val="24"/>
          <w:szCs w:val="24"/>
        </w:rPr>
        <w:tab/>
      </w:r>
      <w:r>
        <w:rPr>
          <w:rFonts w:ascii="Times New Roman" w:hAnsi="Times New Roman"/>
          <w:i/>
          <w:sz w:val="24"/>
          <w:szCs w:val="24"/>
        </w:rPr>
        <w:t>Supervisor: David Sattelle</w:t>
      </w:r>
    </w:p>
    <w:p w:rsidR="00DC77CA" w:rsidRDefault="00DC77CA" w:rsidP="00DC77CA">
      <w:pPr>
        <w:pStyle w:val="No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‘Investigation of store operated calcium entry in Drosophila S2 cells by knocking</w:t>
      </w:r>
    </w:p>
    <w:p w:rsidR="00DC77CA" w:rsidRDefault="00DC77CA" w:rsidP="00DC77CA">
      <w:pPr>
        <w:pStyle w:val="NoSpacing"/>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down</w:t>
      </w:r>
      <w:proofErr w:type="gramEnd"/>
      <w:r>
        <w:rPr>
          <w:rFonts w:ascii="Times New Roman" w:hAnsi="Times New Roman"/>
          <w:sz w:val="24"/>
          <w:szCs w:val="24"/>
        </w:rPr>
        <w:t xml:space="preserve"> TRP channels with dsRNA’       </w:t>
      </w:r>
    </w:p>
    <w:p w:rsidR="00DC77CA" w:rsidRDefault="00DC77CA" w:rsidP="00DC77CA">
      <w:pPr>
        <w:pStyle w:val="NoSpacing"/>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Supervisor: Angela Vincent</w:t>
      </w:r>
    </w:p>
    <w:p w:rsidR="00DC77CA" w:rsidRDefault="00DC77CA" w:rsidP="00DC77CA">
      <w:pPr>
        <w:pStyle w:val="NoSpacing"/>
        <w:rPr>
          <w:rFonts w:ascii="Times New Roman" w:hAnsi="Times New Roman"/>
          <w:sz w:val="24"/>
          <w:szCs w:val="24"/>
        </w:rPr>
      </w:pPr>
      <w:r>
        <w:rPr>
          <w:rFonts w:ascii="Times New Roman" w:hAnsi="Times New Roman"/>
          <w:sz w:val="24"/>
          <w:szCs w:val="24"/>
        </w:rPr>
        <w:tab/>
        <w:t>‘How do antibodies get through the blood brain barrier?’</w:t>
      </w:r>
    </w:p>
    <w:p w:rsidR="00DC77CA" w:rsidRDefault="00DC77CA" w:rsidP="00DC77CA">
      <w:pPr>
        <w:pStyle w:val="NoSpacing"/>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C77CA" w:rsidRDefault="00DC77CA" w:rsidP="00DC77CA">
      <w:pPr>
        <w:pStyle w:val="NoSpacing"/>
        <w:rPr>
          <w:rFonts w:ascii="Times New Roman" w:hAnsi="Times New Roman"/>
          <w:i/>
          <w:sz w:val="24"/>
          <w:szCs w:val="24"/>
        </w:rPr>
      </w:pPr>
      <w:r>
        <w:rPr>
          <w:rFonts w:ascii="Times New Roman" w:hAnsi="Times New Roman"/>
          <w:sz w:val="24"/>
          <w:szCs w:val="24"/>
        </w:rPr>
        <w:t>Main DPhil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 xml:space="preserve">Supervisors: Frances </w:t>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Pr>
          <w:rFonts w:ascii="Times New Roman" w:hAnsi="Times New Roman"/>
          <w:i/>
          <w:sz w:val="24"/>
          <w:szCs w:val="24"/>
        </w:rPr>
        <w:t>Ashcroft/Cox</w:t>
      </w:r>
    </w:p>
    <w:p w:rsidR="00DC77CA" w:rsidRDefault="00DC77CA" w:rsidP="00DC77CA">
      <w:pPr>
        <w:pStyle w:val="NoSpacing"/>
        <w:rPr>
          <w:rFonts w:ascii="Times New Roman" w:hAnsi="Times New Roman"/>
          <w:sz w:val="24"/>
          <w:szCs w:val="24"/>
        </w:rPr>
      </w:pPr>
      <w:r>
        <w:rPr>
          <w:rFonts w:ascii="Times New Roman" w:hAnsi="Times New Roman"/>
          <w:i/>
          <w:sz w:val="24"/>
          <w:szCs w:val="24"/>
        </w:rPr>
        <w:lastRenderedPageBreak/>
        <w:tab/>
      </w:r>
      <w:r>
        <w:rPr>
          <w:rFonts w:ascii="Times New Roman" w:hAnsi="Times New Roman"/>
          <w:sz w:val="24"/>
          <w:szCs w:val="24"/>
        </w:rPr>
        <w:t>‘Analysis of mouse models of insulin secretion disorders’</w:t>
      </w:r>
    </w:p>
    <w:p w:rsidR="00DC77CA" w:rsidRDefault="00DC77CA" w:rsidP="00DC77CA">
      <w:pPr>
        <w:spacing w:line="240" w:lineRule="exact"/>
        <w:ind w:right="-347"/>
        <w:outlineLvl w:val="0"/>
        <w:rPr>
          <w:rFonts w:ascii="Times New Roman" w:hAnsi="Times New Roman"/>
          <w:sz w:val="24"/>
          <w:szCs w:val="24"/>
        </w:rPr>
      </w:pPr>
    </w:p>
    <w:p w:rsidR="00DC77CA" w:rsidRDefault="00DC77CA" w:rsidP="00DC77CA">
      <w:pPr>
        <w:pStyle w:val="NoSpacing"/>
        <w:rPr>
          <w:rFonts w:ascii="Times New Roman" w:hAnsi="Times New Roman"/>
          <w:i/>
          <w:sz w:val="24"/>
          <w:szCs w:val="24"/>
        </w:rPr>
      </w:pPr>
      <w:r>
        <w:rPr>
          <w:rFonts w:ascii="Times New Roman" w:hAnsi="Times New Roman"/>
          <w:b/>
          <w:sz w:val="24"/>
          <w:szCs w:val="24"/>
        </w:rPr>
        <w:t>Michael Kohl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 xml:space="preserve">Supervisors: Mark Sansom/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Fran Ashcroft</w:t>
      </w:r>
    </w:p>
    <w:p w:rsidR="00DC77CA" w:rsidRDefault="00DC77CA" w:rsidP="00DC77CA">
      <w:pPr>
        <w:pStyle w:val="NoSpacing"/>
        <w:rPr>
          <w:rFonts w:ascii="Times New Roman" w:hAnsi="Times New Roman"/>
          <w:sz w:val="24"/>
          <w:szCs w:val="24"/>
        </w:rPr>
      </w:pPr>
      <w:r>
        <w:rPr>
          <w:rFonts w:ascii="Times New Roman" w:hAnsi="Times New Roman"/>
          <w:sz w:val="24"/>
          <w:szCs w:val="24"/>
        </w:rPr>
        <w:tab/>
        <w:t>‘Structural simulations of the K-ATP channel’</w:t>
      </w:r>
    </w:p>
    <w:p w:rsidR="00DC77CA" w:rsidRDefault="00DC77CA" w:rsidP="00DC77CA">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 Dimitri Kullmann</w:t>
      </w:r>
    </w:p>
    <w:p w:rsidR="00DC77CA" w:rsidRDefault="00DC77CA" w:rsidP="00DC77CA">
      <w:pPr>
        <w:pStyle w:val="NoSpacing"/>
        <w:ind w:firstLine="720"/>
        <w:rPr>
          <w:rFonts w:ascii="Times New Roman" w:hAnsi="Times New Roman"/>
          <w:sz w:val="24"/>
          <w:szCs w:val="24"/>
        </w:rPr>
      </w:pPr>
      <w:r>
        <w:rPr>
          <w:rFonts w:ascii="Times New Roman" w:hAnsi="Times New Roman"/>
          <w:sz w:val="24"/>
          <w:szCs w:val="24"/>
        </w:rPr>
        <w:t xml:space="preserve">‘Plasticity in feed-forward interneurons in the </w:t>
      </w:r>
      <w:proofErr w:type="gramStart"/>
      <w:r>
        <w:rPr>
          <w:rFonts w:ascii="Times New Roman" w:hAnsi="Times New Roman"/>
          <w:sz w:val="24"/>
          <w:szCs w:val="24"/>
        </w:rPr>
        <w:t>hippocampus’</w:t>
      </w:r>
      <w:proofErr w:type="gramEnd"/>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p w:rsidR="00DC77CA" w:rsidRDefault="00DC77CA" w:rsidP="00DC77CA">
      <w:pPr>
        <w:pStyle w:val="NoSpacing"/>
        <w:rPr>
          <w:rFonts w:ascii="Times New Roman" w:hAnsi="Times New Roman"/>
          <w:i/>
          <w:sz w:val="24"/>
          <w:szCs w:val="24"/>
        </w:rPr>
      </w:pPr>
      <w:r>
        <w:rPr>
          <w:rFonts w:ascii="Times New Roman" w:hAnsi="Times New Roman"/>
          <w:sz w:val="24"/>
          <w:szCs w:val="24"/>
        </w:rPr>
        <w:t>Main DPhil project</w:t>
      </w:r>
      <w:r>
        <w:t>:</w:t>
      </w:r>
      <w:r>
        <w:tab/>
      </w:r>
      <w:r>
        <w:tab/>
      </w:r>
      <w:r>
        <w:tab/>
      </w:r>
      <w:r>
        <w:tab/>
      </w:r>
      <w:r>
        <w:tab/>
      </w:r>
      <w:r>
        <w:tab/>
      </w:r>
      <w:r>
        <w:rPr>
          <w:rFonts w:ascii="Times New Roman" w:hAnsi="Times New Roman"/>
          <w:i/>
          <w:sz w:val="24"/>
          <w:szCs w:val="24"/>
        </w:rPr>
        <w:t>Supervisors: Ole Paulsen/</w:t>
      </w:r>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Mark Sansom</w:t>
      </w:r>
    </w:p>
    <w:p w:rsidR="00DC77CA" w:rsidRDefault="00DC77CA" w:rsidP="00DC77CA">
      <w:pPr>
        <w:pStyle w:val="NoSpacing"/>
        <w:ind w:firstLine="720"/>
        <w:rPr>
          <w:rFonts w:ascii="Times New Roman" w:hAnsi="Times New Roman"/>
          <w:sz w:val="24"/>
          <w:szCs w:val="24"/>
        </w:rPr>
      </w:pPr>
      <w:r>
        <w:rPr>
          <w:rFonts w:ascii="Times New Roman" w:hAnsi="Times New Roman"/>
          <w:sz w:val="24"/>
          <w:szCs w:val="24"/>
        </w:rPr>
        <w:t>‘The origin of cortical network bistability’</w:t>
      </w:r>
    </w:p>
    <w:p w:rsidR="00DC77CA" w:rsidRDefault="00DC77CA" w:rsidP="00DC77CA">
      <w:pPr>
        <w:rPr>
          <w:rFonts w:ascii="Times New Roman" w:hAnsi="Times New Roman"/>
          <w:b/>
          <w:sz w:val="24"/>
          <w:szCs w:val="24"/>
        </w:rPr>
      </w:pPr>
    </w:p>
    <w:p w:rsidR="00DC77CA" w:rsidRDefault="00DC77CA" w:rsidP="00DC77CA">
      <w:pPr>
        <w:pStyle w:val="NoSpacing"/>
        <w:rPr>
          <w:rFonts w:ascii="Times New Roman" w:hAnsi="Times New Roman"/>
          <w:b/>
          <w:sz w:val="24"/>
          <w:szCs w:val="24"/>
        </w:rPr>
      </w:pPr>
      <w:r>
        <w:rPr>
          <w:rFonts w:ascii="Times New Roman" w:hAnsi="Times New Roman"/>
          <w:b/>
          <w:sz w:val="24"/>
          <w:szCs w:val="24"/>
        </w:rPr>
        <w:t>Brittany Zadek</w:t>
      </w:r>
    </w:p>
    <w:p w:rsidR="00DC77CA" w:rsidRDefault="00DC77CA" w:rsidP="00DC77CA">
      <w:pPr>
        <w:pStyle w:val="NoSpacing"/>
        <w:rPr>
          <w:rFonts w:ascii="Times New Roman" w:hAnsi="Times New Roman"/>
          <w:sz w:val="24"/>
          <w:szCs w:val="24"/>
        </w:rPr>
      </w:pPr>
      <w:r>
        <w:rPr>
          <w:rFonts w:ascii="Times New Roman" w:hAnsi="Times New Roman"/>
          <w:b/>
          <w:sz w:val="24"/>
          <w:szCs w:val="24"/>
        </w:rPr>
        <w:t>M</w:t>
      </w:r>
      <w:r>
        <w:rPr>
          <w:rFonts w:ascii="Times New Roman" w:hAnsi="Times New Roman"/>
          <w:sz w:val="24"/>
          <w:szCs w:val="24"/>
        </w:rPr>
        <w:t>ain DPhil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Supervisors: Frances Ashcroft/</w:t>
      </w:r>
    </w:p>
    <w:p w:rsidR="00DC77CA" w:rsidRDefault="00DC77CA" w:rsidP="00DC77CA">
      <w:pPr>
        <w:pStyle w:val="NoSpacing"/>
        <w:ind w:firstLine="720"/>
        <w:rPr>
          <w:rFonts w:ascii="Times New Roman" w:hAnsi="Times New Roman"/>
          <w:b/>
          <w:sz w:val="24"/>
          <w:szCs w:val="24"/>
        </w:rPr>
      </w:pPr>
      <w:r>
        <w:rPr>
          <w:rFonts w:ascii="Times New Roman" w:hAnsi="Times New Roman"/>
          <w:sz w:val="24"/>
          <w:szCs w:val="24"/>
        </w:rPr>
        <w:t>‘Inward rectifier K</w:t>
      </w:r>
      <w:r>
        <w:rPr>
          <w:rFonts w:ascii="Times New Roman" w:hAnsi="Times New Roman"/>
          <w:sz w:val="24"/>
          <w:szCs w:val="24"/>
          <w:vertAlign w:val="superscript"/>
        </w:rPr>
        <w:t>+</w:t>
      </w:r>
      <w:r>
        <w:rPr>
          <w:rFonts w:ascii="Times New Roman" w:hAnsi="Times New Roman"/>
          <w:sz w:val="24"/>
          <w:szCs w:val="24"/>
        </w:rPr>
        <w:t xml:space="preserve"> channel structure and’</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Catherine</w:t>
      </w:r>
      <w:r>
        <w:rPr>
          <w:rFonts w:ascii="Times New Roman" w:hAnsi="Times New Roman"/>
          <w:sz w:val="24"/>
          <w:szCs w:val="24"/>
        </w:rPr>
        <w:t xml:space="preserve"> </w:t>
      </w:r>
      <w:r>
        <w:rPr>
          <w:rFonts w:ascii="Times New Roman" w:hAnsi="Times New Roman"/>
          <w:i/>
          <w:sz w:val="24"/>
          <w:szCs w:val="24"/>
        </w:rPr>
        <w:t>Venien-Bryan</w:t>
      </w:r>
      <w:r>
        <w:rPr>
          <w:rFonts w:ascii="Times New Roman" w:hAnsi="Times New Roman"/>
          <w:sz w:val="24"/>
          <w:szCs w:val="24"/>
        </w:rPr>
        <w:tab/>
      </w:r>
    </w:p>
    <w:p w:rsidR="00DC77CA" w:rsidRDefault="00DC77CA" w:rsidP="00DC77CA">
      <w:pPr>
        <w:pStyle w:val="NoSpacing"/>
        <w:ind w:firstLine="720"/>
        <w:rPr>
          <w:rFonts w:ascii="Times New Roman" w:hAnsi="Times New Roman"/>
          <w:b/>
          <w:sz w:val="24"/>
          <w:szCs w:val="24"/>
        </w:rPr>
      </w:pPr>
      <w:proofErr w:type="gramStart"/>
      <w:r>
        <w:rPr>
          <w:rFonts w:ascii="Times New Roman" w:hAnsi="Times New Roman"/>
          <w:sz w:val="24"/>
          <w:szCs w:val="24"/>
        </w:rPr>
        <w:t>function</w:t>
      </w:r>
      <w:proofErr w:type="gramEnd"/>
      <w:r>
        <w:rPr>
          <w:rFonts w:ascii="Times New Roman" w:hAnsi="Times New Roman"/>
          <w:sz w:val="24"/>
          <w:szCs w:val="24"/>
        </w:rPr>
        <w:t>’</w:t>
      </w:r>
    </w:p>
    <w:p w:rsidR="00DC77CA" w:rsidRDefault="00DC77CA" w:rsidP="00DC77CA">
      <w:pPr>
        <w:rPr>
          <w:rFonts w:ascii="Arial" w:hAnsi="Arial"/>
          <w:szCs w:val="20"/>
        </w:rPr>
      </w:pPr>
    </w:p>
    <w:p w:rsidR="00DC77CA" w:rsidRDefault="00DC77CA" w:rsidP="00DC77CA">
      <w:pPr>
        <w:pStyle w:val="NoSpacing"/>
        <w:rPr>
          <w:rFonts w:ascii="Times New Roman" w:hAnsi="Times New Roman"/>
          <w:i/>
          <w:sz w:val="24"/>
          <w:szCs w:val="24"/>
        </w:rPr>
      </w:pPr>
      <w:r>
        <w:rPr>
          <w:rFonts w:ascii="Times New Roman" w:hAnsi="Times New Roman"/>
          <w:b/>
          <w:sz w:val="24"/>
          <w:szCs w:val="24"/>
        </w:rPr>
        <w:t>Katarzyna Bera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i/>
          <w:sz w:val="24"/>
          <w:szCs w:val="24"/>
        </w:rPr>
        <w:t>Supervisors: Fran Ashcroft/</w:t>
      </w:r>
    </w:p>
    <w:p w:rsidR="00DC77CA" w:rsidRDefault="00DC77CA" w:rsidP="00DC77CA">
      <w:pPr>
        <w:pStyle w:val="NoSpacing"/>
        <w:rPr>
          <w:rFonts w:ascii="Times New Roman" w:hAnsi="Times New Roman"/>
          <w:b/>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Mathias Dreger</w:t>
      </w:r>
    </w:p>
    <w:p w:rsidR="00DC77CA" w:rsidRDefault="00DC77CA" w:rsidP="00DC77CA">
      <w:pPr>
        <w:pStyle w:val="NoSpacing"/>
        <w:ind w:left="720"/>
        <w:rPr>
          <w:rFonts w:ascii="Times New Roman" w:hAnsi="Times New Roman"/>
          <w:sz w:val="24"/>
          <w:szCs w:val="24"/>
        </w:rPr>
      </w:pPr>
      <w:r>
        <w:rPr>
          <w:rFonts w:ascii="Times New Roman" w:hAnsi="Times New Roman"/>
          <w:sz w:val="24"/>
          <w:szCs w:val="24"/>
        </w:rPr>
        <w:t xml:space="preserve">‘Proteomic analysis of mitochondria and insulin-containing secretory vesicles in </w:t>
      </w:r>
      <w:r>
        <w:rPr>
          <w:rFonts w:ascii="Times New Roman" w:hAnsi="Times New Roman"/>
          <w:sz w:val="24"/>
          <w:szCs w:val="24"/>
        </w:rPr>
        <w:tab/>
        <w:t>the β-cell related cell line Ins-1’</w:t>
      </w:r>
    </w:p>
    <w:p w:rsidR="00DC77CA" w:rsidRDefault="00DC77CA" w:rsidP="00DC77CA">
      <w:pPr>
        <w:pStyle w:val="NoSpacing"/>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 xml:space="preserve">Supervisors: </w:t>
      </w:r>
      <w:proofErr w:type="gramStart"/>
      <w:r>
        <w:rPr>
          <w:rFonts w:ascii="Times New Roman" w:hAnsi="Times New Roman"/>
          <w:i/>
          <w:sz w:val="24"/>
          <w:szCs w:val="24"/>
        </w:rPr>
        <w:t>David  Sattelle</w:t>
      </w:r>
      <w:proofErr w:type="gramEnd"/>
    </w:p>
    <w:p w:rsidR="00DC77CA" w:rsidRDefault="00DC77CA" w:rsidP="00DC77CA">
      <w:pPr>
        <w:pStyle w:val="NoSpacing"/>
        <w:ind w:firstLine="720"/>
        <w:rPr>
          <w:rFonts w:ascii="Times New Roman" w:hAnsi="Times New Roman"/>
          <w:sz w:val="24"/>
          <w:szCs w:val="24"/>
        </w:rPr>
      </w:pPr>
      <w:r>
        <w:rPr>
          <w:rFonts w:ascii="Times New Roman" w:hAnsi="Times New Roman"/>
          <w:sz w:val="24"/>
          <w:szCs w:val="24"/>
        </w:rPr>
        <w:t xml:space="preserve">‘Electrophysiological studies on α7 nicotinic receptors, a key drug target for </w:t>
      </w:r>
      <w:r>
        <w:rPr>
          <w:rFonts w:ascii="Times New Roman" w:hAnsi="Times New Roman"/>
          <w:sz w:val="24"/>
          <w:szCs w:val="24"/>
        </w:rPr>
        <w:tab/>
        <w:t>Alzheimer’s disease’</w:t>
      </w:r>
    </w:p>
    <w:p w:rsidR="00DC77CA" w:rsidRDefault="00DC77CA" w:rsidP="00DC77CA">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C77CA" w:rsidRDefault="00DC77CA" w:rsidP="00DC77CA">
      <w:pPr>
        <w:pStyle w:val="NoSpacing"/>
        <w:rPr>
          <w:rFonts w:ascii="Times New Roman" w:hAnsi="Times New Roman"/>
          <w:i/>
          <w:sz w:val="24"/>
          <w:szCs w:val="24"/>
        </w:rPr>
      </w:pPr>
      <w:r>
        <w:rPr>
          <w:rFonts w:ascii="Times New Roman" w:hAnsi="Times New Roman"/>
          <w:sz w:val="24"/>
          <w:szCs w:val="24"/>
        </w:rPr>
        <w:t>Main DPhil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F045A">
        <w:rPr>
          <w:rFonts w:ascii="Times New Roman" w:hAnsi="Times New Roman"/>
          <w:sz w:val="24"/>
          <w:szCs w:val="24"/>
        </w:rPr>
        <w:tab/>
      </w:r>
      <w:r w:rsidR="001F045A">
        <w:rPr>
          <w:rFonts w:ascii="Times New Roman" w:hAnsi="Times New Roman"/>
          <w:i/>
          <w:sz w:val="24"/>
          <w:szCs w:val="24"/>
        </w:rPr>
        <w:t xml:space="preserve">Supervisors: Angela </w:t>
      </w:r>
      <w:r w:rsidR="001F045A">
        <w:rPr>
          <w:rFonts w:ascii="Times New Roman" w:hAnsi="Times New Roman"/>
          <w:i/>
          <w:sz w:val="24"/>
          <w:szCs w:val="24"/>
        </w:rPr>
        <w:tab/>
      </w:r>
      <w:r w:rsidR="001F045A">
        <w:rPr>
          <w:rFonts w:ascii="Times New Roman" w:hAnsi="Times New Roman"/>
          <w:i/>
          <w:sz w:val="24"/>
          <w:szCs w:val="24"/>
        </w:rPr>
        <w:tab/>
      </w:r>
      <w:r w:rsidR="001F045A">
        <w:rPr>
          <w:rFonts w:ascii="Times New Roman" w:hAnsi="Times New Roman"/>
          <w:i/>
          <w:sz w:val="24"/>
          <w:szCs w:val="24"/>
        </w:rPr>
        <w:tab/>
      </w:r>
      <w:r w:rsidR="001F045A">
        <w:rPr>
          <w:rFonts w:ascii="Times New Roman" w:hAnsi="Times New Roman"/>
          <w:i/>
          <w:sz w:val="24"/>
          <w:szCs w:val="24"/>
        </w:rPr>
        <w:tab/>
      </w:r>
      <w:r w:rsidR="001F045A">
        <w:rPr>
          <w:rFonts w:ascii="Times New Roman" w:hAnsi="Times New Roman"/>
          <w:i/>
          <w:sz w:val="24"/>
          <w:szCs w:val="24"/>
        </w:rPr>
        <w:tab/>
      </w:r>
      <w:r w:rsidR="001F045A">
        <w:rPr>
          <w:rFonts w:ascii="Times New Roman" w:hAnsi="Times New Roman"/>
          <w:i/>
          <w:sz w:val="24"/>
          <w:szCs w:val="24"/>
        </w:rPr>
        <w:tab/>
      </w:r>
      <w:r w:rsidR="001F045A">
        <w:rPr>
          <w:rFonts w:ascii="Times New Roman" w:hAnsi="Times New Roman"/>
          <w:i/>
          <w:sz w:val="24"/>
          <w:szCs w:val="24"/>
        </w:rPr>
        <w:tab/>
      </w:r>
      <w:r w:rsidR="001F045A">
        <w:rPr>
          <w:rFonts w:ascii="Times New Roman" w:hAnsi="Times New Roman"/>
          <w:i/>
          <w:sz w:val="24"/>
          <w:szCs w:val="24"/>
        </w:rPr>
        <w:tab/>
      </w:r>
      <w:r w:rsidR="001F045A">
        <w:rPr>
          <w:rFonts w:ascii="Times New Roman" w:hAnsi="Times New Roman"/>
          <w:i/>
          <w:sz w:val="24"/>
          <w:szCs w:val="24"/>
        </w:rPr>
        <w:tab/>
      </w:r>
      <w:r w:rsidR="001F045A">
        <w:rPr>
          <w:rFonts w:ascii="Times New Roman" w:hAnsi="Times New Roman"/>
          <w:i/>
          <w:sz w:val="24"/>
          <w:szCs w:val="24"/>
        </w:rPr>
        <w:tab/>
        <w:t xml:space="preserve">Vincent/Dimitri </w:t>
      </w:r>
      <w:r>
        <w:rPr>
          <w:rFonts w:ascii="Times New Roman" w:hAnsi="Times New Roman"/>
          <w:i/>
          <w:sz w:val="24"/>
          <w:szCs w:val="24"/>
        </w:rPr>
        <w:t>Kullmann</w:t>
      </w:r>
    </w:p>
    <w:p w:rsidR="00DC77CA" w:rsidRDefault="00DC77CA" w:rsidP="00DC77CA">
      <w:pPr>
        <w:pStyle w:val="NoSpacing"/>
        <w:ind w:firstLine="720"/>
        <w:rPr>
          <w:rFonts w:ascii="Times New Roman" w:hAnsi="Times New Roman"/>
          <w:sz w:val="24"/>
          <w:szCs w:val="24"/>
        </w:rPr>
      </w:pPr>
      <w:r>
        <w:rPr>
          <w:rFonts w:ascii="Times New Roman" w:hAnsi="Times New Roman"/>
          <w:sz w:val="24"/>
          <w:szCs w:val="24"/>
        </w:rPr>
        <w:t>‘Autoantibodies to NMDAR in a novel type of encephalitis’</w:t>
      </w:r>
    </w:p>
    <w:p w:rsidR="00DC77CA" w:rsidRDefault="00DC77CA" w:rsidP="00DC77CA">
      <w:pPr>
        <w:pStyle w:val="NoSpacing"/>
        <w:ind w:firstLine="720"/>
        <w:rPr>
          <w:rFonts w:ascii="Times New Roman" w:hAnsi="Times New Roman"/>
          <w:sz w:val="24"/>
          <w:szCs w:val="24"/>
        </w:rPr>
      </w:pPr>
    </w:p>
    <w:p w:rsidR="00DC77CA" w:rsidRDefault="00DC77CA" w:rsidP="00DC77CA">
      <w:pPr>
        <w:pStyle w:val="NoSpacing"/>
        <w:rPr>
          <w:rFonts w:ascii="Times New Roman" w:hAnsi="Times New Roman"/>
          <w:b/>
          <w:i/>
          <w:sz w:val="24"/>
          <w:szCs w:val="24"/>
        </w:rPr>
      </w:pPr>
      <w:r>
        <w:rPr>
          <w:rFonts w:ascii="Times New Roman" w:hAnsi="Times New Roman"/>
          <w:b/>
          <w:sz w:val="24"/>
          <w:szCs w:val="24"/>
        </w:rPr>
        <w:t>Rebecca Clark</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i/>
          <w:sz w:val="24"/>
          <w:szCs w:val="24"/>
        </w:rPr>
        <w:t>Supervisor: Stephen Tucker</w:t>
      </w:r>
    </w:p>
    <w:p w:rsidR="00DC77CA" w:rsidRDefault="00DC77CA" w:rsidP="00DC77CA">
      <w:pPr>
        <w:pStyle w:val="NoSpacing"/>
        <w:rPr>
          <w:rFonts w:ascii="Times New Roman" w:hAnsi="Times New Roman"/>
          <w:sz w:val="24"/>
          <w:szCs w:val="24"/>
        </w:rPr>
      </w:pPr>
      <w:r>
        <w:rPr>
          <w:rFonts w:ascii="Times New Roman" w:hAnsi="Times New Roman"/>
          <w:sz w:val="24"/>
          <w:szCs w:val="24"/>
        </w:rPr>
        <w:tab/>
        <w:t xml:space="preserve">‘The functional characterization of a novel microbial inwardly rectifying </w:t>
      </w:r>
    </w:p>
    <w:p w:rsidR="00DC77CA" w:rsidRDefault="00DC77CA" w:rsidP="00DC77CA">
      <w:pPr>
        <w:pStyle w:val="NoSpacing"/>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potassium</w:t>
      </w:r>
      <w:proofErr w:type="gramEnd"/>
      <w:r>
        <w:rPr>
          <w:rFonts w:ascii="Times New Roman" w:hAnsi="Times New Roman"/>
          <w:sz w:val="24"/>
          <w:szCs w:val="24"/>
        </w:rPr>
        <w:t xml:space="preserve"> channel, KirBac9.1’</w:t>
      </w:r>
    </w:p>
    <w:p w:rsidR="00DC77CA" w:rsidRDefault="00DC77CA" w:rsidP="00DC77CA">
      <w:pPr>
        <w:pStyle w:val="NoSpacing"/>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 Ole Paulsen</w:t>
      </w:r>
      <w:r>
        <w:rPr>
          <w:rFonts w:ascii="Times New Roman" w:hAnsi="Times New Roman"/>
          <w:sz w:val="24"/>
          <w:szCs w:val="24"/>
        </w:rPr>
        <w:tab/>
      </w:r>
    </w:p>
    <w:p w:rsidR="00DC77CA" w:rsidRDefault="00DC77CA" w:rsidP="00DC77CA">
      <w:pPr>
        <w:pStyle w:val="NoSpacing"/>
        <w:ind w:left="720"/>
        <w:rPr>
          <w:rFonts w:ascii="Times New Roman" w:hAnsi="Times New Roman"/>
          <w:sz w:val="24"/>
          <w:szCs w:val="24"/>
        </w:rPr>
      </w:pPr>
      <w:r>
        <w:rPr>
          <w:rFonts w:ascii="Times New Roman" w:hAnsi="Times New Roman"/>
          <w:sz w:val="24"/>
          <w:szCs w:val="24"/>
        </w:rPr>
        <w:t>‘The role of astrocytes and their associated presynaptic NMDA receptors in long term depression’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C77CA" w:rsidRDefault="00DC77CA" w:rsidP="00DC77CA">
      <w:pPr>
        <w:pStyle w:val="NoSpacing"/>
        <w:rPr>
          <w:rFonts w:ascii="Times New Roman" w:hAnsi="Times New Roman"/>
          <w:sz w:val="24"/>
          <w:szCs w:val="24"/>
        </w:rPr>
      </w:pPr>
      <w:r>
        <w:rPr>
          <w:rFonts w:ascii="Times New Roman" w:hAnsi="Times New Roman"/>
          <w:sz w:val="24"/>
          <w:szCs w:val="24"/>
        </w:rPr>
        <w:tab/>
      </w:r>
    </w:p>
    <w:p w:rsidR="00DC77CA" w:rsidRDefault="00DC77CA" w:rsidP="00DC77CA">
      <w:pPr>
        <w:pStyle w:val="NoSpacing"/>
        <w:rPr>
          <w:rFonts w:ascii="Times New Roman" w:hAnsi="Times New Roman"/>
          <w:i/>
          <w:sz w:val="24"/>
          <w:szCs w:val="24"/>
        </w:rPr>
      </w:pPr>
      <w:r>
        <w:rPr>
          <w:rFonts w:ascii="Times New Roman" w:hAnsi="Times New Roman"/>
          <w:sz w:val="24"/>
          <w:szCs w:val="24"/>
        </w:rPr>
        <w:t>Main DPhil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F045A">
        <w:rPr>
          <w:rFonts w:ascii="Times New Roman" w:hAnsi="Times New Roman"/>
          <w:i/>
          <w:sz w:val="24"/>
          <w:szCs w:val="24"/>
        </w:rPr>
        <w:t>Supervisors: Fran Ashcroft/</w:t>
      </w:r>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Patrik Rorsman</w:t>
      </w:r>
    </w:p>
    <w:p w:rsidR="00DC77CA" w:rsidRDefault="00DC77CA" w:rsidP="00DC77CA">
      <w:pPr>
        <w:pStyle w:val="NoSpacing"/>
        <w:rPr>
          <w:rFonts w:ascii="Times New Roman" w:hAnsi="Times New Roman"/>
          <w:sz w:val="24"/>
          <w:szCs w:val="24"/>
        </w:rPr>
      </w:pPr>
      <w:r>
        <w:rPr>
          <w:rFonts w:ascii="Times New Roman" w:hAnsi="Times New Roman"/>
          <w:sz w:val="24"/>
          <w:szCs w:val="24"/>
        </w:rPr>
        <w:tab/>
        <w:t>‘Physiological studies of mutant K</w:t>
      </w:r>
      <w:r>
        <w:rPr>
          <w:rFonts w:ascii="Times New Roman" w:hAnsi="Times New Roman"/>
          <w:sz w:val="24"/>
          <w:szCs w:val="24"/>
          <w:vertAlign w:val="subscript"/>
        </w:rPr>
        <w:t>ATP</w:t>
      </w:r>
      <w:r>
        <w:rPr>
          <w:rFonts w:ascii="Times New Roman" w:hAnsi="Times New Roman"/>
          <w:sz w:val="24"/>
          <w:szCs w:val="24"/>
        </w:rPr>
        <w:t xml:space="preserve"> channels causing diabetes and neurological </w:t>
      </w:r>
      <w:r>
        <w:rPr>
          <w:rFonts w:ascii="Times New Roman" w:hAnsi="Times New Roman"/>
          <w:sz w:val="24"/>
          <w:szCs w:val="24"/>
        </w:rPr>
        <w:tab/>
        <w:t>symptoms’</w:t>
      </w:r>
    </w:p>
    <w:p w:rsidR="00DC77CA" w:rsidRDefault="00DC77CA" w:rsidP="00DC77CA">
      <w:pPr>
        <w:pStyle w:val="NoSpacing"/>
        <w:rPr>
          <w:rFonts w:ascii="Times New Roman" w:hAnsi="Times New Roman"/>
          <w:sz w:val="24"/>
          <w:szCs w:val="24"/>
        </w:rPr>
      </w:pPr>
    </w:p>
    <w:p w:rsidR="00DC77CA" w:rsidRDefault="00DC77CA" w:rsidP="00DC77CA">
      <w:pPr>
        <w:pStyle w:val="NoSpacing"/>
        <w:rPr>
          <w:rFonts w:ascii="Times New Roman" w:hAnsi="Times New Roman"/>
          <w:i/>
          <w:sz w:val="24"/>
          <w:szCs w:val="24"/>
        </w:rPr>
      </w:pPr>
      <w:r>
        <w:rPr>
          <w:rFonts w:ascii="Times New Roman" w:hAnsi="Times New Roman"/>
          <w:b/>
          <w:sz w:val="24"/>
          <w:szCs w:val="24"/>
        </w:rPr>
        <w:t>Michael Craig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i/>
          <w:sz w:val="24"/>
          <w:szCs w:val="24"/>
        </w:rPr>
        <w:t>Supervisors: Steve Buckingham/</w:t>
      </w:r>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David Sattelle</w:t>
      </w:r>
    </w:p>
    <w:p w:rsidR="00DC77CA" w:rsidRDefault="00DC77CA" w:rsidP="00DC77CA">
      <w:pPr>
        <w:pStyle w:val="NoSpacing"/>
        <w:rPr>
          <w:rFonts w:ascii="Times New Roman" w:hAnsi="Times New Roman"/>
          <w:sz w:val="24"/>
          <w:szCs w:val="24"/>
        </w:rPr>
      </w:pPr>
      <w:r>
        <w:tab/>
      </w:r>
      <w:r>
        <w:rPr>
          <w:rFonts w:ascii="Times New Roman" w:hAnsi="Times New Roman"/>
          <w:sz w:val="24"/>
          <w:szCs w:val="24"/>
        </w:rPr>
        <w:t>‘Fyn, Nicotinic Acetylcholine Receptors (nAChRs) and protection against</w:t>
      </w:r>
    </w:p>
    <w:p w:rsidR="00DC77CA" w:rsidRDefault="00DC77CA" w:rsidP="00DC77CA">
      <w:pPr>
        <w:pStyle w:val="NoSpacing"/>
      </w:pPr>
      <w:r>
        <w:rPr>
          <w:rFonts w:ascii="Times New Roman" w:hAnsi="Times New Roman"/>
          <w:sz w:val="24"/>
          <w:szCs w:val="24"/>
        </w:rPr>
        <w:tab/>
      </w:r>
      <w:proofErr w:type="gramStart"/>
      <w:r>
        <w:rPr>
          <w:rFonts w:ascii="Times New Roman" w:hAnsi="Times New Roman"/>
          <w:sz w:val="24"/>
          <w:szCs w:val="24"/>
        </w:rPr>
        <w:t>β-amyloid</w:t>
      </w:r>
      <w:proofErr w:type="gramEnd"/>
      <w:r>
        <w:rPr>
          <w:rFonts w:ascii="Times New Roman" w:hAnsi="Times New Roman"/>
          <w:sz w:val="24"/>
          <w:szCs w:val="24"/>
        </w:rPr>
        <w:t xml:space="preserve"> neurotoxicity’’</w:t>
      </w:r>
    </w:p>
    <w:p w:rsidR="00DC77CA" w:rsidRDefault="00DC77CA" w:rsidP="00DC77CA">
      <w:pPr>
        <w:pStyle w:val="NoSpacing"/>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Supervisors: Mathias Dreger/</w:t>
      </w:r>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Ole Paulsen</w:t>
      </w:r>
    </w:p>
    <w:p w:rsidR="00DC77CA" w:rsidRDefault="00DC77CA" w:rsidP="00DC77CA">
      <w:pPr>
        <w:ind w:left="720"/>
        <w:rPr>
          <w:rFonts w:ascii="Times New Roman" w:hAnsi="Times New Roman"/>
          <w:sz w:val="24"/>
          <w:szCs w:val="24"/>
        </w:rPr>
      </w:pPr>
      <w:r>
        <w:rPr>
          <w:rFonts w:ascii="Times New Roman" w:hAnsi="Times New Roman"/>
          <w:sz w:val="24"/>
          <w:szCs w:val="24"/>
        </w:rPr>
        <w:lastRenderedPageBreak/>
        <w:t xml:space="preserve">‘The role of the transient receptor potential ion channel TRPV3 in </w:t>
      </w:r>
      <w:r>
        <w:rPr>
          <w:rFonts w:ascii="Times New Roman" w:hAnsi="Times New Roman"/>
          <w:sz w:val="24"/>
          <w:szCs w:val="24"/>
        </w:rPr>
        <w:tab/>
        <w:t xml:space="preserve">hippocampal </w:t>
      </w:r>
      <w:r>
        <w:rPr>
          <w:rFonts w:ascii="Times New Roman" w:hAnsi="Times New Roman"/>
          <w:sz w:val="24"/>
          <w:szCs w:val="24"/>
        </w:rPr>
        <w:tab/>
        <w:t>neural circuits’</w:t>
      </w:r>
      <w:r>
        <w:tab/>
      </w:r>
      <w:r>
        <w:tab/>
      </w:r>
      <w:r>
        <w:tab/>
      </w:r>
      <w:r>
        <w:tab/>
      </w:r>
      <w:r>
        <w:tab/>
      </w:r>
      <w:r>
        <w:tab/>
      </w:r>
    </w:p>
    <w:p w:rsidR="00DC77CA" w:rsidRDefault="00DC77CA" w:rsidP="00DC77CA">
      <w:pPr>
        <w:pStyle w:val="NoSpacing"/>
        <w:rPr>
          <w:rFonts w:ascii="Times New Roman" w:hAnsi="Times New Roman"/>
          <w:i/>
          <w:sz w:val="24"/>
          <w:szCs w:val="24"/>
        </w:rPr>
      </w:pPr>
      <w:r>
        <w:rPr>
          <w:rFonts w:ascii="Times New Roman" w:hAnsi="Times New Roman"/>
        </w:rPr>
        <w:t>Main DPhil project</w:t>
      </w:r>
      <w:r>
        <w:t>:</w:t>
      </w:r>
      <w:r>
        <w:tab/>
      </w:r>
      <w:r>
        <w:tab/>
      </w:r>
      <w:r>
        <w:tab/>
      </w:r>
      <w:r>
        <w:tab/>
      </w:r>
      <w:r>
        <w:tab/>
      </w:r>
      <w:r>
        <w:tab/>
      </w:r>
      <w:r>
        <w:rPr>
          <w:rFonts w:ascii="Times New Roman" w:hAnsi="Times New Roman"/>
          <w:i/>
          <w:sz w:val="24"/>
          <w:szCs w:val="24"/>
        </w:rPr>
        <w:t>Supervisors: Louise Upton/</w:t>
      </w:r>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Ole Paulsen</w:t>
      </w:r>
    </w:p>
    <w:p w:rsidR="00DC77CA" w:rsidRDefault="00DC77CA" w:rsidP="00DC77CA">
      <w:pPr>
        <w:pStyle w:val="NoSpacing"/>
        <w:rPr>
          <w:rFonts w:ascii="Times New Roman" w:hAnsi="Times New Roman"/>
          <w:sz w:val="24"/>
          <w:szCs w:val="24"/>
        </w:rPr>
      </w:pPr>
      <w:r>
        <w:rPr>
          <w:rFonts w:ascii="Times New Roman" w:hAnsi="Times New Roman"/>
          <w:sz w:val="24"/>
          <w:szCs w:val="24"/>
        </w:rPr>
        <w:tab/>
        <w:t xml:space="preserve">‘In vitro and in vivo characterisation of GABAergic interneurons in layer 1 of the </w:t>
      </w:r>
    </w:p>
    <w:p w:rsidR="00DC77CA" w:rsidRDefault="00DC77CA" w:rsidP="00DC77CA">
      <w:pPr>
        <w:pStyle w:val="NoSpacing"/>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rodent</w:t>
      </w:r>
      <w:proofErr w:type="gramEnd"/>
      <w:r>
        <w:rPr>
          <w:rFonts w:ascii="Times New Roman" w:hAnsi="Times New Roman"/>
          <w:sz w:val="24"/>
          <w:szCs w:val="24"/>
        </w:rPr>
        <w:t xml:space="preserve"> barrel cortex’</w:t>
      </w:r>
    </w:p>
    <w:p w:rsidR="00DC77CA" w:rsidRDefault="00DC77CA" w:rsidP="00DC77CA">
      <w:pPr>
        <w:pStyle w:val="NoSpacing"/>
        <w:rPr>
          <w:rFonts w:ascii="Times New Roman" w:hAnsi="Times New Roman"/>
          <w:sz w:val="24"/>
          <w:szCs w:val="24"/>
        </w:rPr>
      </w:pPr>
    </w:p>
    <w:p w:rsidR="00DC77CA" w:rsidRDefault="00DC77CA" w:rsidP="00DC77CA">
      <w:pPr>
        <w:pStyle w:val="NoSpacing"/>
      </w:pPr>
      <w:r>
        <w:rPr>
          <w:rFonts w:ascii="Times New Roman" w:hAnsi="Times New Roman"/>
          <w:b/>
          <w:sz w:val="24"/>
          <w:szCs w:val="24"/>
        </w:rPr>
        <w:t>Amy Hoon</w:t>
      </w:r>
      <w:r>
        <w:rPr>
          <w:b/>
        </w:rPr>
        <w:tab/>
      </w:r>
      <w:r>
        <w:rPr>
          <w:b/>
        </w:rPr>
        <w:tab/>
      </w:r>
      <w:r>
        <w:rPr>
          <w:b/>
        </w:rPr>
        <w:tab/>
      </w:r>
      <w:r>
        <w:rPr>
          <w:b/>
        </w:rPr>
        <w:tab/>
      </w:r>
      <w:r>
        <w:rPr>
          <w:b/>
        </w:rPr>
        <w:tab/>
      </w:r>
      <w:r>
        <w:rPr>
          <w:b/>
        </w:rPr>
        <w:tab/>
      </w:r>
      <w:r w:rsidR="001F045A">
        <w:rPr>
          <w:b/>
        </w:rPr>
        <w:tab/>
      </w:r>
      <w:r>
        <w:rPr>
          <w:rFonts w:ascii="Times New Roman" w:hAnsi="Times New Roman"/>
          <w:i/>
          <w:sz w:val="24"/>
          <w:szCs w:val="24"/>
        </w:rPr>
        <w:t>Supervisor: David Paterson</w:t>
      </w:r>
      <w:r>
        <w:tab/>
      </w:r>
    </w:p>
    <w:p w:rsidR="00DC77CA" w:rsidRDefault="00DC77CA" w:rsidP="00DC77CA">
      <w:pPr>
        <w:pStyle w:val="NoSpacing"/>
        <w:ind w:firstLine="720"/>
        <w:rPr>
          <w:rFonts w:ascii="Times New Roman" w:hAnsi="Times New Roman"/>
          <w:sz w:val="24"/>
          <w:szCs w:val="24"/>
        </w:rPr>
      </w:pPr>
      <w:r>
        <w:t>‘</w:t>
      </w:r>
      <w:r>
        <w:rPr>
          <w:rFonts w:ascii="Times New Roman" w:hAnsi="Times New Roman"/>
          <w:sz w:val="24"/>
          <w:szCs w:val="24"/>
        </w:rPr>
        <w:t>Protocol development for isolation and culturing of neurons of the sympathetic</w:t>
      </w:r>
    </w:p>
    <w:p w:rsidR="00DC77CA" w:rsidRDefault="00DC77CA" w:rsidP="00DC77CA">
      <w:pPr>
        <w:pStyle w:val="NoSpacing"/>
        <w:ind w:firstLine="720"/>
        <w:rPr>
          <w:rFonts w:ascii="Times New Roman" w:hAnsi="Times New Roman"/>
          <w:b/>
          <w:i/>
          <w:sz w:val="24"/>
          <w:szCs w:val="24"/>
        </w:rPr>
      </w:pPr>
      <w:proofErr w:type="gramStart"/>
      <w:r>
        <w:rPr>
          <w:rFonts w:ascii="Times New Roman" w:hAnsi="Times New Roman"/>
          <w:sz w:val="24"/>
          <w:szCs w:val="24"/>
        </w:rPr>
        <w:t>chain</w:t>
      </w:r>
      <w:proofErr w:type="gramEnd"/>
      <w:r>
        <w:rPr>
          <w:rFonts w:ascii="Times New Roman" w:hAnsi="Times New Roman"/>
          <w:sz w:val="24"/>
          <w:szCs w:val="24"/>
        </w:rPr>
        <w:t>’</w:t>
      </w:r>
    </w:p>
    <w:p w:rsidR="00DC77CA" w:rsidRDefault="00DC77CA" w:rsidP="00DC77CA">
      <w:pPr>
        <w:pStyle w:val="NoSpacing"/>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F045A">
        <w:rPr>
          <w:rFonts w:ascii="Times New Roman" w:hAnsi="Times New Roman"/>
          <w:sz w:val="24"/>
          <w:szCs w:val="24"/>
        </w:rPr>
        <w:tab/>
      </w:r>
      <w:r>
        <w:rPr>
          <w:rFonts w:ascii="Times New Roman" w:hAnsi="Times New Roman"/>
          <w:i/>
          <w:sz w:val="24"/>
          <w:szCs w:val="24"/>
        </w:rPr>
        <w:t>Supervisors: David Bannerman/</w:t>
      </w:r>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1F045A">
        <w:rPr>
          <w:rFonts w:ascii="Times New Roman" w:hAnsi="Times New Roman"/>
          <w:i/>
          <w:sz w:val="24"/>
          <w:szCs w:val="24"/>
        </w:rPr>
        <w:tab/>
      </w:r>
      <w:r>
        <w:rPr>
          <w:rFonts w:ascii="Times New Roman" w:hAnsi="Times New Roman"/>
          <w:i/>
          <w:sz w:val="24"/>
          <w:szCs w:val="24"/>
        </w:rPr>
        <w:t>Nick Rawlins</w:t>
      </w:r>
    </w:p>
    <w:p w:rsidR="00DC77CA" w:rsidRDefault="00DC77CA" w:rsidP="00DC77CA">
      <w:pPr>
        <w:pStyle w:val="NoSpacing"/>
        <w:rPr>
          <w:rFonts w:ascii="Times New Roman" w:hAnsi="Times New Roman"/>
          <w:sz w:val="24"/>
          <w:szCs w:val="24"/>
        </w:rPr>
      </w:pPr>
      <w:r>
        <w:tab/>
      </w:r>
      <w:proofErr w:type="gramStart"/>
      <w:r>
        <w:rPr>
          <w:rFonts w:ascii="Times New Roman" w:hAnsi="Times New Roman"/>
          <w:sz w:val="24"/>
          <w:szCs w:val="24"/>
        </w:rPr>
        <w:t>‘A sex difference in the intelligence of NR2B overexpressing mice?’</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C77CA" w:rsidRDefault="00DC77CA" w:rsidP="00DC77CA">
      <w:pPr>
        <w:pStyle w:val="NoSpacing"/>
        <w:rPr>
          <w:rFonts w:ascii="Times New Roman" w:hAnsi="Times New Roman"/>
          <w:sz w:val="24"/>
          <w:szCs w:val="24"/>
        </w:rPr>
      </w:pPr>
      <w:r>
        <w:rPr>
          <w:rFonts w:ascii="Times New Roman" w:hAnsi="Times New Roman"/>
          <w:sz w:val="24"/>
          <w:szCs w:val="24"/>
        </w:rPr>
        <w:t>Main DPhil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F045A">
        <w:rPr>
          <w:rFonts w:ascii="Times New Roman" w:hAnsi="Times New Roman"/>
          <w:sz w:val="24"/>
          <w:szCs w:val="24"/>
        </w:rPr>
        <w:tab/>
      </w:r>
      <w:r>
        <w:rPr>
          <w:rFonts w:ascii="Times New Roman" w:hAnsi="Times New Roman"/>
          <w:i/>
          <w:sz w:val="24"/>
          <w:szCs w:val="24"/>
        </w:rPr>
        <w:t>Supervisors: David Bannerman/</w:t>
      </w:r>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F045A">
        <w:rPr>
          <w:rFonts w:ascii="Times New Roman" w:hAnsi="Times New Roman"/>
          <w:sz w:val="24"/>
          <w:szCs w:val="24"/>
        </w:rPr>
        <w:tab/>
      </w:r>
      <w:r>
        <w:rPr>
          <w:rFonts w:ascii="Times New Roman" w:hAnsi="Times New Roman"/>
          <w:i/>
          <w:sz w:val="24"/>
          <w:szCs w:val="24"/>
        </w:rPr>
        <w:t>Ole Paulsen</w:t>
      </w:r>
    </w:p>
    <w:p w:rsidR="00DC77CA" w:rsidRDefault="00DC77CA" w:rsidP="00DC77CA">
      <w:pPr>
        <w:pStyle w:val="NoSpacing"/>
        <w:rPr>
          <w:rFonts w:ascii="Times New Roman" w:hAnsi="Times New Roman"/>
          <w:sz w:val="24"/>
          <w:szCs w:val="24"/>
        </w:rPr>
      </w:pPr>
      <w:r>
        <w:rPr>
          <w:rFonts w:ascii="Times New Roman" w:hAnsi="Times New Roman"/>
          <w:sz w:val="24"/>
          <w:szCs w:val="24"/>
        </w:rPr>
        <w:tab/>
        <w:t xml:space="preserve">‘The role of NMDA receptors in associative and non-associative forms of </w:t>
      </w:r>
      <w:r>
        <w:rPr>
          <w:rFonts w:ascii="Times New Roman" w:hAnsi="Times New Roman"/>
          <w:sz w:val="24"/>
          <w:szCs w:val="24"/>
        </w:rPr>
        <w:tab/>
      </w:r>
      <w:r>
        <w:rPr>
          <w:rFonts w:ascii="Times New Roman" w:hAnsi="Times New Roman"/>
          <w:sz w:val="24"/>
          <w:szCs w:val="24"/>
        </w:rPr>
        <w:tab/>
        <w:t>hippocampal-dependent learning’</w:t>
      </w:r>
    </w:p>
    <w:p w:rsidR="00DC77CA" w:rsidRDefault="00DC77CA" w:rsidP="00DC77CA">
      <w:pPr>
        <w:pStyle w:val="NoSpacing"/>
        <w:rPr>
          <w:rFonts w:ascii="Times New Roman" w:hAnsi="Times New Roman"/>
          <w:sz w:val="24"/>
          <w:szCs w:val="24"/>
        </w:rPr>
      </w:pPr>
    </w:p>
    <w:p w:rsidR="00DC77CA" w:rsidRDefault="00DC77CA" w:rsidP="00DC77CA">
      <w:pPr>
        <w:pStyle w:val="NoSpacing"/>
        <w:rPr>
          <w:rFonts w:ascii="Times New Roman" w:hAnsi="Times New Roman"/>
          <w:i/>
          <w:sz w:val="24"/>
          <w:szCs w:val="24"/>
        </w:rPr>
      </w:pPr>
      <w:r>
        <w:rPr>
          <w:rFonts w:ascii="Times New Roman" w:hAnsi="Times New Roman"/>
          <w:b/>
          <w:sz w:val="24"/>
          <w:szCs w:val="24"/>
        </w:rPr>
        <w:t>Caroline Lahmann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D55343">
        <w:rPr>
          <w:rFonts w:ascii="Times New Roman" w:hAnsi="Times New Roman"/>
          <w:b/>
          <w:sz w:val="24"/>
          <w:szCs w:val="24"/>
        </w:rPr>
        <w:tab/>
      </w:r>
      <w:r>
        <w:rPr>
          <w:rFonts w:ascii="Times New Roman" w:hAnsi="Times New Roman"/>
          <w:i/>
          <w:sz w:val="24"/>
          <w:szCs w:val="24"/>
        </w:rPr>
        <w:t>Supervisor: Fran Ashcroft</w:t>
      </w:r>
    </w:p>
    <w:p w:rsidR="00DC77CA" w:rsidRDefault="00DC77CA" w:rsidP="00DC77CA">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‘Functional characterization of ATP-sensitive potassium channels’</w:t>
      </w:r>
    </w:p>
    <w:p w:rsidR="00DC77CA" w:rsidRDefault="00DC77CA" w:rsidP="00DC77CA">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Supervisor: Radu Aricescu</w:t>
      </w:r>
    </w:p>
    <w:p w:rsidR="00DC77CA" w:rsidRDefault="00DC77CA" w:rsidP="00DC77CA">
      <w:pPr>
        <w:pStyle w:val="NoSpacing"/>
        <w:rPr>
          <w:rFonts w:ascii="Times New Roman" w:hAnsi="Times New Roman"/>
          <w:sz w:val="24"/>
          <w:szCs w:val="24"/>
        </w:rPr>
      </w:pPr>
      <w:r>
        <w:rPr>
          <w:rFonts w:ascii="Times New Roman" w:hAnsi="Times New Roman"/>
          <w:sz w:val="24"/>
          <w:szCs w:val="24"/>
        </w:rPr>
        <w:tab/>
        <w:t>‘Structural characterization of the sulphonylurea receptor nucleotide-binding domains’</w:t>
      </w:r>
    </w:p>
    <w:p w:rsidR="00DC77CA" w:rsidRDefault="00DC77CA" w:rsidP="00DC77CA">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C77CA" w:rsidRDefault="00DC77CA" w:rsidP="00DC77CA">
      <w:pPr>
        <w:pStyle w:val="NoSpacing"/>
        <w:rPr>
          <w:rFonts w:ascii="Times New Roman" w:hAnsi="Times New Roman"/>
          <w:i/>
          <w:sz w:val="24"/>
          <w:szCs w:val="24"/>
        </w:rPr>
      </w:pPr>
      <w:r>
        <w:rPr>
          <w:rFonts w:ascii="Times New Roman" w:hAnsi="Times New Roman"/>
          <w:sz w:val="24"/>
          <w:szCs w:val="24"/>
        </w:rPr>
        <w:t>Main DPhil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 xml:space="preserve">Supervisors: Fran </w:t>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Pr>
          <w:rFonts w:ascii="Times New Roman" w:hAnsi="Times New Roman"/>
          <w:i/>
          <w:sz w:val="24"/>
          <w:szCs w:val="24"/>
        </w:rPr>
        <w:t>Ashcroft/Roger Cox</w:t>
      </w:r>
    </w:p>
    <w:p w:rsidR="00DC77CA" w:rsidRDefault="00DC77CA" w:rsidP="00DC77CA">
      <w:pPr>
        <w:pStyle w:val="NoSpacing"/>
        <w:rPr>
          <w:rFonts w:ascii="Times New Roman" w:hAnsi="Times New Roman"/>
          <w:i/>
          <w:sz w:val="24"/>
          <w:szCs w:val="24"/>
        </w:rPr>
      </w:pPr>
      <w:r>
        <w:rPr>
          <w:rFonts w:ascii="Times New Roman" w:hAnsi="Times New Roman"/>
          <w:i/>
          <w:sz w:val="24"/>
          <w:szCs w:val="24"/>
        </w:rPr>
        <w:tab/>
      </w:r>
      <w:r>
        <w:rPr>
          <w:rFonts w:ascii="Times New Roman" w:hAnsi="Times New Roman"/>
          <w:sz w:val="24"/>
          <w:szCs w:val="24"/>
        </w:rPr>
        <w:t>‘Characterization of a mouse model of iDEND syndrome’</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p w:rsidR="00DC77CA" w:rsidRDefault="00DC77CA" w:rsidP="00DC77CA">
      <w:pPr>
        <w:pStyle w:val="NoSpacing"/>
        <w:rPr>
          <w:rFonts w:ascii="Times New Roman" w:hAnsi="Times New Roman"/>
          <w:i/>
          <w:sz w:val="24"/>
          <w:szCs w:val="24"/>
        </w:rPr>
      </w:pPr>
      <w:r>
        <w:rPr>
          <w:rFonts w:ascii="Times New Roman" w:hAnsi="Times New Roman"/>
          <w:b/>
          <w:sz w:val="24"/>
          <w:szCs w:val="24"/>
        </w:rPr>
        <w:t>Olivia Shipton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D55343">
        <w:rPr>
          <w:rFonts w:ascii="Times New Roman" w:hAnsi="Times New Roman"/>
          <w:b/>
          <w:sz w:val="24"/>
          <w:szCs w:val="24"/>
        </w:rPr>
        <w:tab/>
      </w:r>
      <w:r>
        <w:rPr>
          <w:rFonts w:ascii="Times New Roman" w:hAnsi="Times New Roman"/>
          <w:i/>
          <w:sz w:val="24"/>
          <w:szCs w:val="24"/>
        </w:rPr>
        <w:t>Supervisors: Mariana Vargas-</w:t>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r>
      <w:r w:rsidR="00D55343">
        <w:rPr>
          <w:rFonts w:ascii="Times New Roman" w:hAnsi="Times New Roman"/>
          <w:i/>
          <w:sz w:val="24"/>
          <w:szCs w:val="24"/>
        </w:rPr>
        <w:tab/>
        <w:t>Caballero/</w:t>
      </w:r>
      <w:r>
        <w:rPr>
          <w:rFonts w:ascii="Times New Roman" w:hAnsi="Times New Roman"/>
          <w:i/>
          <w:sz w:val="24"/>
          <w:szCs w:val="24"/>
        </w:rPr>
        <w:t>Ole Paulsen</w:t>
      </w:r>
    </w:p>
    <w:p w:rsidR="00DC77CA" w:rsidRDefault="00DC77CA" w:rsidP="00DC77CA">
      <w:pPr>
        <w:pStyle w:val="NoSpacing"/>
        <w:rPr>
          <w:rFonts w:ascii="Times New Roman" w:hAnsi="Times New Roman"/>
          <w:b/>
          <w:sz w:val="24"/>
          <w:szCs w:val="24"/>
        </w:rPr>
      </w:pPr>
      <w:r>
        <w:rPr>
          <w:rFonts w:ascii="Times New Roman" w:hAnsi="Times New Roman"/>
          <w:sz w:val="24"/>
          <w:szCs w:val="24"/>
        </w:rPr>
        <w:tab/>
        <w:t>’Tau protein is required for amyloid β-induced impairment of hippocampal long-term</w:t>
      </w:r>
    </w:p>
    <w:p w:rsidR="00DC77CA" w:rsidRDefault="00DC77CA" w:rsidP="00DC77CA">
      <w:pPr>
        <w:pStyle w:val="NoSpacing"/>
        <w:ind w:firstLine="720"/>
        <w:rPr>
          <w:rFonts w:ascii="Times New Roman" w:hAnsi="Times New Roman"/>
          <w:sz w:val="24"/>
          <w:szCs w:val="24"/>
        </w:rPr>
      </w:pPr>
      <w:proofErr w:type="gramStart"/>
      <w:r>
        <w:rPr>
          <w:rFonts w:ascii="Times New Roman" w:hAnsi="Times New Roman"/>
          <w:sz w:val="24"/>
          <w:szCs w:val="24"/>
        </w:rPr>
        <w:t>potentiation</w:t>
      </w:r>
      <w:proofErr w:type="gramEnd"/>
      <w:r>
        <w:rPr>
          <w:rFonts w:ascii="Times New Roman" w:hAnsi="Times New Roman"/>
          <w:sz w:val="24"/>
          <w:szCs w:val="24"/>
        </w:rPr>
        <w:t>’</w:t>
      </w:r>
    </w:p>
    <w:p w:rsidR="00DC77CA" w:rsidRDefault="00DC77CA" w:rsidP="00DC77CA">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Supervisor: Nick Rawlins</w:t>
      </w:r>
    </w:p>
    <w:p w:rsidR="00DC77CA" w:rsidRDefault="00DC77CA" w:rsidP="00DC77CA">
      <w:pPr>
        <w:pStyle w:val="NoSpacing"/>
        <w:ind w:firstLine="720"/>
        <w:rPr>
          <w:rFonts w:ascii="Times New Roman" w:hAnsi="Times New Roman"/>
          <w:sz w:val="24"/>
          <w:szCs w:val="24"/>
        </w:rPr>
      </w:pPr>
      <w:r>
        <w:rPr>
          <w:rFonts w:ascii="Times New Roman" w:hAnsi="Times New Roman"/>
          <w:sz w:val="24"/>
          <w:szCs w:val="24"/>
        </w:rPr>
        <w:t>‘Cell type specific optical stimulation in the lateral amygdala’</w:t>
      </w:r>
    </w:p>
    <w:p w:rsidR="00DC77CA" w:rsidRDefault="00DC77CA" w:rsidP="00DC77CA">
      <w:pPr>
        <w:pStyle w:val="NoSpacing"/>
        <w:ind w:firstLine="720"/>
        <w:rPr>
          <w:rFonts w:ascii="Times New Roman" w:hAnsi="Times New Roman"/>
          <w:sz w:val="24"/>
          <w:szCs w:val="24"/>
        </w:rPr>
      </w:pPr>
    </w:p>
    <w:p w:rsidR="00DC77CA" w:rsidRDefault="00DC77CA" w:rsidP="00DC77CA">
      <w:pPr>
        <w:pStyle w:val="NoSpacing"/>
        <w:ind w:left="5040" w:hanging="5040"/>
        <w:rPr>
          <w:rFonts w:ascii="Times New Roman" w:hAnsi="Times New Roman"/>
          <w:i/>
          <w:sz w:val="24"/>
          <w:szCs w:val="24"/>
        </w:rPr>
      </w:pPr>
      <w:r>
        <w:rPr>
          <w:rFonts w:ascii="Times New Roman" w:hAnsi="Times New Roman"/>
          <w:sz w:val="24"/>
          <w:szCs w:val="24"/>
        </w:rPr>
        <w:t>Main DPhil project:</w:t>
      </w:r>
      <w:r>
        <w:rPr>
          <w:rFonts w:ascii="Times New Roman" w:hAnsi="Times New Roman"/>
          <w:sz w:val="24"/>
          <w:szCs w:val="24"/>
        </w:rPr>
        <w:tab/>
      </w:r>
      <w:r w:rsidR="00D55343">
        <w:rPr>
          <w:rFonts w:ascii="Times New Roman" w:hAnsi="Times New Roman"/>
          <w:sz w:val="24"/>
          <w:szCs w:val="24"/>
        </w:rPr>
        <w:tab/>
      </w:r>
      <w:r>
        <w:rPr>
          <w:rFonts w:ascii="Times New Roman" w:hAnsi="Times New Roman"/>
          <w:i/>
          <w:sz w:val="24"/>
          <w:szCs w:val="24"/>
        </w:rPr>
        <w:t xml:space="preserve">Supervisors: David </w:t>
      </w:r>
      <w:r w:rsidR="00D55343">
        <w:rPr>
          <w:rFonts w:ascii="Times New Roman" w:hAnsi="Times New Roman"/>
          <w:i/>
          <w:sz w:val="24"/>
          <w:szCs w:val="24"/>
        </w:rPr>
        <w:tab/>
      </w:r>
      <w:r w:rsidR="00617958">
        <w:rPr>
          <w:rFonts w:ascii="Times New Roman" w:hAnsi="Times New Roman"/>
          <w:i/>
          <w:sz w:val="24"/>
          <w:szCs w:val="24"/>
        </w:rPr>
        <w:t xml:space="preserve">Bannerman/Ole Paulsen/Stephen </w:t>
      </w:r>
    </w:p>
    <w:p w:rsidR="00617958" w:rsidRDefault="00617958" w:rsidP="00DC77CA">
      <w:pPr>
        <w:pStyle w:val="NoSpacing"/>
        <w:ind w:left="5040" w:hanging="5040"/>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t>Tucker</w:t>
      </w:r>
    </w:p>
    <w:p w:rsidR="00DC77CA" w:rsidRDefault="00DC77CA" w:rsidP="008F436C">
      <w:pPr>
        <w:pStyle w:val="HTMLPreformatted"/>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r>
        <w:rPr>
          <w:rFonts w:ascii="Times New Roman" w:hAnsi="Times New Roman" w:cs="Times New Roman"/>
          <w:sz w:val="24"/>
          <w:szCs w:val="24"/>
        </w:rPr>
        <w:tab/>
        <w:t>‘</w:t>
      </w:r>
      <w:r>
        <w:rPr>
          <w:rFonts w:ascii="Times New Roman" w:eastAsia="Times New Roman" w:hAnsi="Times New Roman" w:cs="Times New Roman"/>
          <w:sz w:val="24"/>
          <w:szCs w:val="24"/>
          <w:lang w:val="en-US"/>
        </w:rPr>
        <w:t>Synaptic plasticity in the mouse lateral amygdala in vitro and in vivo'</w:t>
      </w:r>
    </w:p>
    <w:p w:rsidR="00DC77CA" w:rsidRDefault="00DC77CA" w:rsidP="00DC77CA">
      <w:pPr>
        <w:pStyle w:val="HTMLPreformatted"/>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p>
    <w:p w:rsidR="00DC77CA" w:rsidRDefault="00DC77CA" w:rsidP="00DC77CA">
      <w:pPr>
        <w:pStyle w:val="HTMLPreformatted"/>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p>
    <w:p w:rsidR="00DC77CA" w:rsidRDefault="00617958" w:rsidP="00617958">
      <w:pPr>
        <w:pStyle w:val="HTMLPreformatted"/>
        <w:tabs>
          <w:tab w:val="clear" w:pos="720"/>
          <w:tab w:val="left" w:pos="916"/>
          <w:tab w:val="left" w:pos="1832"/>
          <w:tab w:val="left" w:pos="2748"/>
          <w:tab w:val="left" w:pos="3664"/>
          <w:tab w:val="left" w:pos="4580"/>
          <w:tab w:val="left" w:pos="5812"/>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en-US"/>
        </w:rPr>
      </w:pPr>
      <w:r>
        <w:rPr>
          <w:rFonts w:ascii="Times New Roman" w:eastAsia="Times New Roman" w:hAnsi="Times New Roman" w:cs="Times New Roman"/>
          <w:b/>
          <w:sz w:val="24"/>
          <w:szCs w:val="24"/>
          <w:lang w:val="en-US"/>
        </w:rPr>
        <w:t>Aletheia Lee</w:t>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r>
      <w:r w:rsidR="00DC77CA">
        <w:rPr>
          <w:rFonts w:ascii="Times New Roman" w:eastAsia="Times New Roman" w:hAnsi="Times New Roman" w:cs="Times New Roman"/>
          <w:i/>
          <w:sz w:val="24"/>
          <w:szCs w:val="24"/>
          <w:lang w:val="en-US"/>
        </w:rPr>
        <w:t>Supervisor: Radu Aricescu</w:t>
      </w:r>
    </w:p>
    <w:p w:rsidR="00DC77CA" w:rsidRDefault="00DC77CA" w:rsidP="008F436C">
      <w:pPr>
        <w:pStyle w:val="HTMLPreformatted"/>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ab/>
        <w:t>‘</w:t>
      </w:r>
      <w:r>
        <w:rPr>
          <w:rFonts w:ascii="Times New Roman" w:eastAsia="Times New Roman" w:hAnsi="Times New Roman" w:cs="Times New Roman"/>
          <w:sz w:val="24"/>
          <w:szCs w:val="24"/>
          <w:lang w:val="en-US"/>
        </w:rPr>
        <w:t>Investigating trans-synaptic protein interaction</w:t>
      </w:r>
      <w:r>
        <w:rPr>
          <w:rFonts w:ascii="Times New Roman" w:eastAsia="Times New Roman" w:hAnsi="Times New Roman" w:cs="Times New Roman"/>
          <w:i/>
          <w:sz w:val="24"/>
          <w:szCs w:val="24"/>
          <w:lang w:val="en-US"/>
        </w:rPr>
        <w:t>’</w:t>
      </w:r>
    </w:p>
    <w:p w:rsidR="00DC77CA" w:rsidRDefault="00DC77CA" w:rsidP="00617958">
      <w:pPr>
        <w:pStyle w:val="HTMLPreformatted"/>
        <w:tabs>
          <w:tab w:val="clear" w:pos="720"/>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i/>
          <w:sz w:val="24"/>
          <w:szCs w:val="24"/>
          <w:lang w:val="en-US"/>
        </w:rPr>
        <w:t>Supervisor: David Bannerman</w:t>
      </w:r>
    </w:p>
    <w:p w:rsidR="00DC77CA" w:rsidRDefault="00DC77CA" w:rsidP="008F436C">
      <w:pPr>
        <w:pStyle w:val="HTMLPreformatted"/>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‘Behavioural phenotyping of GluA1-deficient mice’</w:t>
      </w:r>
    </w:p>
    <w:p w:rsidR="00DC77CA" w:rsidRDefault="00DC77CA" w:rsidP="00DC77CA">
      <w:pPr>
        <w:pStyle w:val="HTMLPreformatted"/>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p>
    <w:p w:rsidR="00DC77CA" w:rsidRDefault="00DC77CA" w:rsidP="00617958">
      <w:pPr>
        <w:pStyle w:val="HTMLPreformatted"/>
        <w:tabs>
          <w:tab w:val="clear" w:pos="720"/>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Main DPhil project: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i/>
          <w:sz w:val="24"/>
          <w:szCs w:val="24"/>
          <w:lang w:val="en-US"/>
        </w:rPr>
        <w:t>Supervisors: David Bannerman/</w:t>
      </w:r>
    </w:p>
    <w:p w:rsidR="00DC77CA" w:rsidRPr="00617958" w:rsidRDefault="00DC77CA" w:rsidP="00617958">
      <w:pPr>
        <w:pStyle w:val="HTMLPreformatted"/>
        <w:tabs>
          <w:tab w:val="clear" w:pos="720"/>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ab/>
      </w:r>
      <w:r w:rsidR="00617958">
        <w:rPr>
          <w:rFonts w:ascii="Times New Roman" w:eastAsia="Times New Roman" w:hAnsi="Times New Roman" w:cs="Times New Roman"/>
          <w:sz w:val="24"/>
          <w:szCs w:val="24"/>
          <w:lang w:val="en-US"/>
        </w:rPr>
        <w:tab/>
      </w:r>
      <w:r w:rsidR="00617958">
        <w:rPr>
          <w:rFonts w:ascii="Times New Roman" w:eastAsia="Times New Roman" w:hAnsi="Times New Roman" w:cs="Times New Roman"/>
          <w:sz w:val="24"/>
          <w:szCs w:val="24"/>
          <w:lang w:val="en-US"/>
        </w:rPr>
        <w:tab/>
      </w:r>
      <w:r w:rsidR="00617958">
        <w:rPr>
          <w:rFonts w:ascii="Times New Roman" w:eastAsia="Times New Roman" w:hAnsi="Times New Roman" w:cs="Times New Roman"/>
          <w:sz w:val="24"/>
          <w:szCs w:val="24"/>
          <w:lang w:val="en-US"/>
        </w:rPr>
        <w:tab/>
      </w:r>
      <w:r w:rsidR="00617958">
        <w:rPr>
          <w:rFonts w:ascii="Times New Roman" w:eastAsia="Times New Roman" w:hAnsi="Times New Roman" w:cs="Times New Roman"/>
          <w:sz w:val="24"/>
          <w:szCs w:val="24"/>
          <w:lang w:val="en-US"/>
        </w:rPr>
        <w:tab/>
      </w:r>
      <w:r w:rsidR="00617958">
        <w:rPr>
          <w:rFonts w:ascii="Times New Roman" w:eastAsia="Times New Roman" w:hAnsi="Times New Roman" w:cs="Times New Roman"/>
          <w:sz w:val="24"/>
          <w:szCs w:val="24"/>
          <w:lang w:val="en-US"/>
        </w:rPr>
        <w:tab/>
      </w:r>
      <w:r w:rsidR="00617958">
        <w:rPr>
          <w:rFonts w:ascii="Times New Roman" w:eastAsia="Times New Roman" w:hAnsi="Times New Roman" w:cs="Times New Roman"/>
          <w:sz w:val="24"/>
          <w:szCs w:val="24"/>
          <w:lang w:val="en-US"/>
        </w:rPr>
        <w:tab/>
      </w:r>
      <w:r w:rsidR="00617958">
        <w:rPr>
          <w:rFonts w:ascii="Times New Roman" w:eastAsia="Times New Roman" w:hAnsi="Times New Roman" w:cs="Times New Roman"/>
          <w:i/>
          <w:sz w:val="24"/>
          <w:szCs w:val="24"/>
          <w:lang w:val="en-US"/>
        </w:rPr>
        <w:t>Radu Aricescu</w:t>
      </w:r>
    </w:p>
    <w:p w:rsidR="00DC77CA" w:rsidRDefault="00DC77CA" w:rsidP="008F436C">
      <w:pPr>
        <w:pStyle w:val="HTMLPreformatted"/>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ab/>
        <w:t>‘Investigating the role of iGluRs in cognitive function’</w:t>
      </w:r>
    </w:p>
    <w:p w:rsidR="00DC77CA" w:rsidRDefault="00DC77CA" w:rsidP="00DC77CA">
      <w:pPr>
        <w:pStyle w:val="HTMLPreformatted"/>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p>
    <w:p w:rsidR="00DC77CA" w:rsidRDefault="00DC77CA" w:rsidP="00617958">
      <w:pPr>
        <w:pStyle w:val="HTMLPreformatted"/>
        <w:tabs>
          <w:tab w:val="clear" w:pos="720"/>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en-US"/>
        </w:rPr>
      </w:pPr>
      <w:r>
        <w:rPr>
          <w:rFonts w:ascii="Times New Roman" w:eastAsia="Times New Roman" w:hAnsi="Times New Roman" w:cs="Times New Roman"/>
          <w:b/>
          <w:sz w:val="24"/>
          <w:szCs w:val="24"/>
          <w:lang w:val="en-US"/>
        </w:rPr>
        <w:t>Goudarz Karimi</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i/>
          <w:sz w:val="24"/>
          <w:szCs w:val="24"/>
          <w:lang w:val="en-US"/>
        </w:rPr>
        <w:t>Supervisor: Fran Ashcroft</w:t>
      </w:r>
    </w:p>
    <w:p w:rsidR="00DC77CA" w:rsidRDefault="00DC77CA" w:rsidP="008F436C">
      <w:pPr>
        <w:pStyle w:val="HTMLPreformatted"/>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r>
        <w:rPr>
          <w:rFonts w:ascii="Times New Roman" w:eastAsia="Times New Roman" w:hAnsi="Times New Roman" w:cs="Times New Roman"/>
          <w:i/>
          <w:sz w:val="24"/>
          <w:szCs w:val="24"/>
          <w:lang w:val="en-US"/>
        </w:rPr>
        <w:tab/>
      </w:r>
      <w:r>
        <w:rPr>
          <w:rFonts w:ascii="Times New Roman" w:eastAsia="Times New Roman" w:hAnsi="Times New Roman" w:cs="Times New Roman"/>
          <w:sz w:val="24"/>
          <w:szCs w:val="24"/>
          <w:lang w:val="en-US"/>
        </w:rPr>
        <w:t>‘Functional analysis of Kir6.2 mutation, S331P, causing neonatal diabetes’</w:t>
      </w:r>
    </w:p>
    <w:p w:rsidR="00DC77CA" w:rsidRDefault="00DC77CA" w:rsidP="00617958">
      <w:pPr>
        <w:pStyle w:val="HTMLPreformatted"/>
        <w:tabs>
          <w:tab w:val="clear" w:pos="720"/>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i/>
          <w:sz w:val="24"/>
          <w:szCs w:val="24"/>
          <w:lang w:val="en-US"/>
        </w:rPr>
        <w:t>Supervisor: Ed Mann</w:t>
      </w:r>
    </w:p>
    <w:p w:rsidR="00DC77CA" w:rsidRDefault="00DC77CA" w:rsidP="008F436C">
      <w:pPr>
        <w:pStyle w:val="HTMLPreformatted"/>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‘Mechanisms of GABAergic inhibition and network synchronization by </w:t>
      </w:r>
    </w:p>
    <w:p w:rsidR="00DC77CA" w:rsidRDefault="00DC77CA" w:rsidP="008F436C">
      <w:pPr>
        <w:pStyle w:val="HTMLPreformatted"/>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 </w:t>
      </w:r>
      <w:proofErr w:type="gramStart"/>
      <w:r>
        <w:rPr>
          <w:rFonts w:ascii="Times New Roman" w:eastAsia="Times New Roman" w:hAnsi="Times New Roman" w:cs="Times New Roman"/>
          <w:sz w:val="24"/>
          <w:szCs w:val="24"/>
          <w:lang w:val="en-US"/>
        </w:rPr>
        <w:t>hippocampal</w:t>
      </w:r>
      <w:proofErr w:type="gramEnd"/>
      <w:r>
        <w:rPr>
          <w:rFonts w:ascii="Times New Roman" w:eastAsia="Times New Roman" w:hAnsi="Times New Roman" w:cs="Times New Roman"/>
          <w:sz w:val="24"/>
          <w:szCs w:val="24"/>
          <w:lang w:val="en-US"/>
        </w:rPr>
        <w:t xml:space="preserve"> parvalbumin-expressing interneurons’</w:t>
      </w:r>
    </w:p>
    <w:p w:rsidR="00DC77CA" w:rsidRDefault="00DC77CA" w:rsidP="00DC77CA">
      <w:pPr>
        <w:pStyle w:val="HTMLPreformatted"/>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p>
    <w:p w:rsidR="00617958" w:rsidRDefault="00617958" w:rsidP="00617958">
      <w:pPr>
        <w:pStyle w:val="HTMLPreformatted"/>
        <w:tabs>
          <w:tab w:val="clear" w:pos="720"/>
          <w:tab w:val="left" w:pos="916"/>
          <w:tab w:val="left" w:pos="1832"/>
          <w:tab w:val="left" w:pos="2748"/>
          <w:tab w:val="left" w:pos="5812"/>
          <w:tab w:val="left" w:pos="6412"/>
          <w:tab w:val="left" w:pos="7328"/>
          <w:tab w:val="left" w:pos="8244"/>
          <w:tab w:val="left" w:pos="9160"/>
          <w:tab w:val="left" w:pos="10076"/>
          <w:tab w:val="left" w:pos="10992"/>
          <w:tab w:val="left" w:pos="11908"/>
          <w:tab w:val="left" w:pos="12824"/>
          <w:tab w:val="left" w:pos="13740"/>
          <w:tab w:val="left" w:pos="14656"/>
        </w:tabs>
        <w:ind w:left="2748" w:hanging="2748"/>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 xml:space="preserve">Main DPhil project: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8F436C">
        <w:rPr>
          <w:rFonts w:ascii="Times New Roman" w:eastAsia="Times New Roman" w:hAnsi="Times New Roman" w:cs="Times New Roman"/>
          <w:i/>
          <w:sz w:val="24"/>
          <w:szCs w:val="24"/>
          <w:lang w:val="en-US"/>
        </w:rPr>
        <w:t>Supervisors: David Paterson/</w:t>
      </w:r>
      <w:r w:rsidR="00DC77CA">
        <w:rPr>
          <w:rFonts w:ascii="Times New Roman" w:eastAsia="Times New Roman" w:hAnsi="Times New Roman" w:cs="Times New Roman"/>
          <w:i/>
          <w:sz w:val="24"/>
          <w:szCs w:val="24"/>
          <w:lang w:val="en-US"/>
        </w:rPr>
        <w:t xml:space="preserve">Ed </w:t>
      </w:r>
      <w:r>
        <w:rPr>
          <w:rFonts w:ascii="Times New Roman" w:eastAsia="Times New Roman" w:hAnsi="Times New Roman" w:cs="Times New Roman"/>
          <w:i/>
          <w:sz w:val="24"/>
          <w:szCs w:val="24"/>
          <w:lang w:val="en-US"/>
        </w:rPr>
        <w:tab/>
      </w:r>
    </w:p>
    <w:p w:rsidR="00DC77CA" w:rsidRDefault="00617958" w:rsidP="00617958">
      <w:pPr>
        <w:pStyle w:val="HTMLPreformatted"/>
        <w:tabs>
          <w:tab w:val="clear" w:pos="720"/>
          <w:tab w:val="left" w:pos="916"/>
          <w:tab w:val="left" w:pos="1832"/>
          <w:tab w:val="left" w:pos="2748"/>
          <w:tab w:val="left" w:pos="5812"/>
          <w:tab w:val="left" w:pos="6412"/>
          <w:tab w:val="left" w:pos="7328"/>
          <w:tab w:val="left" w:pos="8244"/>
          <w:tab w:val="left" w:pos="9160"/>
          <w:tab w:val="left" w:pos="10076"/>
          <w:tab w:val="left" w:pos="10992"/>
          <w:tab w:val="left" w:pos="11908"/>
          <w:tab w:val="left" w:pos="12824"/>
          <w:tab w:val="left" w:pos="13740"/>
          <w:tab w:val="left" w:pos="14656"/>
        </w:tabs>
        <w:ind w:left="2748" w:hanging="2748"/>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ab/>
      </w:r>
      <w:r>
        <w:rPr>
          <w:rFonts w:ascii="Times New Roman" w:eastAsia="Times New Roman" w:hAnsi="Times New Roman" w:cs="Times New Roman"/>
          <w:i/>
          <w:sz w:val="24"/>
          <w:szCs w:val="24"/>
          <w:lang w:val="en-US"/>
        </w:rPr>
        <w:tab/>
      </w:r>
      <w:r>
        <w:rPr>
          <w:rFonts w:ascii="Times New Roman" w:eastAsia="Times New Roman" w:hAnsi="Times New Roman" w:cs="Times New Roman"/>
          <w:i/>
          <w:sz w:val="24"/>
          <w:szCs w:val="24"/>
          <w:lang w:val="en-US"/>
        </w:rPr>
        <w:tab/>
      </w:r>
      <w:r>
        <w:rPr>
          <w:rFonts w:ascii="Times New Roman" w:eastAsia="Times New Roman" w:hAnsi="Times New Roman" w:cs="Times New Roman"/>
          <w:i/>
          <w:sz w:val="24"/>
          <w:szCs w:val="24"/>
          <w:lang w:val="en-US"/>
        </w:rPr>
        <w:tab/>
      </w:r>
      <w:r w:rsidR="00DC77CA">
        <w:rPr>
          <w:rFonts w:ascii="Times New Roman" w:eastAsia="Times New Roman" w:hAnsi="Times New Roman" w:cs="Times New Roman"/>
          <w:i/>
          <w:sz w:val="24"/>
          <w:szCs w:val="24"/>
          <w:lang w:val="en-US"/>
        </w:rPr>
        <w:t>Mann</w:t>
      </w:r>
    </w:p>
    <w:p w:rsidR="00DC77CA" w:rsidRDefault="00EB7B55" w:rsidP="008F436C">
      <w:pPr>
        <w:pStyle w:val="HTMLPreformatted"/>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‘Neurocircuitry regulating cardiac excitability during exercise and disease’</w:t>
      </w:r>
    </w:p>
    <w:p w:rsidR="00DC77CA" w:rsidRDefault="00DC77CA" w:rsidP="00DC77CA">
      <w:pPr>
        <w:pStyle w:val="HTMLPreformatted"/>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rsidR="00DC77CA" w:rsidRDefault="00DC77CA" w:rsidP="00617958">
      <w:pPr>
        <w:pStyle w:val="HTMLPreformatted"/>
        <w:tabs>
          <w:tab w:val="clear" w:pos="720"/>
          <w:tab w:val="left" w:pos="916"/>
          <w:tab w:val="left" w:pos="1832"/>
          <w:tab w:val="left" w:pos="2748"/>
          <w:tab w:val="left" w:pos="3664"/>
          <w:tab w:val="left" w:pos="4580"/>
          <w:tab w:val="left" w:pos="5812"/>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en-US"/>
        </w:rPr>
      </w:pPr>
      <w:r>
        <w:rPr>
          <w:rFonts w:ascii="Times New Roman" w:eastAsia="Times New Roman" w:hAnsi="Times New Roman" w:cs="Times New Roman"/>
          <w:b/>
          <w:sz w:val="24"/>
          <w:szCs w:val="24"/>
          <w:lang w:val="en-US"/>
        </w:rPr>
        <w:t>Lukasz Stasiak</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i/>
          <w:sz w:val="24"/>
          <w:szCs w:val="24"/>
          <w:lang w:val="en-US"/>
        </w:rPr>
        <w:t>Supervisor: David Beeson</w:t>
      </w:r>
    </w:p>
    <w:p w:rsidR="00DC77CA" w:rsidRDefault="00DC77CA" w:rsidP="008F436C">
      <w:pPr>
        <w:pStyle w:val="HTMLPreformatted"/>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rPr>
      </w:pPr>
      <w:r>
        <w:rPr>
          <w:rFonts w:ascii="Times New Roman" w:eastAsia="Times New Roman" w:hAnsi="Times New Roman" w:cs="Times New Roman"/>
          <w:i/>
          <w:sz w:val="24"/>
          <w:szCs w:val="24"/>
          <w:lang w:val="en-US"/>
        </w:rPr>
        <w:tab/>
      </w:r>
      <w:r>
        <w:rPr>
          <w:rFonts w:ascii="Times New Roman" w:eastAsia="Times New Roman" w:hAnsi="Times New Roman" w:cs="Times New Roman"/>
          <w:sz w:val="24"/>
          <w:szCs w:val="24"/>
          <w:lang w:val="en-US"/>
        </w:rPr>
        <w:t>‘Purinergic modulation of vesicular release at the neuromuscular junction’</w:t>
      </w:r>
    </w:p>
    <w:p w:rsidR="00DC77CA" w:rsidRDefault="00DC77CA" w:rsidP="00DC77CA">
      <w:pPr>
        <w:pStyle w:val="HTMLPreformatted"/>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rsidR="00AF743D" w:rsidRDefault="00AF743D" w:rsidP="00617958">
      <w:pPr>
        <w:pStyle w:val="HTMLPreformatted"/>
        <w:tabs>
          <w:tab w:val="clear" w:pos="720"/>
          <w:tab w:val="left" w:pos="851"/>
          <w:tab w:val="left" w:pos="916"/>
          <w:tab w:val="left" w:pos="5812"/>
          <w:tab w:val="left" w:pos="6412"/>
          <w:tab w:val="left" w:pos="7328"/>
          <w:tab w:val="left" w:pos="8244"/>
          <w:tab w:val="left" w:pos="9160"/>
          <w:tab w:val="left" w:pos="10076"/>
          <w:tab w:val="left" w:pos="10992"/>
          <w:tab w:val="left" w:pos="11908"/>
          <w:tab w:val="left" w:pos="12824"/>
          <w:tab w:val="left" w:pos="13740"/>
          <w:tab w:val="left" w:pos="14656"/>
        </w:tabs>
        <w:ind w:left="916"/>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ab/>
      </w:r>
      <w:r w:rsidR="00DC77CA">
        <w:rPr>
          <w:rFonts w:ascii="Times New Roman" w:eastAsia="Times New Roman" w:hAnsi="Times New Roman" w:cs="Times New Roman"/>
          <w:i/>
          <w:sz w:val="24"/>
          <w:szCs w:val="24"/>
          <w:lang w:val="en-US"/>
        </w:rPr>
        <w:t>Supervisors</w:t>
      </w:r>
      <w:proofErr w:type="gramStart"/>
      <w:r w:rsidR="00DC77CA">
        <w:rPr>
          <w:rFonts w:ascii="Times New Roman" w:eastAsia="Times New Roman" w:hAnsi="Times New Roman" w:cs="Times New Roman"/>
          <w:i/>
          <w:sz w:val="24"/>
          <w:szCs w:val="24"/>
          <w:lang w:val="en-US"/>
        </w:rPr>
        <w:t>:Angela</w:t>
      </w:r>
      <w:proofErr w:type="gramEnd"/>
      <w:r w:rsidR="00DC77CA">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lang w:val="en-US"/>
        </w:rPr>
        <w:tab/>
      </w:r>
    </w:p>
    <w:p w:rsidR="00DC77CA" w:rsidRDefault="00AF743D" w:rsidP="00617958">
      <w:pPr>
        <w:pStyle w:val="HTMLPreformatted"/>
        <w:tabs>
          <w:tab w:val="clear" w:pos="720"/>
          <w:tab w:val="left" w:pos="851"/>
          <w:tab w:val="left" w:pos="916"/>
          <w:tab w:val="left" w:pos="5812"/>
          <w:tab w:val="left" w:pos="6412"/>
          <w:tab w:val="left" w:pos="7328"/>
          <w:tab w:val="left" w:pos="8244"/>
          <w:tab w:val="left" w:pos="9160"/>
          <w:tab w:val="left" w:pos="10076"/>
          <w:tab w:val="left" w:pos="10992"/>
          <w:tab w:val="left" w:pos="11908"/>
          <w:tab w:val="left" w:pos="12824"/>
          <w:tab w:val="left" w:pos="13740"/>
          <w:tab w:val="left" w:pos="14656"/>
        </w:tabs>
        <w:ind w:left="916"/>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ab/>
      </w:r>
      <w:r w:rsidR="00DC77CA">
        <w:rPr>
          <w:rFonts w:ascii="Times New Roman" w:eastAsia="Times New Roman" w:hAnsi="Times New Roman" w:cs="Times New Roman"/>
          <w:i/>
          <w:sz w:val="24"/>
          <w:szCs w:val="24"/>
          <w:lang w:val="en-US"/>
        </w:rPr>
        <w:t>Vincent/</w:t>
      </w:r>
      <w:r w:rsidR="00DC77CA">
        <w:rPr>
          <w:rFonts w:ascii="Times New Roman" w:hAnsi="Times New Roman"/>
          <w:i/>
          <w:sz w:val="24"/>
          <w:szCs w:val="24"/>
        </w:rPr>
        <w:t>Louise Upton</w:t>
      </w:r>
    </w:p>
    <w:p w:rsidR="00DC77CA" w:rsidRDefault="00DC77CA" w:rsidP="008F436C">
      <w:pPr>
        <w:pStyle w:val="NoSpacing"/>
        <w:tabs>
          <w:tab w:val="left" w:pos="0"/>
          <w:tab w:val="left" w:pos="709"/>
          <w:tab w:val="left" w:pos="1985"/>
        </w:tabs>
        <w:rPr>
          <w:rFonts w:ascii="Times New Roman" w:hAnsi="Times New Roman"/>
          <w:sz w:val="24"/>
          <w:szCs w:val="24"/>
        </w:rPr>
      </w:pPr>
      <w:r>
        <w:rPr>
          <w:rFonts w:ascii="Times New Roman" w:hAnsi="Times New Roman"/>
          <w:sz w:val="24"/>
          <w:szCs w:val="24"/>
        </w:rPr>
        <w:tab/>
        <w:t>‘Immunity in neurological/neurodevelopmental disorders’</w:t>
      </w:r>
    </w:p>
    <w:p w:rsidR="00DC77CA" w:rsidRDefault="00DC77CA" w:rsidP="00DC77CA">
      <w:pPr>
        <w:pStyle w:val="NoSpacing"/>
        <w:tabs>
          <w:tab w:val="left" w:pos="0"/>
          <w:tab w:val="left" w:pos="709"/>
          <w:tab w:val="left" w:pos="1985"/>
        </w:tabs>
        <w:rPr>
          <w:rFonts w:ascii="Times New Roman" w:hAnsi="Times New Roman"/>
          <w:sz w:val="24"/>
          <w:szCs w:val="24"/>
        </w:rPr>
      </w:pPr>
    </w:p>
    <w:p w:rsidR="00DC77CA" w:rsidRDefault="00DC77CA" w:rsidP="00617958">
      <w:pPr>
        <w:pStyle w:val="NoSpacing"/>
        <w:tabs>
          <w:tab w:val="left" w:pos="0"/>
          <w:tab w:val="left" w:pos="5812"/>
        </w:tabs>
        <w:rPr>
          <w:rFonts w:ascii="Times New Roman" w:hAnsi="Times New Roman"/>
          <w:i/>
          <w:sz w:val="24"/>
          <w:szCs w:val="24"/>
        </w:rPr>
      </w:pPr>
      <w:r>
        <w:rPr>
          <w:rFonts w:ascii="Times New Roman" w:hAnsi="Times New Roman"/>
          <w:sz w:val="24"/>
          <w:szCs w:val="24"/>
        </w:rPr>
        <w:t xml:space="preserve">Main DPhil project: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Supervisors: Frances Ashcroft/</w:t>
      </w:r>
    </w:p>
    <w:p w:rsidR="00DC77CA" w:rsidRDefault="00617958" w:rsidP="00617958">
      <w:pPr>
        <w:pStyle w:val="NoSpacing"/>
        <w:tabs>
          <w:tab w:val="left" w:pos="0"/>
          <w:tab w:val="left" w:pos="5812"/>
        </w:tabs>
        <w:rPr>
          <w:rFonts w:ascii="Times New Roman" w:hAnsi="Times New Roman"/>
          <w:i/>
          <w:sz w:val="24"/>
          <w:szCs w:val="24"/>
        </w:rPr>
      </w:pPr>
      <w:r>
        <w:rPr>
          <w:rFonts w:ascii="Times New Roman" w:hAnsi="Times New Roman"/>
          <w:sz w:val="24"/>
          <w:szCs w:val="24"/>
        </w:rPr>
        <w:tab/>
      </w:r>
      <w:r w:rsidR="00DC77CA">
        <w:rPr>
          <w:rFonts w:ascii="Times New Roman" w:hAnsi="Times New Roman"/>
          <w:i/>
          <w:sz w:val="24"/>
          <w:szCs w:val="24"/>
        </w:rPr>
        <w:t>Roger Cox</w:t>
      </w:r>
    </w:p>
    <w:p w:rsidR="00DC77CA" w:rsidRDefault="00DC77CA" w:rsidP="00DC77CA">
      <w:pPr>
        <w:pStyle w:val="NoSpacing"/>
        <w:tabs>
          <w:tab w:val="left" w:pos="0"/>
          <w:tab w:val="left" w:pos="709"/>
          <w:tab w:val="left" w:pos="1985"/>
        </w:tabs>
        <w:rPr>
          <w:rFonts w:ascii="Times New Roman" w:hAnsi="Times New Roman"/>
          <w:i/>
          <w:iCs/>
          <w:sz w:val="24"/>
          <w:szCs w:val="24"/>
        </w:rPr>
      </w:pPr>
      <w:r>
        <w:rPr>
          <w:rFonts w:ascii="Times New Roman" w:hAnsi="Times New Roman"/>
          <w:sz w:val="24"/>
          <w:szCs w:val="24"/>
        </w:rPr>
        <w:tab/>
        <w:t xml:space="preserve">‘Functional analysis of the fat mass and obesity–associated gene </w:t>
      </w:r>
      <w:r>
        <w:rPr>
          <w:rFonts w:ascii="Times New Roman" w:hAnsi="Times New Roman"/>
          <w:i/>
          <w:iCs/>
          <w:sz w:val="24"/>
          <w:szCs w:val="24"/>
        </w:rPr>
        <w:t>FTO’</w:t>
      </w:r>
    </w:p>
    <w:p w:rsidR="00812996" w:rsidRDefault="00812996" w:rsidP="00DC77CA">
      <w:pPr>
        <w:pStyle w:val="NoSpacing"/>
        <w:tabs>
          <w:tab w:val="left" w:pos="0"/>
          <w:tab w:val="left" w:pos="709"/>
          <w:tab w:val="left" w:pos="1985"/>
        </w:tabs>
        <w:rPr>
          <w:rFonts w:ascii="Times New Roman" w:hAnsi="Times New Roman"/>
          <w:iCs/>
          <w:sz w:val="24"/>
          <w:szCs w:val="24"/>
        </w:rPr>
      </w:pPr>
    </w:p>
    <w:p w:rsidR="00812996" w:rsidRDefault="00812996" w:rsidP="00617958">
      <w:pPr>
        <w:pStyle w:val="NoSpacing"/>
        <w:tabs>
          <w:tab w:val="left" w:pos="0"/>
          <w:tab w:val="left" w:pos="5812"/>
        </w:tabs>
        <w:rPr>
          <w:rFonts w:ascii="Times New Roman" w:hAnsi="Times New Roman"/>
          <w:i/>
          <w:iCs/>
          <w:sz w:val="24"/>
          <w:szCs w:val="24"/>
        </w:rPr>
      </w:pPr>
      <w:r>
        <w:rPr>
          <w:rFonts w:ascii="Times New Roman" w:hAnsi="Times New Roman"/>
          <w:b/>
          <w:iCs/>
          <w:sz w:val="24"/>
          <w:szCs w:val="24"/>
        </w:rPr>
        <w:t>Gauri Ang</w:t>
      </w:r>
      <w:r w:rsidR="00AF743D">
        <w:rPr>
          <w:rFonts w:ascii="Times New Roman" w:hAnsi="Times New Roman"/>
          <w:b/>
          <w:iCs/>
          <w:sz w:val="24"/>
          <w:szCs w:val="24"/>
        </w:rPr>
        <w:tab/>
      </w:r>
      <w:r w:rsidR="00AF743D">
        <w:rPr>
          <w:rFonts w:ascii="Times New Roman" w:hAnsi="Times New Roman"/>
          <w:b/>
          <w:iCs/>
          <w:sz w:val="24"/>
          <w:szCs w:val="24"/>
        </w:rPr>
        <w:tab/>
      </w:r>
      <w:r w:rsidR="00AF743D">
        <w:rPr>
          <w:rFonts w:ascii="Times New Roman" w:hAnsi="Times New Roman"/>
          <w:b/>
          <w:iCs/>
          <w:sz w:val="24"/>
          <w:szCs w:val="24"/>
        </w:rPr>
        <w:tab/>
      </w:r>
      <w:r w:rsidR="00AF743D">
        <w:rPr>
          <w:rFonts w:ascii="Times New Roman" w:hAnsi="Times New Roman"/>
          <w:b/>
          <w:iCs/>
          <w:sz w:val="24"/>
          <w:szCs w:val="24"/>
        </w:rPr>
        <w:tab/>
      </w:r>
      <w:r w:rsidR="00AF743D">
        <w:rPr>
          <w:rFonts w:ascii="Times New Roman" w:hAnsi="Times New Roman"/>
          <w:b/>
          <w:iCs/>
          <w:sz w:val="24"/>
          <w:szCs w:val="24"/>
        </w:rPr>
        <w:tab/>
      </w:r>
      <w:r w:rsidR="00AF743D">
        <w:rPr>
          <w:rFonts w:ascii="Times New Roman" w:hAnsi="Times New Roman"/>
          <w:b/>
          <w:iCs/>
          <w:sz w:val="24"/>
          <w:szCs w:val="24"/>
        </w:rPr>
        <w:tab/>
      </w:r>
      <w:r w:rsidR="00AF743D">
        <w:rPr>
          <w:rFonts w:ascii="Times New Roman" w:hAnsi="Times New Roman"/>
          <w:i/>
          <w:iCs/>
          <w:sz w:val="24"/>
          <w:szCs w:val="24"/>
        </w:rPr>
        <w:t>Supervisor: Angela Vincent</w:t>
      </w:r>
    </w:p>
    <w:p w:rsidR="00AF743D" w:rsidRDefault="00AF743D" w:rsidP="00DC77CA">
      <w:pPr>
        <w:pStyle w:val="NoSpacing"/>
        <w:tabs>
          <w:tab w:val="left" w:pos="0"/>
          <w:tab w:val="left" w:pos="709"/>
          <w:tab w:val="left" w:pos="1985"/>
        </w:tabs>
        <w:rPr>
          <w:rFonts w:ascii="Times New Roman" w:hAnsi="Times New Roman"/>
          <w:iCs/>
          <w:sz w:val="24"/>
          <w:szCs w:val="24"/>
        </w:rPr>
      </w:pPr>
      <w:r>
        <w:rPr>
          <w:rFonts w:ascii="Times New Roman" w:hAnsi="Times New Roman"/>
          <w:iCs/>
          <w:sz w:val="24"/>
          <w:szCs w:val="24"/>
        </w:rPr>
        <w:tab/>
        <w:t xml:space="preserve">‘Antibodies in women who develop postpartum </w:t>
      </w:r>
      <w:proofErr w:type="gramStart"/>
      <w:r>
        <w:rPr>
          <w:rFonts w:ascii="Times New Roman" w:hAnsi="Times New Roman"/>
          <w:iCs/>
          <w:sz w:val="24"/>
          <w:szCs w:val="24"/>
        </w:rPr>
        <w:t>psychosis’</w:t>
      </w:r>
      <w:proofErr w:type="gramEnd"/>
    </w:p>
    <w:p w:rsidR="00AF743D" w:rsidRDefault="00617958" w:rsidP="00617958">
      <w:pPr>
        <w:pStyle w:val="NoSpacing"/>
        <w:tabs>
          <w:tab w:val="left" w:pos="0"/>
          <w:tab w:val="left" w:pos="5812"/>
        </w:tabs>
        <w:rPr>
          <w:rFonts w:ascii="Times New Roman" w:hAnsi="Times New Roman"/>
          <w:i/>
          <w:iCs/>
          <w:sz w:val="24"/>
          <w:szCs w:val="24"/>
        </w:rPr>
      </w:pP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sidR="00AF743D">
        <w:rPr>
          <w:rFonts w:ascii="Times New Roman" w:hAnsi="Times New Roman"/>
          <w:i/>
          <w:iCs/>
          <w:sz w:val="24"/>
          <w:szCs w:val="24"/>
        </w:rPr>
        <w:t>Supervisor: David Bannerman</w:t>
      </w:r>
    </w:p>
    <w:p w:rsidR="00AF743D" w:rsidRDefault="00DD2E35" w:rsidP="00DC77CA">
      <w:pPr>
        <w:pStyle w:val="NoSpacing"/>
        <w:tabs>
          <w:tab w:val="left" w:pos="0"/>
          <w:tab w:val="left" w:pos="709"/>
          <w:tab w:val="left" w:pos="1985"/>
        </w:tabs>
        <w:rPr>
          <w:rFonts w:ascii="Times New Roman" w:hAnsi="Times New Roman"/>
          <w:iCs/>
          <w:sz w:val="24"/>
          <w:szCs w:val="24"/>
        </w:rPr>
      </w:pPr>
      <w:r>
        <w:rPr>
          <w:rFonts w:ascii="Times New Roman" w:hAnsi="Times New Roman"/>
          <w:iCs/>
          <w:sz w:val="24"/>
          <w:szCs w:val="24"/>
        </w:rPr>
        <w:tab/>
        <w:t>‘Investigating learning and memory in GluA1 knockout mice</w:t>
      </w:r>
      <w:r w:rsidR="00AF743D">
        <w:rPr>
          <w:rFonts w:ascii="Times New Roman" w:hAnsi="Times New Roman"/>
          <w:iCs/>
          <w:sz w:val="24"/>
          <w:szCs w:val="24"/>
        </w:rPr>
        <w:t>’</w:t>
      </w:r>
    </w:p>
    <w:p w:rsidR="00AF743D" w:rsidRDefault="00AF743D" w:rsidP="00617958">
      <w:pPr>
        <w:pStyle w:val="NoSpacing"/>
        <w:tabs>
          <w:tab w:val="left" w:pos="0"/>
          <w:tab w:val="left" w:pos="5812"/>
        </w:tabs>
        <w:rPr>
          <w:rFonts w:ascii="Times New Roman" w:hAnsi="Times New Roman"/>
          <w:i/>
          <w:iCs/>
          <w:sz w:val="24"/>
          <w:szCs w:val="24"/>
        </w:rPr>
      </w:pPr>
      <w:r>
        <w:rPr>
          <w:rFonts w:ascii="Times New Roman" w:hAnsi="Times New Roman"/>
          <w:iCs/>
          <w:sz w:val="24"/>
          <w:szCs w:val="24"/>
        </w:rPr>
        <w:t>Main DPhil project:</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
          <w:iCs/>
          <w:sz w:val="24"/>
          <w:szCs w:val="24"/>
        </w:rPr>
        <w:t>Supervisors</w:t>
      </w:r>
      <w:proofErr w:type="gramStart"/>
      <w:r>
        <w:rPr>
          <w:rFonts w:ascii="Times New Roman" w:hAnsi="Times New Roman"/>
          <w:i/>
          <w:iCs/>
          <w:sz w:val="24"/>
          <w:szCs w:val="24"/>
        </w:rPr>
        <w:t>:</w:t>
      </w:r>
      <w:r w:rsidR="0034229E">
        <w:rPr>
          <w:rFonts w:ascii="Times New Roman" w:hAnsi="Times New Roman"/>
          <w:i/>
          <w:iCs/>
          <w:sz w:val="24"/>
          <w:szCs w:val="24"/>
        </w:rPr>
        <w:t>David</w:t>
      </w:r>
      <w:proofErr w:type="gramEnd"/>
      <w:r w:rsidR="0034229E">
        <w:rPr>
          <w:rFonts w:ascii="Times New Roman" w:hAnsi="Times New Roman"/>
          <w:i/>
          <w:iCs/>
          <w:sz w:val="24"/>
          <w:szCs w:val="24"/>
        </w:rPr>
        <w:t xml:space="preserve"> Bannerman/</w:t>
      </w:r>
    </w:p>
    <w:p w:rsidR="00AF743D" w:rsidRDefault="00617958" w:rsidP="00617958">
      <w:pPr>
        <w:pStyle w:val="NoSpacing"/>
        <w:tabs>
          <w:tab w:val="left" w:pos="0"/>
          <w:tab w:val="left" w:pos="5812"/>
        </w:tabs>
        <w:rPr>
          <w:rFonts w:ascii="Times New Roman" w:hAnsi="Times New Roman"/>
          <w:i/>
          <w:iCs/>
          <w:sz w:val="24"/>
          <w:szCs w:val="24"/>
        </w:rPr>
      </w:pPr>
      <w:r>
        <w:rPr>
          <w:rFonts w:ascii="Times New Roman" w:hAnsi="Times New Roman"/>
          <w:i/>
          <w:iCs/>
          <w:sz w:val="24"/>
          <w:szCs w:val="24"/>
        </w:rPr>
        <w:tab/>
      </w:r>
      <w:r w:rsidR="0034229E">
        <w:rPr>
          <w:rFonts w:ascii="Times New Roman" w:hAnsi="Times New Roman"/>
          <w:i/>
          <w:iCs/>
          <w:sz w:val="24"/>
          <w:szCs w:val="24"/>
        </w:rPr>
        <w:t>Kay Davies</w:t>
      </w:r>
    </w:p>
    <w:p w:rsidR="0034229E" w:rsidRPr="0034229E" w:rsidRDefault="0034229E" w:rsidP="00DC77CA">
      <w:pPr>
        <w:pStyle w:val="NoSpacing"/>
        <w:tabs>
          <w:tab w:val="left" w:pos="0"/>
          <w:tab w:val="left" w:pos="709"/>
          <w:tab w:val="left" w:pos="1985"/>
        </w:tabs>
        <w:rPr>
          <w:rFonts w:ascii="Times New Roman" w:hAnsi="Times New Roman"/>
          <w:iCs/>
          <w:sz w:val="24"/>
          <w:szCs w:val="24"/>
        </w:rPr>
      </w:pPr>
      <w:r>
        <w:rPr>
          <w:rFonts w:ascii="Times New Roman" w:hAnsi="Times New Roman"/>
          <w:iCs/>
          <w:sz w:val="24"/>
          <w:szCs w:val="24"/>
        </w:rPr>
        <w:tab/>
        <w:t xml:space="preserve">‘Circadian rhythms in potential models of </w:t>
      </w:r>
      <w:proofErr w:type="gramStart"/>
      <w:r>
        <w:rPr>
          <w:rFonts w:ascii="Times New Roman" w:hAnsi="Times New Roman"/>
          <w:iCs/>
          <w:sz w:val="24"/>
          <w:szCs w:val="24"/>
        </w:rPr>
        <w:t>psychosis’</w:t>
      </w:r>
      <w:proofErr w:type="gramEnd"/>
    </w:p>
    <w:p w:rsidR="008F436C" w:rsidRDefault="008F436C" w:rsidP="00DC77CA">
      <w:pPr>
        <w:pStyle w:val="NoSpacing"/>
        <w:tabs>
          <w:tab w:val="left" w:pos="0"/>
          <w:tab w:val="left" w:pos="709"/>
          <w:tab w:val="left" w:pos="1985"/>
        </w:tabs>
        <w:rPr>
          <w:rFonts w:ascii="Times New Roman" w:hAnsi="Times New Roman"/>
          <w:i/>
          <w:iCs/>
          <w:sz w:val="24"/>
          <w:szCs w:val="24"/>
        </w:rPr>
      </w:pPr>
    </w:p>
    <w:p w:rsidR="00AF743D" w:rsidRPr="00AF743D" w:rsidRDefault="00AF743D" w:rsidP="004B06CB">
      <w:pPr>
        <w:pStyle w:val="NoSpacing"/>
        <w:tabs>
          <w:tab w:val="left" w:pos="0"/>
          <w:tab w:val="left" w:pos="5812"/>
        </w:tabs>
        <w:rPr>
          <w:rFonts w:ascii="Times New Roman" w:hAnsi="Times New Roman"/>
          <w:i/>
          <w:iCs/>
          <w:sz w:val="24"/>
          <w:szCs w:val="24"/>
        </w:rPr>
      </w:pPr>
      <w:r>
        <w:rPr>
          <w:rFonts w:ascii="Times New Roman" w:hAnsi="Times New Roman"/>
          <w:b/>
          <w:iCs/>
          <w:sz w:val="24"/>
          <w:szCs w:val="24"/>
        </w:rPr>
        <w:t>Julian Bartram</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
          <w:iCs/>
          <w:sz w:val="24"/>
          <w:szCs w:val="24"/>
        </w:rPr>
        <w:t>Supervisors: Ed Mann/</w:t>
      </w:r>
      <w:r w:rsidR="004B06CB">
        <w:rPr>
          <w:rFonts w:ascii="Times New Roman" w:hAnsi="Times New Roman"/>
          <w:i/>
          <w:iCs/>
          <w:sz w:val="24"/>
          <w:szCs w:val="24"/>
        </w:rPr>
        <w:t xml:space="preserve">Louise </w:t>
      </w:r>
      <w:r w:rsidR="004B06CB">
        <w:rPr>
          <w:rFonts w:ascii="Times New Roman" w:hAnsi="Times New Roman"/>
          <w:i/>
          <w:iCs/>
          <w:sz w:val="24"/>
          <w:szCs w:val="24"/>
        </w:rPr>
        <w:tab/>
      </w:r>
      <w:r>
        <w:rPr>
          <w:rFonts w:ascii="Times New Roman" w:hAnsi="Times New Roman"/>
          <w:i/>
          <w:iCs/>
          <w:sz w:val="24"/>
          <w:szCs w:val="24"/>
        </w:rPr>
        <w:t>Upton</w:t>
      </w:r>
    </w:p>
    <w:p w:rsidR="00812996" w:rsidRDefault="00AF743D" w:rsidP="00DC77CA">
      <w:pPr>
        <w:pStyle w:val="NoSpacing"/>
        <w:tabs>
          <w:tab w:val="left" w:pos="0"/>
          <w:tab w:val="left" w:pos="709"/>
          <w:tab w:val="left" w:pos="1985"/>
        </w:tabs>
        <w:rPr>
          <w:rFonts w:ascii="Times New Roman" w:hAnsi="Times New Roman"/>
          <w:sz w:val="24"/>
          <w:szCs w:val="24"/>
        </w:rPr>
      </w:pPr>
      <w:r>
        <w:rPr>
          <w:rFonts w:ascii="Times New Roman" w:hAnsi="Times New Roman"/>
          <w:sz w:val="24"/>
          <w:szCs w:val="24"/>
        </w:rPr>
        <w:tab/>
        <w:t>‘The role of two distinct regions in M1 for sensory-motor integration’</w:t>
      </w:r>
    </w:p>
    <w:p w:rsidR="00AF743D" w:rsidRDefault="004B06CB" w:rsidP="004B06CB">
      <w:pPr>
        <w:pStyle w:val="NoSpacing"/>
        <w:tabs>
          <w:tab w:val="left" w:pos="0"/>
          <w:tab w:val="left" w:pos="5812"/>
        </w:tabs>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F743D">
        <w:rPr>
          <w:rFonts w:ascii="Times New Roman" w:hAnsi="Times New Roman"/>
          <w:i/>
          <w:sz w:val="24"/>
          <w:szCs w:val="24"/>
        </w:rPr>
        <w:t>Supervisor:</w:t>
      </w:r>
      <w:r w:rsidR="008E59C9">
        <w:rPr>
          <w:rFonts w:ascii="Times New Roman" w:hAnsi="Times New Roman"/>
          <w:i/>
          <w:sz w:val="24"/>
          <w:szCs w:val="24"/>
        </w:rPr>
        <w:t xml:space="preserve"> Angela Vincent</w:t>
      </w:r>
    </w:p>
    <w:p w:rsidR="00AF743D" w:rsidRDefault="008E59C9" w:rsidP="00DC77CA">
      <w:pPr>
        <w:pStyle w:val="NoSpacing"/>
        <w:tabs>
          <w:tab w:val="left" w:pos="0"/>
          <w:tab w:val="left" w:pos="709"/>
          <w:tab w:val="left" w:pos="1985"/>
        </w:tabs>
        <w:rPr>
          <w:rFonts w:ascii="Times New Roman" w:hAnsi="Times New Roman"/>
          <w:sz w:val="24"/>
          <w:szCs w:val="24"/>
        </w:rPr>
      </w:pPr>
      <w:r>
        <w:rPr>
          <w:rFonts w:ascii="Times New Roman" w:hAnsi="Times New Roman"/>
          <w:sz w:val="24"/>
          <w:szCs w:val="24"/>
        </w:rPr>
        <w:tab/>
        <w:t>‘Histological and EEG studies of potential autoimmune causes of epilepsy</w:t>
      </w:r>
      <w:r w:rsidR="00AF743D">
        <w:rPr>
          <w:rFonts w:ascii="Times New Roman" w:hAnsi="Times New Roman"/>
          <w:sz w:val="24"/>
          <w:szCs w:val="24"/>
        </w:rPr>
        <w:t>’</w:t>
      </w:r>
    </w:p>
    <w:p w:rsidR="00AF743D" w:rsidRDefault="00AF743D" w:rsidP="004B06CB">
      <w:pPr>
        <w:pStyle w:val="NoSpacing"/>
        <w:tabs>
          <w:tab w:val="left" w:pos="0"/>
          <w:tab w:val="left" w:pos="5812"/>
        </w:tabs>
        <w:rPr>
          <w:rFonts w:ascii="Times New Roman" w:hAnsi="Times New Roman"/>
          <w:i/>
          <w:sz w:val="24"/>
          <w:szCs w:val="24"/>
        </w:rPr>
      </w:pPr>
      <w:r>
        <w:rPr>
          <w:rFonts w:ascii="Times New Roman" w:hAnsi="Times New Roman"/>
          <w:sz w:val="24"/>
          <w:szCs w:val="24"/>
        </w:rPr>
        <w:t>Main DPhil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Supervisors</w:t>
      </w:r>
      <w:proofErr w:type="gramStart"/>
      <w:r>
        <w:rPr>
          <w:rFonts w:ascii="Times New Roman" w:hAnsi="Times New Roman"/>
          <w:i/>
          <w:sz w:val="24"/>
          <w:szCs w:val="24"/>
        </w:rPr>
        <w:t>:</w:t>
      </w:r>
      <w:r w:rsidR="00F1717E">
        <w:rPr>
          <w:rFonts w:ascii="Times New Roman" w:hAnsi="Times New Roman"/>
          <w:i/>
          <w:sz w:val="24"/>
          <w:szCs w:val="24"/>
        </w:rPr>
        <w:t>Ed</w:t>
      </w:r>
      <w:proofErr w:type="gramEnd"/>
      <w:r w:rsidR="00F1717E">
        <w:rPr>
          <w:rFonts w:ascii="Times New Roman" w:hAnsi="Times New Roman"/>
          <w:i/>
          <w:sz w:val="24"/>
          <w:szCs w:val="24"/>
        </w:rPr>
        <w:t xml:space="preserve"> Mann/Patrik </w:t>
      </w:r>
      <w:r w:rsidR="004B06CB">
        <w:rPr>
          <w:rFonts w:ascii="Times New Roman" w:hAnsi="Times New Roman"/>
          <w:i/>
          <w:sz w:val="24"/>
          <w:szCs w:val="24"/>
        </w:rPr>
        <w:tab/>
      </w:r>
      <w:r w:rsidR="00F1717E">
        <w:rPr>
          <w:rFonts w:ascii="Times New Roman" w:hAnsi="Times New Roman"/>
          <w:i/>
          <w:sz w:val="24"/>
          <w:szCs w:val="24"/>
        </w:rPr>
        <w:t>Rorsman</w:t>
      </w:r>
    </w:p>
    <w:p w:rsidR="00AF743D" w:rsidRDefault="00F1717E" w:rsidP="00DC77CA">
      <w:pPr>
        <w:pStyle w:val="NoSpacing"/>
        <w:tabs>
          <w:tab w:val="left" w:pos="0"/>
          <w:tab w:val="left" w:pos="709"/>
          <w:tab w:val="left" w:pos="1985"/>
        </w:tabs>
        <w:rPr>
          <w:rFonts w:ascii="Times New Roman" w:hAnsi="Times New Roman"/>
          <w:sz w:val="24"/>
          <w:szCs w:val="24"/>
        </w:rPr>
      </w:pPr>
      <w:r>
        <w:rPr>
          <w:rFonts w:ascii="Times New Roman" w:hAnsi="Times New Roman"/>
          <w:sz w:val="24"/>
          <w:szCs w:val="24"/>
        </w:rPr>
        <w:tab/>
        <w:t>‘Synaptic plasticity during cortical Up-Down state oscillatory activity’</w:t>
      </w:r>
    </w:p>
    <w:p w:rsidR="00F1717E" w:rsidRPr="00F1717E" w:rsidRDefault="00F1717E" w:rsidP="00DC77CA">
      <w:pPr>
        <w:pStyle w:val="NoSpacing"/>
        <w:tabs>
          <w:tab w:val="left" w:pos="0"/>
          <w:tab w:val="left" w:pos="709"/>
          <w:tab w:val="left" w:pos="1985"/>
        </w:tabs>
        <w:rPr>
          <w:rFonts w:ascii="Times New Roman" w:hAnsi="Times New Roman"/>
          <w:sz w:val="24"/>
          <w:szCs w:val="24"/>
        </w:rPr>
      </w:pPr>
    </w:p>
    <w:p w:rsidR="00262519" w:rsidRDefault="00262519" w:rsidP="004B06CB">
      <w:pPr>
        <w:pStyle w:val="NoSpacing"/>
        <w:tabs>
          <w:tab w:val="left" w:pos="0"/>
          <w:tab w:val="left" w:pos="5812"/>
        </w:tabs>
        <w:rPr>
          <w:rFonts w:ascii="Times New Roman" w:hAnsi="Times New Roman"/>
          <w:b/>
          <w:sz w:val="24"/>
          <w:szCs w:val="24"/>
        </w:rPr>
      </w:pPr>
    </w:p>
    <w:p w:rsidR="00AF743D" w:rsidRDefault="00AF743D" w:rsidP="004B06CB">
      <w:pPr>
        <w:pStyle w:val="NoSpacing"/>
        <w:tabs>
          <w:tab w:val="left" w:pos="0"/>
          <w:tab w:val="left" w:pos="5812"/>
        </w:tabs>
        <w:rPr>
          <w:rFonts w:ascii="Times New Roman" w:hAnsi="Times New Roman"/>
          <w:i/>
          <w:sz w:val="24"/>
          <w:szCs w:val="24"/>
        </w:rPr>
      </w:pPr>
      <w:r>
        <w:rPr>
          <w:rFonts w:ascii="Times New Roman" w:hAnsi="Times New Roman"/>
          <w:b/>
          <w:sz w:val="24"/>
          <w:szCs w:val="24"/>
        </w:rPr>
        <w:lastRenderedPageBreak/>
        <w:t>Hege Larsen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i/>
          <w:sz w:val="24"/>
          <w:szCs w:val="24"/>
        </w:rPr>
        <w:t>Supervisor: David Paterson</w:t>
      </w:r>
    </w:p>
    <w:p w:rsidR="00AF743D" w:rsidRPr="00262519" w:rsidRDefault="00AF743D" w:rsidP="00262519">
      <w:pPr>
        <w:pStyle w:val="NoSpacing"/>
        <w:tabs>
          <w:tab w:val="left" w:pos="0"/>
          <w:tab w:val="left" w:pos="709"/>
          <w:tab w:val="left" w:pos="5812"/>
        </w:tabs>
        <w:rPr>
          <w:rFonts w:ascii="Times New Roman" w:hAnsi="Times New Roman"/>
          <w:sz w:val="24"/>
          <w:szCs w:val="24"/>
        </w:rPr>
      </w:pPr>
      <w:r>
        <w:rPr>
          <w:rFonts w:ascii="Times New Roman" w:hAnsi="Times New Roman"/>
          <w:sz w:val="24"/>
          <w:szCs w:val="24"/>
        </w:rPr>
        <w:tab/>
      </w:r>
      <w:r w:rsidR="00262519">
        <w:rPr>
          <w:rFonts w:ascii="Times New Roman" w:hAnsi="Times New Roman"/>
          <w:sz w:val="24"/>
          <w:szCs w:val="24"/>
        </w:rPr>
        <w:t>‘Neuronal control of the heart’</w:t>
      </w:r>
      <w:r w:rsidR="00262519">
        <w:rPr>
          <w:rFonts w:ascii="Times New Roman" w:hAnsi="Times New Roman"/>
          <w:sz w:val="24"/>
          <w:szCs w:val="24"/>
        </w:rPr>
        <w:tab/>
      </w:r>
      <w:r w:rsidR="00262519">
        <w:rPr>
          <w:rFonts w:ascii="Times New Roman" w:hAnsi="Times New Roman"/>
          <w:sz w:val="24"/>
          <w:szCs w:val="24"/>
        </w:rPr>
        <w:tab/>
      </w:r>
      <w:r w:rsidR="00262519">
        <w:rPr>
          <w:rFonts w:ascii="Times New Roman" w:hAnsi="Times New Roman"/>
          <w:sz w:val="24"/>
          <w:szCs w:val="24"/>
        </w:rPr>
        <w:tab/>
      </w:r>
      <w:r w:rsidR="00262519">
        <w:rPr>
          <w:rFonts w:ascii="Times New Roman" w:hAnsi="Times New Roman"/>
          <w:sz w:val="24"/>
          <w:szCs w:val="24"/>
        </w:rPr>
        <w:tab/>
      </w:r>
      <w:r w:rsidR="00262519">
        <w:rPr>
          <w:rFonts w:ascii="Times New Roman" w:hAnsi="Times New Roman"/>
          <w:sz w:val="24"/>
          <w:szCs w:val="24"/>
        </w:rPr>
        <w:tab/>
      </w:r>
      <w:r w:rsidR="00262519">
        <w:rPr>
          <w:rFonts w:ascii="Times New Roman" w:hAnsi="Times New Roman"/>
          <w:sz w:val="24"/>
          <w:szCs w:val="24"/>
        </w:rPr>
        <w:tab/>
      </w:r>
      <w:r w:rsidR="00262519">
        <w:rPr>
          <w:rFonts w:ascii="Times New Roman" w:hAnsi="Times New Roman"/>
          <w:sz w:val="24"/>
          <w:szCs w:val="24"/>
        </w:rPr>
        <w:tab/>
      </w:r>
      <w:r>
        <w:rPr>
          <w:rFonts w:ascii="Times New Roman" w:hAnsi="Times New Roman"/>
          <w:i/>
          <w:sz w:val="24"/>
          <w:szCs w:val="24"/>
        </w:rPr>
        <w:t xml:space="preserve">Supervisors: Fran </w:t>
      </w:r>
      <w:r w:rsidR="004B06CB">
        <w:rPr>
          <w:rFonts w:ascii="Times New Roman" w:hAnsi="Times New Roman"/>
          <w:i/>
          <w:sz w:val="24"/>
          <w:szCs w:val="24"/>
        </w:rPr>
        <w:tab/>
      </w:r>
      <w:r w:rsidR="004B06CB">
        <w:rPr>
          <w:rFonts w:ascii="Times New Roman" w:hAnsi="Times New Roman"/>
          <w:i/>
          <w:sz w:val="24"/>
          <w:szCs w:val="24"/>
        </w:rPr>
        <w:tab/>
      </w:r>
      <w:r w:rsidR="004B06CB">
        <w:rPr>
          <w:rFonts w:ascii="Times New Roman" w:hAnsi="Times New Roman"/>
          <w:i/>
          <w:sz w:val="24"/>
          <w:szCs w:val="24"/>
        </w:rPr>
        <w:tab/>
      </w:r>
      <w:r w:rsidR="00262519">
        <w:rPr>
          <w:rFonts w:ascii="Times New Roman" w:hAnsi="Times New Roman"/>
          <w:i/>
          <w:sz w:val="24"/>
          <w:szCs w:val="24"/>
        </w:rPr>
        <w:tab/>
      </w:r>
      <w:r w:rsidR="004B06CB">
        <w:rPr>
          <w:rFonts w:ascii="Times New Roman" w:hAnsi="Times New Roman"/>
          <w:i/>
          <w:sz w:val="24"/>
          <w:szCs w:val="24"/>
        </w:rPr>
        <w:t xml:space="preserve">Ashcroft/Kieran </w:t>
      </w:r>
      <w:r>
        <w:rPr>
          <w:rFonts w:ascii="Times New Roman" w:hAnsi="Times New Roman"/>
          <w:i/>
          <w:sz w:val="24"/>
          <w:szCs w:val="24"/>
        </w:rPr>
        <w:t>Clarke</w:t>
      </w:r>
    </w:p>
    <w:p w:rsidR="00AF743D" w:rsidRDefault="00851D6C" w:rsidP="00DC77CA">
      <w:pPr>
        <w:pStyle w:val="NoSpacing"/>
        <w:tabs>
          <w:tab w:val="left" w:pos="0"/>
          <w:tab w:val="left" w:pos="709"/>
          <w:tab w:val="left" w:pos="1985"/>
        </w:tabs>
        <w:rPr>
          <w:rFonts w:ascii="Times New Roman" w:hAnsi="Times New Roman"/>
          <w:sz w:val="24"/>
          <w:szCs w:val="24"/>
        </w:rPr>
      </w:pPr>
      <w:r>
        <w:rPr>
          <w:rFonts w:ascii="Times New Roman" w:hAnsi="Times New Roman"/>
          <w:sz w:val="24"/>
          <w:szCs w:val="24"/>
        </w:rPr>
        <w:tab/>
        <w:t>‘The use of magnetic resonance for the assessment of cardiac metabolism</w:t>
      </w:r>
      <w:r w:rsidR="00AF743D">
        <w:rPr>
          <w:rFonts w:ascii="Times New Roman" w:hAnsi="Times New Roman"/>
          <w:sz w:val="24"/>
          <w:szCs w:val="24"/>
        </w:rPr>
        <w:t>’</w:t>
      </w:r>
    </w:p>
    <w:p w:rsidR="00262519" w:rsidRDefault="00AF743D" w:rsidP="004B06CB">
      <w:pPr>
        <w:pStyle w:val="NoSpacing"/>
        <w:tabs>
          <w:tab w:val="left" w:pos="0"/>
          <w:tab w:val="left" w:pos="5812"/>
        </w:tabs>
        <w:rPr>
          <w:rFonts w:ascii="Times New Roman" w:hAnsi="Times New Roman"/>
          <w:i/>
          <w:sz w:val="24"/>
          <w:szCs w:val="24"/>
        </w:rPr>
      </w:pPr>
      <w:r>
        <w:rPr>
          <w:rFonts w:ascii="Times New Roman" w:hAnsi="Times New Roman"/>
          <w:sz w:val="24"/>
          <w:szCs w:val="24"/>
        </w:rPr>
        <w:t>Main DPhil project:</w:t>
      </w:r>
      <w:r>
        <w:rPr>
          <w:rFonts w:ascii="Times New Roman" w:hAnsi="Times New Roman"/>
          <w:sz w:val="24"/>
          <w:szCs w:val="24"/>
        </w:rPr>
        <w:tab/>
      </w:r>
      <w:r>
        <w:rPr>
          <w:rFonts w:ascii="Times New Roman" w:hAnsi="Times New Roman"/>
          <w:sz w:val="24"/>
          <w:szCs w:val="24"/>
        </w:rPr>
        <w:tab/>
      </w:r>
      <w:r w:rsidR="008F436C">
        <w:rPr>
          <w:rFonts w:ascii="Times New Roman" w:hAnsi="Times New Roman"/>
          <w:sz w:val="24"/>
          <w:szCs w:val="24"/>
        </w:rPr>
        <w:tab/>
      </w:r>
      <w:r w:rsidR="008F436C">
        <w:rPr>
          <w:rFonts w:ascii="Times New Roman" w:hAnsi="Times New Roman"/>
          <w:sz w:val="24"/>
          <w:szCs w:val="24"/>
        </w:rPr>
        <w:tab/>
      </w:r>
      <w:r w:rsidR="008F436C">
        <w:rPr>
          <w:rFonts w:ascii="Times New Roman" w:hAnsi="Times New Roman"/>
          <w:sz w:val="24"/>
          <w:szCs w:val="24"/>
        </w:rPr>
        <w:tab/>
      </w:r>
      <w:r w:rsidR="008F436C">
        <w:rPr>
          <w:rFonts w:ascii="Times New Roman" w:hAnsi="Times New Roman"/>
          <w:sz w:val="24"/>
          <w:szCs w:val="24"/>
        </w:rPr>
        <w:tab/>
      </w:r>
      <w:r w:rsidR="008F436C">
        <w:rPr>
          <w:rFonts w:ascii="Times New Roman" w:hAnsi="Times New Roman"/>
          <w:i/>
          <w:sz w:val="24"/>
          <w:szCs w:val="24"/>
        </w:rPr>
        <w:t xml:space="preserve">Supervisors: David </w:t>
      </w:r>
      <w:r w:rsidR="00262519">
        <w:rPr>
          <w:rFonts w:ascii="Times New Roman" w:hAnsi="Times New Roman"/>
          <w:i/>
          <w:sz w:val="24"/>
          <w:szCs w:val="24"/>
        </w:rPr>
        <w:tab/>
      </w:r>
      <w:r w:rsidR="00262519">
        <w:rPr>
          <w:rFonts w:ascii="Times New Roman" w:hAnsi="Times New Roman"/>
          <w:i/>
          <w:sz w:val="24"/>
          <w:szCs w:val="24"/>
        </w:rPr>
        <w:tab/>
      </w:r>
      <w:r w:rsidR="00262519">
        <w:rPr>
          <w:rFonts w:ascii="Times New Roman" w:hAnsi="Times New Roman"/>
          <w:i/>
          <w:sz w:val="24"/>
          <w:szCs w:val="24"/>
        </w:rPr>
        <w:tab/>
      </w:r>
      <w:r w:rsidR="008F436C">
        <w:rPr>
          <w:rFonts w:ascii="Times New Roman" w:hAnsi="Times New Roman"/>
          <w:i/>
          <w:sz w:val="24"/>
          <w:szCs w:val="24"/>
        </w:rPr>
        <w:t>Paterson/</w:t>
      </w:r>
      <w:r w:rsidR="00262519">
        <w:rPr>
          <w:rFonts w:ascii="Times New Roman" w:hAnsi="Times New Roman"/>
          <w:i/>
          <w:sz w:val="24"/>
          <w:szCs w:val="24"/>
        </w:rPr>
        <w:t>Ed</w:t>
      </w:r>
      <w:r w:rsidR="00BF5866">
        <w:rPr>
          <w:rFonts w:ascii="Times New Roman" w:hAnsi="Times New Roman"/>
          <w:i/>
          <w:sz w:val="24"/>
          <w:szCs w:val="24"/>
        </w:rPr>
        <w:t>Mann</w:t>
      </w:r>
    </w:p>
    <w:p w:rsidR="00AF743D" w:rsidRDefault="00262519" w:rsidP="00262519">
      <w:pPr>
        <w:pStyle w:val="NoSpacing"/>
        <w:tabs>
          <w:tab w:val="left" w:pos="0"/>
          <w:tab w:val="left" w:pos="709"/>
          <w:tab w:val="left" w:pos="5812"/>
        </w:tabs>
        <w:rPr>
          <w:rFonts w:ascii="Times New Roman" w:hAnsi="Times New Roman"/>
          <w:sz w:val="24"/>
          <w:szCs w:val="24"/>
        </w:rPr>
      </w:pPr>
      <w:r>
        <w:rPr>
          <w:rFonts w:ascii="Times New Roman" w:hAnsi="Times New Roman"/>
          <w:sz w:val="24"/>
          <w:szCs w:val="24"/>
        </w:rPr>
        <w:tab/>
      </w:r>
      <w:r w:rsidR="00BF5866">
        <w:rPr>
          <w:rFonts w:ascii="Times New Roman" w:hAnsi="Times New Roman"/>
          <w:sz w:val="24"/>
          <w:szCs w:val="24"/>
        </w:rPr>
        <w:t>‘Neuronal control of cardiac excitability’</w:t>
      </w:r>
      <w:r w:rsidR="00AF743D">
        <w:rPr>
          <w:rFonts w:ascii="Times New Roman" w:hAnsi="Times New Roman"/>
          <w:sz w:val="24"/>
          <w:szCs w:val="24"/>
        </w:rPr>
        <w:tab/>
      </w:r>
      <w:r w:rsidR="00AF743D">
        <w:rPr>
          <w:rFonts w:ascii="Times New Roman" w:hAnsi="Times New Roman"/>
          <w:sz w:val="24"/>
          <w:szCs w:val="24"/>
        </w:rPr>
        <w:tab/>
      </w:r>
      <w:r w:rsidR="00AF743D">
        <w:rPr>
          <w:rFonts w:ascii="Times New Roman" w:hAnsi="Times New Roman"/>
          <w:sz w:val="24"/>
          <w:szCs w:val="24"/>
        </w:rPr>
        <w:tab/>
      </w:r>
      <w:r w:rsidR="00AF743D">
        <w:rPr>
          <w:rFonts w:ascii="Times New Roman" w:hAnsi="Times New Roman"/>
          <w:sz w:val="24"/>
          <w:szCs w:val="24"/>
        </w:rPr>
        <w:tab/>
      </w:r>
    </w:p>
    <w:p w:rsidR="00AF743D" w:rsidRDefault="00AF743D" w:rsidP="00DC77CA">
      <w:pPr>
        <w:pStyle w:val="NoSpacing"/>
        <w:tabs>
          <w:tab w:val="left" w:pos="0"/>
          <w:tab w:val="left" w:pos="709"/>
          <w:tab w:val="left" w:pos="1985"/>
        </w:tabs>
        <w:rPr>
          <w:rFonts w:ascii="Times New Roman" w:hAnsi="Times New Roman"/>
          <w:sz w:val="24"/>
          <w:szCs w:val="24"/>
        </w:rPr>
      </w:pPr>
    </w:p>
    <w:p w:rsidR="00AF743D" w:rsidRDefault="00AF743D" w:rsidP="00262519">
      <w:pPr>
        <w:pStyle w:val="NoSpacing"/>
        <w:tabs>
          <w:tab w:val="left" w:pos="0"/>
          <w:tab w:val="left" w:pos="5812"/>
        </w:tabs>
        <w:rPr>
          <w:rFonts w:ascii="Times New Roman" w:hAnsi="Times New Roman"/>
          <w:i/>
          <w:sz w:val="24"/>
          <w:szCs w:val="24"/>
        </w:rPr>
      </w:pPr>
      <w:r>
        <w:rPr>
          <w:rFonts w:ascii="Times New Roman" w:hAnsi="Times New Roman"/>
          <w:b/>
          <w:sz w:val="24"/>
          <w:szCs w:val="24"/>
        </w:rPr>
        <w:t>Conor McClenaghan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62519">
        <w:rPr>
          <w:rFonts w:ascii="Times New Roman" w:hAnsi="Times New Roman"/>
          <w:sz w:val="24"/>
          <w:szCs w:val="24"/>
        </w:rPr>
        <w:tab/>
      </w:r>
      <w:r>
        <w:rPr>
          <w:rFonts w:ascii="Times New Roman" w:hAnsi="Times New Roman"/>
          <w:i/>
          <w:sz w:val="24"/>
          <w:szCs w:val="24"/>
        </w:rPr>
        <w:t>Supervisor: Fran Ashcroft</w:t>
      </w:r>
    </w:p>
    <w:p w:rsidR="00AF743D" w:rsidRDefault="00AF743D" w:rsidP="00DC77CA">
      <w:pPr>
        <w:pStyle w:val="NoSpacing"/>
        <w:tabs>
          <w:tab w:val="left" w:pos="0"/>
          <w:tab w:val="left" w:pos="709"/>
          <w:tab w:val="left" w:pos="1985"/>
        </w:tabs>
        <w:rPr>
          <w:rFonts w:ascii="Times New Roman" w:hAnsi="Times New Roman"/>
          <w:sz w:val="24"/>
          <w:szCs w:val="24"/>
        </w:rPr>
      </w:pPr>
      <w:r>
        <w:rPr>
          <w:rFonts w:ascii="Times New Roman" w:hAnsi="Times New Roman"/>
          <w:sz w:val="24"/>
          <w:szCs w:val="24"/>
        </w:rPr>
        <w:tab/>
        <w:t>‘The double mutation E322A/D323A in Kir6.2 reduces ATP sensitivity of K</w:t>
      </w:r>
      <w:r>
        <w:rPr>
          <w:rFonts w:ascii="Times New Roman" w:hAnsi="Times New Roman"/>
          <w:sz w:val="24"/>
          <w:szCs w:val="24"/>
          <w:vertAlign w:val="subscript"/>
        </w:rPr>
        <w:t>ATP</w:t>
      </w:r>
      <w:r>
        <w:rPr>
          <w:rFonts w:ascii="Times New Roman" w:hAnsi="Times New Roman"/>
          <w:sz w:val="24"/>
          <w:szCs w:val="24"/>
        </w:rPr>
        <w:t xml:space="preserve"> </w:t>
      </w:r>
    </w:p>
    <w:p w:rsidR="00AF743D" w:rsidRDefault="00AF743D" w:rsidP="00DC77CA">
      <w:pPr>
        <w:pStyle w:val="NoSpacing"/>
        <w:tabs>
          <w:tab w:val="left" w:pos="0"/>
          <w:tab w:val="left" w:pos="709"/>
          <w:tab w:val="left" w:pos="1985"/>
        </w:tabs>
        <w:rPr>
          <w:rFonts w:ascii="Times New Roman" w:hAnsi="Times New Roman"/>
          <w:sz w:val="24"/>
          <w:szCs w:val="24"/>
        </w:rPr>
      </w:pPr>
      <w:r>
        <w:rPr>
          <w:rFonts w:ascii="Times New Roman" w:hAnsi="Times New Roman"/>
          <w:sz w:val="24"/>
          <w:szCs w:val="24"/>
        </w:rPr>
        <w:tab/>
        <w:t>Channels’</w:t>
      </w:r>
    </w:p>
    <w:p w:rsidR="00B24535" w:rsidRDefault="00262519" w:rsidP="00262519">
      <w:pPr>
        <w:pStyle w:val="NoSpacing"/>
        <w:tabs>
          <w:tab w:val="left" w:pos="0"/>
          <w:tab w:val="left" w:pos="5812"/>
        </w:tabs>
        <w:rPr>
          <w:rFonts w:ascii="Times New Roman" w:hAnsi="Times New Roman"/>
          <w:i/>
          <w:sz w:val="24"/>
          <w:szCs w:val="24"/>
        </w:rPr>
      </w:pPr>
      <w:r>
        <w:rPr>
          <w:rFonts w:ascii="Times New Roman" w:hAnsi="Times New Roman"/>
          <w:sz w:val="24"/>
          <w:szCs w:val="24"/>
        </w:rPr>
        <w:tab/>
      </w:r>
      <w:r w:rsidR="00B24535">
        <w:rPr>
          <w:rFonts w:ascii="Times New Roman" w:hAnsi="Times New Roman"/>
          <w:i/>
          <w:sz w:val="24"/>
          <w:szCs w:val="24"/>
        </w:rPr>
        <w:t>Supervisor: Stephen Tucker</w:t>
      </w:r>
    </w:p>
    <w:p w:rsidR="000720F7" w:rsidRDefault="00B24535" w:rsidP="000720F7">
      <w:pPr>
        <w:pStyle w:val="HTMLPreformatted"/>
        <w:rPr>
          <w:rFonts w:ascii="Times New Roman" w:eastAsia="Times New Roman" w:hAnsi="Times New Roman" w:cs="Times New Roman"/>
          <w:sz w:val="24"/>
          <w:szCs w:val="24"/>
          <w:lang w:eastAsia="en-GB"/>
        </w:rPr>
      </w:pPr>
      <w:r>
        <w:rPr>
          <w:rFonts w:ascii="Times New Roman" w:hAnsi="Times New Roman"/>
          <w:sz w:val="24"/>
          <w:szCs w:val="24"/>
        </w:rPr>
        <w:tab/>
        <w:t>‘</w:t>
      </w:r>
      <w:r w:rsidR="000720F7" w:rsidRPr="000720F7">
        <w:rPr>
          <w:rFonts w:ascii="Times New Roman" w:eastAsia="Times New Roman" w:hAnsi="Times New Roman" w:cs="Times New Roman"/>
          <w:sz w:val="24"/>
          <w:szCs w:val="24"/>
          <w:lang w:eastAsia="en-GB"/>
        </w:rPr>
        <w:t>Investigating Modulation of Two-Pore Potassium Channels</w:t>
      </w:r>
      <w:r w:rsidR="000720F7">
        <w:rPr>
          <w:rFonts w:ascii="Times New Roman" w:eastAsia="Times New Roman" w:hAnsi="Times New Roman" w:cs="Times New Roman"/>
          <w:sz w:val="24"/>
          <w:szCs w:val="24"/>
          <w:lang w:eastAsia="en-GB"/>
        </w:rPr>
        <w:t>’</w:t>
      </w:r>
    </w:p>
    <w:p w:rsidR="000720F7" w:rsidRDefault="000720F7" w:rsidP="000720F7">
      <w:pPr>
        <w:pStyle w:val="HTMLPreformatted"/>
        <w:rPr>
          <w:rFonts w:ascii="Times New Roman" w:eastAsia="Times New Roman" w:hAnsi="Times New Roman" w:cs="Times New Roman"/>
          <w:sz w:val="24"/>
          <w:szCs w:val="24"/>
          <w:lang w:eastAsia="en-GB"/>
        </w:rPr>
      </w:pPr>
    </w:p>
    <w:p w:rsidR="004A2541" w:rsidRPr="004A2541" w:rsidRDefault="000720F7" w:rsidP="00262519">
      <w:pPr>
        <w:pStyle w:val="HTMLPreformatted"/>
        <w:tabs>
          <w:tab w:val="left" w:pos="5812"/>
        </w:tabs>
        <w:rPr>
          <w:rFonts w:ascii="Times New Roman" w:eastAsia="Times New Roman" w:hAnsi="Times New Roman" w:cs="Times New Roman"/>
          <w:i/>
          <w:sz w:val="24"/>
          <w:szCs w:val="24"/>
          <w:lang w:eastAsia="en-GB"/>
        </w:rPr>
      </w:pPr>
      <w:r>
        <w:rPr>
          <w:rFonts w:ascii="Times New Roman" w:eastAsia="Times New Roman" w:hAnsi="Times New Roman" w:cs="Times New Roman"/>
          <w:sz w:val="24"/>
          <w:szCs w:val="24"/>
          <w:lang w:eastAsia="en-GB"/>
        </w:rPr>
        <w:t>Main DPhil project:</w:t>
      </w:r>
      <w:r w:rsidR="004A2541">
        <w:rPr>
          <w:rFonts w:ascii="Times New Roman" w:eastAsia="Times New Roman" w:hAnsi="Times New Roman" w:cs="Times New Roman"/>
          <w:sz w:val="24"/>
          <w:szCs w:val="24"/>
          <w:lang w:eastAsia="en-GB"/>
        </w:rPr>
        <w:tab/>
      </w:r>
      <w:r w:rsidR="004A2541">
        <w:rPr>
          <w:rFonts w:ascii="Times New Roman" w:eastAsia="Times New Roman" w:hAnsi="Times New Roman" w:cs="Times New Roman"/>
          <w:sz w:val="24"/>
          <w:szCs w:val="24"/>
          <w:lang w:eastAsia="en-GB"/>
        </w:rPr>
        <w:tab/>
      </w:r>
      <w:r w:rsidR="004A2541">
        <w:rPr>
          <w:rFonts w:ascii="Times New Roman" w:eastAsia="Times New Roman" w:hAnsi="Times New Roman" w:cs="Times New Roman"/>
          <w:sz w:val="24"/>
          <w:szCs w:val="24"/>
          <w:lang w:eastAsia="en-GB"/>
        </w:rPr>
        <w:tab/>
      </w:r>
      <w:r w:rsidR="004A2541">
        <w:rPr>
          <w:rFonts w:ascii="Times New Roman" w:eastAsia="Times New Roman" w:hAnsi="Times New Roman" w:cs="Times New Roman"/>
          <w:sz w:val="24"/>
          <w:szCs w:val="24"/>
          <w:lang w:eastAsia="en-GB"/>
        </w:rPr>
        <w:tab/>
      </w:r>
      <w:r w:rsidR="004A2541">
        <w:rPr>
          <w:rFonts w:ascii="Times New Roman" w:eastAsia="Times New Roman" w:hAnsi="Times New Roman" w:cs="Times New Roman"/>
          <w:sz w:val="24"/>
          <w:szCs w:val="24"/>
          <w:lang w:eastAsia="en-GB"/>
        </w:rPr>
        <w:tab/>
      </w:r>
      <w:r w:rsidR="00262519">
        <w:rPr>
          <w:rFonts w:ascii="Times New Roman" w:eastAsia="Times New Roman" w:hAnsi="Times New Roman" w:cs="Times New Roman"/>
          <w:sz w:val="24"/>
          <w:szCs w:val="24"/>
          <w:lang w:eastAsia="en-GB"/>
        </w:rPr>
        <w:tab/>
      </w:r>
      <w:r w:rsidR="00262519">
        <w:rPr>
          <w:rFonts w:ascii="Times New Roman" w:eastAsia="Times New Roman" w:hAnsi="Times New Roman" w:cs="Times New Roman"/>
          <w:sz w:val="24"/>
          <w:szCs w:val="24"/>
          <w:lang w:eastAsia="en-GB"/>
        </w:rPr>
        <w:tab/>
      </w:r>
      <w:r w:rsidR="00262519">
        <w:rPr>
          <w:rFonts w:ascii="Times New Roman" w:eastAsia="Times New Roman" w:hAnsi="Times New Roman" w:cs="Times New Roman"/>
          <w:i/>
          <w:sz w:val="24"/>
          <w:szCs w:val="24"/>
          <w:lang w:eastAsia="en-GB"/>
        </w:rPr>
        <w:t xml:space="preserve">Supervisors: Stephen </w:t>
      </w:r>
      <w:r w:rsidR="00262519">
        <w:rPr>
          <w:rFonts w:ascii="Times New Roman" w:eastAsia="Times New Roman" w:hAnsi="Times New Roman" w:cs="Times New Roman"/>
          <w:i/>
          <w:sz w:val="24"/>
          <w:szCs w:val="24"/>
          <w:lang w:eastAsia="en-GB"/>
        </w:rPr>
        <w:tab/>
      </w:r>
      <w:r w:rsidR="00262519">
        <w:rPr>
          <w:rFonts w:ascii="Times New Roman" w:eastAsia="Times New Roman" w:hAnsi="Times New Roman" w:cs="Times New Roman"/>
          <w:i/>
          <w:sz w:val="24"/>
          <w:szCs w:val="24"/>
          <w:lang w:eastAsia="en-GB"/>
        </w:rPr>
        <w:tab/>
      </w:r>
      <w:r w:rsidR="00262519">
        <w:rPr>
          <w:rFonts w:ascii="Times New Roman" w:eastAsia="Times New Roman" w:hAnsi="Times New Roman" w:cs="Times New Roman"/>
          <w:i/>
          <w:sz w:val="24"/>
          <w:szCs w:val="24"/>
          <w:lang w:eastAsia="en-GB"/>
        </w:rPr>
        <w:tab/>
      </w:r>
      <w:r w:rsidR="00262519">
        <w:rPr>
          <w:rFonts w:ascii="Times New Roman" w:eastAsia="Times New Roman" w:hAnsi="Times New Roman" w:cs="Times New Roman"/>
          <w:i/>
          <w:sz w:val="24"/>
          <w:szCs w:val="24"/>
          <w:lang w:eastAsia="en-GB"/>
        </w:rPr>
        <w:tab/>
        <w:t xml:space="preserve">Tucker/Fran </w:t>
      </w:r>
      <w:r w:rsidR="0091025E">
        <w:rPr>
          <w:rFonts w:ascii="Times New Roman" w:eastAsia="Times New Roman" w:hAnsi="Times New Roman" w:cs="Times New Roman"/>
          <w:i/>
          <w:sz w:val="24"/>
          <w:szCs w:val="24"/>
          <w:lang w:eastAsia="en-GB"/>
        </w:rPr>
        <w:t>Ashcroft</w:t>
      </w:r>
    </w:p>
    <w:p w:rsidR="00B24535" w:rsidRPr="000720F7" w:rsidRDefault="004A2541" w:rsidP="00DC77CA">
      <w:pPr>
        <w:pStyle w:val="NoSpacing"/>
        <w:tabs>
          <w:tab w:val="left" w:pos="0"/>
          <w:tab w:val="left" w:pos="709"/>
          <w:tab w:val="left" w:pos="1985"/>
        </w:tabs>
        <w:rPr>
          <w:rFonts w:ascii="Times New Roman" w:hAnsi="Times New Roman"/>
          <w:sz w:val="24"/>
          <w:szCs w:val="24"/>
        </w:rPr>
      </w:pPr>
      <w:r>
        <w:rPr>
          <w:rFonts w:ascii="Times New Roman" w:hAnsi="Times New Roman"/>
          <w:sz w:val="24"/>
          <w:szCs w:val="24"/>
        </w:rPr>
        <w:tab/>
        <w:t>‘</w:t>
      </w:r>
      <w:r w:rsidR="0091025E">
        <w:rPr>
          <w:rFonts w:ascii="Times New Roman" w:hAnsi="Times New Roman"/>
          <w:sz w:val="24"/>
          <w:szCs w:val="24"/>
        </w:rPr>
        <w:t>Studies of potassium channel gating and pharmacology’</w:t>
      </w:r>
    </w:p>
    <w:p w:rsidR="00DC77CA" w:rsidRDefault="00DC77CA" w:rsidP="00DC77CA">
      <w:pPr>
        <w:pStyle w:val="NoSpacing"/>
        <w:tabs>
          <w:tab w:val="left" w:pos="720"/>
        </w:tabs>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p w:rsidR="00DC77CA" w:rsidRDefault="00DC77CA" w:rsidP="00DC77CA">
      <w:pPr>
        <w:pStyle w:val="Heading1"/>
        <w:keepLines w:val="0"/>
        <w:tabs>
          <w:tab w:val="left" w:pos="720"/>
        </w:tabs>
        <w:autoSpaceDE/>
        <w:spacing w:before="0" w:line="240" w:lineRule="exact"/>
        <w:ind w:right="-347"/>
        <w:jc w:val="both"/>
        <w:rPr>
          <w:rFonts w:ascii="Times New Roman" w:eastAsia="Calibri" w:hAnsi="Times New Roman"/>
          <w:i/>
          <w:lang w:val="en-AU"/>
        </w:rPr>
      </w:pPr>
      <w:r>
        <w:rPr>
          <w:rFonts w:eastAsia="Calibri"/>
          <w:i/>
          <w:lang w:val="en-AU"/>
        </w:rPr>
        <w:t xml:space="preserve">Essay topics </w:t>
      </w:r>
    </w:p>
    <w:p w:rsidR="00DC77CA" w:rsidRDefault="00DC77CA" w:rsidP="00DC77CA">
      <w:pPr>
        <w:pStyle w:val="NoSpacing"/>
        <w:tabs>
          <w:tab w:val="left" w:pos="720"/>
        </w:tabs>
        <w:rPr>
          <w:rFonts w:ascii="Times New Roman" w:hAnsi="Times New Roman"/>
          <w:b/>
          <w:i/>
          <w:sz w:val="28"/>
          <w:lang w:val="en-AU"/>
        </w:rPr>
      </w:pPr>
    </w:p>
    <w:p w:rsidR="00DC77CA" w:rsidRDefault="00DC77CA" w:rsidP="00DC77CA">
      <w:pPr>
        <w:pStyle w:val="NoSpacing"/>
        <w:tabs>
          <w:tab w:val="left" w:pos="720"/>
        </w:tabs>
        <w:rPr>
          <w:rFonts w:ascii="Times New Roman" w:hAnsi="Times New Roman"/>
          <w:b/>
          <w:sz w:val="24"/>
          <w:szCs w:val="24"/>
        </w:rPr>
      </w:pPr>
      <w:r>
        <w:rPr>
          <w:rFonts w:ascii="Times New Roman" w:hAnsi="Times New Roman"/>
          <w:b/>
          <w:sz w:val="24"/>
          <w:szCs w:val="24"/>
        </w:rPr>
        <w:t>Sian Alexander</w:t>
      </w:r>
    </w:p>
    <w:p w:rsidR="00DC77CA" w:rsidRDefault="00DC77CA" w:rsidP="00CD6744">
      <w:pPr>
        <w:pStyle w:val="NoSpacing"/>
        <w:numPr>
          <w:ilvl w:val="0"/>
          <w:numId w:val="5"/>
        </w:numPr>
        <w:tabs>
          <w:tab w:val="left" w:pos="720"/>
        </w:tabs>
        <w:rPr>
          <w:rFonts w:ascii="Times New Roman" w:hAnsi="Times New Roman"/>
          <w:sz w:val="24"/>
          <w:szCs w:val="24"/>
        </w:rPr>
      </w:pPr>
      <w:r>
        <w:rPr>
          <w:rFonts w:ascii="Times New Roman" w:hAnsi="Times New Roman"/>
          <w:sz w:val="24"/>
          <w:szCs w:val="24"/>
        </w:rPr>
        <w:t>‘How much can computational neuroscience tell us about the potential biological utility of spike-timing dependent plasticity?’</w:t>
      </w:r>
    </w:p>
    <w:p w:rsidR="00DC77CA" w:rsidRDefault="00DC77CA" w:rsidP="00CD6744">
      <w:pPr>
        <w:pStyle w:val="NoSpacing"/>
        <w:numPr>
          <w:ilvl w:val="0"/>
          <w:numId w:val="5"/>
        </w:numPr>
        <w:tabs>
          <w:tab w:val="left" w:pos="720"/>
        </w:tabs>
        <w:rPr>
          <w:rFonts w:ascii="Times New Roman" w:hAnsi="Times New Roman"/>
          <w:sz w:val="24"/>
          <w:szCs w:val="24"/>
        </w:rPr>
      </w:pPr>
      <w:r>
        <w:rPr>
          <w:rFonts w:ascii="Times New Roman" w:hAnsi="Times New Roman"/>
          <w:sz w:val="24"/>
          <w:szCs w:val="24"/>
        </w:rPr>
        <w:t>‘What is understood of the contribution of dendritic integration to neuronal signalling and network processing?’</w:t>
      </w:r>
    </w:p>
    <w:p w:rsidR="00DC77CA" w:rsidRDefault="00DC77CA" w:rsidP="00DC77CA">
      <w:pPr>
        <w:pStyle w:val="HTMLPreformatted"/>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880" w:right="-347"/>
        <w:jc w:val="both"/>
        <w:rPr>
          <w:rFonts w:ascii="Times New Roman" w:hAnsi="Times New Roman"/>
          <w:sz w:val="24"/>
          <w:szCs w:val="20"/>
        </w:rPr>
      </w:pP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Angela Cohen</w:t>
      </w:r>
    </w:p>
    <w:p w:rsidR="00DC77CA" w:rsidRDefault="00DC77CA" w:rsidP="00CD6744">
      <w:pPr>
        <w:pStyle w:val="NoSpacing"/>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 xml:space="preserve">‘All the king’s horses and all the king’s men: is there a </w:t>
      </w:r>
      <w:proofErr w:type="gramStart"/>
      <w:r>
        <w:rPr>
          <w:rFonts w:ascii="Times New Roman" w:hAnsi="Times New Roman"/>
          <w:sz w:val="24"/>
          <w:szCs w:val="24"/>
        </w:rPr>
        <w:t>Happy</w:t>
      </w:r>
      <w:proofErr w:type="gramEnd"/>
      <w:r>
        <w:rPr>
          <w:rFonts w:ascii="Times New Roman" w:hAnsi="Times New Roman"/>
          <w:sz w:val="24"/>
          <w:szCs w:val="24"/>
        </w:rPr>
        <w:t xml:space="preserve"> ending for patients with spinal cord injuries?  A review of recent advances’</w:t>
      </w:r>
    </w:p>
    <w:p w:rsidR="00DC77CA" w:rsidRDefault="00DC77CA" w:rsidP="00CD6744">
      <w:pPr>
        <w:pStyle w:val="NoSpacing"/>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‘Double Trouble – Can unusual DNA structures explain genetic anticipation?</w:t>
      </w: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Adrian Hon</w:t>
      </w:r>
    </w:p>
    <w:p w:rsidR="00DC77CA" w:rsidRDefault="00DC77CA" w:rsidP="00CD6744">
      <w:pPr>
        <w:pStyle w:val="NoSpacing"/>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‘Spatial Navigation and Theta Oscillations’</w:t>
      </w:r>
    </w:p>
    <w:p w:rsidR="00DC77CA" w:rsidRDefault="00DC77CA" w:rsidP="00CD6744">
      <w:pPr>
        <w:pStyle w:val="NoSpacing"/>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‘Sound Localisation in Mammals’</w:t>
      </w:r>
    </w:p>
    <w:p w:rsidR="00DC77CA" w:rsidRDefault="00DC77CA" w:rsidP="00DC7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1160" w:right="-347"/>
        <w:jc w:val="both"/>
        <w:rPr>
          <w:rFonts w:ascii="Times New Roman" w:hAnsi="Times New Roman"/>
          <w:sz w:val="24"/>
        </w:rPr>
      </w:pP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Tommas Ellender</w:t>
      </w:r>
    </w:p>
    <w:p w:rsidR="00DC77CA" w:rsidRDefault="00DC77CA" w:rsidP="00CD6744">
      <w:pPr>
        <w:pStyle w:val="NoSpacing"/>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‘Silencing the brain’</w:t>
      </w:r>
    </w:p>
    <w:p w:rsidR="00DC77CA" w:rsidRDefault="00DC77CA" w:rsidP="00CD6744">
      <w:pPr>
        <w:pStyle w:val="NoSpacing"/>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‘The silent synapses: from mechanism to function’</w:t>
      </w: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Michael Kohl</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‘How is information encoded by neuronal activity?’</w:t>
      </w:r>
    </w:p>
    <w:p w:rsidR="00DC77CA" w:rsidRDefault="00DC77CA" w:rsidP="00DC7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900" w:right="-347"/>
        <w:jc w:val="both"/>
        <w:rPr>
          <w:rFonts w:ascii="Times New Roman" w:hAnsi="Times New Roman"/>
          <w:b/>
          <w:sz w:val="24"/>
        </w:rPr>
      </w:pP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Katarzyna Bera</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‘The neuronal crusade during cerebral cortex development’</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‘Multiple sclerosis – insights from animal models’</w:t>
      </w:r>
    </w:p>
    <w:p w:rsidR="00FD38E0" w:rsidRDefault="00FD38E0" w:rsidP="00FD38E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rPr>
          <w:rFonts w:ascii="Times New Roman" w:hAnsi="Times New Roman"/>
          <w:b/>
          <w:sz w:val="24"/>
        </w:rPr>
      </w:pPr>
    </w:p>
    <w:p w:rsidR="00DC77CA" w:rsidRPr="00FD38E0" w:rsidRDefault="00DC77CA" w:rsidP="00FD38E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hanging="885"/>
        <w:rPr>
          <w:rFonts w:ascii="Times New Roman" w:hAnsi="Times New Roman"/>
          <w:sz w:val="24"/>
          <w:szCs w:val="24"/>
        </w:rPr>
      </w:pPr>
      <w:r>
        <w:rPr>
          <w:rFonts w:ascii="Times New Roman" w:hAnsi="Times New Roman"/>
          <w:b/>
          <w:sz w:val="24"/>
          <w:szCs w:val="24"/>
        </w:rPr>
        <w:t>Rebecca Clark</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‘The perirhinal cortex: unravelling the memory vs. perception debate’</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‘Voltage gated potassium channels – assessing the evidence for the sliding helix, transporter and paddle models’</w:t>
      </w:r>
    </w:p>
    <w:p w:rsidR="00DC77CA" w:rsidRDefault="00DC77CA" w:rsidP="00FD38E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hAnsi="Times New Roman"/>
          <w:sz w:val="24"/>
          <w:szCs w:val="24"/>
        </w:rPr>
      </w:pP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Michael Craig</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‘Implantation of olfactory ensheathing cells as a strategy for the promotion of CNS regeneration’</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‘Can animal models ever be a truly accurate p</w:t>
      </w:r>
      <w:r w:rsidR="00FD38E0">
        <w:rPr>
          <w:rFonts w:ascii="Times New Roman" w:hAnsi="Times New Roman"/>
          <w:sz w:val="24"/>
          <w:szCs w:val="24"/>
        </w:rPr>
        <w:t xml:space="preserve">aradigm for the study of human </w:t>
      </w:r>
      <w:r>
        <w:rPr>
          <w:rFonts w:ascii="Times New Roman" w:hAnsi="Times New Roman"/>
          <w:sz w:val="24"/>
          <w:szCs w:val="24"/>
        </w:rPr>
        <w:t>disease’</w:t>
      </w:r>
    </w:p>
    <w:p w:rsidR="00FD38E0" w:rsidRDefault="00FD38E0"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Amy Hoon</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‘What do the residual functions in neglect tell us about attention?’</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‘Is there a common cognitive impairment in schizophrenia?’</w:t>
      </w: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DC77CA"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Caroline Lahmann</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Voltage-gated sodium channels: important targets for the treatment of pain’</w:t>
      </w:r>
    </w:p>
    <w:p w:rsidR="00DC77CA"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 xml:space="preserve"> ‘Genetic models of Parkinson’s disease’</w:t>
      </w:r>
    </w:p>
    <w:p w:rsidR="00DC77CA" w:rsidRDefault="00DC77CA" w:rsidP="00DC77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p>
    <w:p w:rsidR="00DC77CA" w:rsidRDefault="00DC77CA" w:rsidP="00DC7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r>
        <w:rPr>
          <w:rFonts w:ascii="Times New Roman" w:hAnsi="Times New Roman"/>
          <w:b/>
          <w:sz w:val="24"/>
        </w:rPr>
        <w:t>Olivia Shipton</w:t>
      </w:r>
    </w:p>
    <w:p w:rsidR="00DC77CA" w:rsidRPr="00FD38E0"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 xml:space="preserve"> ‘How useful are in vivo compared to in vitro electrophysiological recordings for understanding the neuronal basis of fear conditioning in the amygdale?’</w:t>
      </w:r>
    </w:p>
    <w:p w:rsidR="00DC77CA" w:rsidRPr="00FD38E0"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 xml:space="preserve"> ‘The molecular basis of cholinergic transmission: how a receptor can determine a role’</w:t>
      </w:r>
    </w:p>
    <w:p w:rsidR="00DC77CA" w:rsidRPr="00FD38E0" w:rsidRDefault="00DC77CA" w:rsidP="00FD38E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rPr>
          <w:rFonts w:ascii="Times New Roman" w:hAnsi="Times New Roman"/>
          <w:sz w:val="24"/>
          <w:szCs w:val="24"/>
        </w:rPr>
      </w:pPr>
    </w:p>
    <w:p w:rsidR="00DC77CA" w:rsidRDefault="00DC77CA" w:rsidP="00DC7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r>
        <w:rPr>
          <w:rFonts w:ascii="Times New Roman" w:hAnsi="Times New Roman"/>
          <w:b/>
          <w:sz w:val="24"/>
        </w:rPr>
        <w:t>Goudarz Karimi</w:t>
      </w:r>
    </w:p>
    <w:p w:rsidR="00DC77CA" w:rsidRPr="00FD38E0"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 xml:space="preserve"> ‘Exercise and neurogenesis, what are the prospects?’</w:t>
      </w:r>
    </w:p>
    <w:p w:rsidR="00DC77CA" w:rsidRPr="00FD38E0"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 xml:space="preserve"> ‘</w:t>
      </w:r>
      <w:r>
        <w:rPr>
          <w:rFonts w:ascii="Times New Roman" w:hAnsi="Times New Roman"/>
          <w:sz w:val="24"/>
          <w:szCs w:val="24"/>
        </w:rPr>
        <w:t xml:space="preserve">Neonatal programming of differences in social behaviour through epigenetic marking </w:t>
      </w:r>
      <w:r w:rsidR="000048D1">
        <w:rPr>
          <w:rFonts w:ascii="Times New Roman" w:hAnsi="Times New Roman"/>
          <w:sz w:val="24"/>
          <w:szCs w:val="24"/>
        </w:rPr>
        <w:t xml:space="preserve"> </w:t>
      </w:r>
      <w:r w:rsidR="000048D1">
        <w:rPr>
          <w:rFonts w:ascii="Times New Roman" w:hAnsi="Times New Roman"/>
          <w:sz w:val="24"/>
          <w:szCs w:val="24"/>
        </w:rPr>
        <w:tab/>
      </w:r>
      <w:r>
        <w:rPr>
          <w:rFonts w:ascii="Times New Roman" w:hAnsi="Times New Roman"/>
          <w:sz w:val="24"/>
          <w:szCs w:val="24"/>
        </w:rPr>
        <w:t>of ERα’</w:t>
      </w:r>
    </w:p>
    <w:p w:rsidR="00DC77CA" w:rsidRDefault="00DC77CA" w:rsidP="00DC77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567" w:right="-347"/>
        <w:jc w:val="both"/>
        <w:rPr>
          <w:rFonts w:ascii="Times New Roman" w:hAnsi="Times New Roman"/>
          <w:sz w:val="24"/>
        </w:rPr>
      </w:pPr>
    </w:p>
    <w:p w:rsidR="00ED77CF" w:rsidRDefault="00ED77CF" w:rsidP="00DC7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p>
    <w:p w:rsidR="00DC77CA" w:rsidRDefault="00DC77CA" w:rsidP="00DC7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r>
        <w:rPr>
          <w:rFonts w:ascii="Times New Roman" w:hAnsi="Times New Roman"/>
          <w:b/>
          <w:sz w:val="24"/>
        </w:rPr>
        <w:t>Aletheia Lee</w:t>
      </w:r>
    </w:p>
    <w:p w:rsidR="00DC77CA" w:rsidRPr="00FD38E0"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 xml:space="preserve"> ‘Emergence of the cortex: evolution and neurogenesis’</w:t>
      </w:r>
    </w:p>
    <w:p w:rsidR="00DC77CA" w:rsidRPr="00FD38E0"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 xml:space="preserve"> ‘The genetic basis of behaviour: fishing insights from the zebrafish’</w:t>
      </w:r>
    </w:p>
    <w:p w:rsidR="00DC77CA" w:rsidRPr="00FD38E0" w:rsidRDefault="00DC77CA" w:rsidP="00FD38E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rPr>
          <w:rFonts w:ascii="Times New Roman" w:hAnsi="Times New Roman"/>
          <w:sz w:val="24"/>
          <w:szCs w:val="24"/>
        </w:rPr>
      </w:pPr>
    </w:p>
    <w:p w:rsidR="00DC77CA" w:rsidRDefault="00DC77CA" w:rsidP="00DC7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sz w:val="24"/>
        </w:rPr>
      </w:pPr>
      <w:r>
        <w:rPr>
          <w:rFonts w:ascii="Times New Roman" w:hAnsi="Times New Roman"/>
          <w:b/>
          <w:sz w:val="24"/>
        </w:rPr>
        <w:t>Lukasz Stasiak</w:t>
      </w:r>
    </w:p>
    <w:p w:rsidR="00DC77CA" w:rsidRPr="00FD38E0"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 xml:space="preserve"> ‘ Long non-coding RNA in CNS development’</w:t>
      </w:r>
    </w:p>
    <w:p w:rsidR="00DC77CA" w:rsidRPr="00FD38E0" w:rsidRDefault="00DC77C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 xml:space="preserve"> ‘Examination of structure-function relationship in rapsyn and related myasthenic syndromes’</w:t>
      </w:r>
    </w:p>
    <w:p w:rsidR="0081543D" w:rsidRDefault="0081543D" w:rsidP="008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sz w:val="24"/>
        </w:rPr>
      </w:pPr>
    </w:p>
    <w:p w:rsidR="008B04D4" w:rsidRDefault="0081543D" w:rsidP="008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r>
        <w:rPr>
          <w:rFonts w:ascii="Times New Roman" w:hAnsi="Times New Roman"/>
          <w:b/>
          <w:sz w:val="24"/>
        </w:rPr>
        <w:t>Gauri Ang</w:t>
      </w:r>
    </w:p>
    <w:p w:rsidR="0081543D" w:rsidRPr="00FD38E0" w:rsidRDefault="008B04D4"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ab/>
        <w:t>‘The role of glutamate receptor subunits in learning and memory in genetically modified mice’</w:t>
      </w:r>
    </w:p>
    <w:p w:rsidR="00254504" w:rsidRPr="00FD38E0" w:rsidRDefault="001A5A45"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ab/>
        <w:t>‘Targetting NMDA receptors in the treatment of anxiety disorders’</w:t>
      </w:r>
    </w:p>
    <w:p w:rsidR="0081543D" w:rsidRDefault="0081543D" w:rsidP="008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p>
    <w:p w:rsidR="0081543D" w:rsidRDefault="0081543D" w:rsidP="008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r>
        <w:rPr>
          <w:rFonts w:ascii="Times New Roman" w:hAnsi="Times New Roman"/>
          <w:b/>
          <w:sz w:val="24"/>
        </w:rPr>
        <w:t>Julian Bartram</w:t>
      </w:r>
    </w:p>
    <w:p w:rsidR="0081543D" w:rsidRPr="00FD38E0" w:rsidRDefault="008B04D4"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ab/>
        <w:t>‘The role of up-down states in memory consolidation’</w:t>
      </w:r>
    </w:p>
    <w:p w:rsidR="0026380B" w:rsidRPr="00FD38E0" w:rsidRDefault="0026380B"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ab/>
        <w:t>‘Molecular mechanisms underlying the pathophysiology of anti-ionotropic gluta</w:t>
      </w:r>
      <w:r w:rsidR="00FD38E0">
        <w:rPr>
          <w:rFonts w:ascii="Times New Roman" w:hAnsi="Times New Roman"/>
          <w:sz w:val="24"/>
          <w:szCs w:val="24"/>
        </w:rPr>
        <w:t xml:space="preserve">mate </w:t>
      </w:r>
      <w:r w:rsidRPr="00FD38E0">
        <w:rPr>
          <w:rFonts w:ascii="Times New Roman" w:hAnsi="Times New Roman"/>
          <w:sz w:val="24"/>
          <w:szCs w:val="24"/>
        </w:rPr>
        <w:t>receptor encephalitis’</w:t>
      </w:r>
    </w:p>
    <w:p w:rsidR="0081543D" w:rsidRDefault="0081543D" w:rsidP="008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p>
    <w:p w:rsidR="0081543D" w:rsidRDefault="0081543D" w:rsidP="008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r>
        <w:rPr>
          <w:rFonts w:ascii="Times New Roman" w:hAnsi="Times New Roman"/>
          <w:b/>
          <w:sz w:val="24"/>
        </w:rPr>
        <w:t>Hege Larsen</w:t>
      </w:r>
    </w:p>
    <w:p w:rsidR="0081543D" w:rsidRPr="00FD38E0" w:rsidRDefault="008B04D4"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ab/>
        <w:t>‘Surface plasmon resonance (SPR) and its role in drug discovery’</w:t>
      </w:r>
    </w:p>
    <w:p w:rsidR="00CC7645" w:rsidRPr="00FD38E0" w:rsidRDefault="00CC7645"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ab/>
        <w:t>‘Single vs dual/multiple action drug treatment</w:t>
      </w:r>
      <w:r w:rsidR="00ED77CF" w:rsidRPr="00FD38E0">
        <w:rPr>
          <w:rFonts w:ascii="Times New Roman" w:hAnsi="Times New Roman"/>
          <w:sz w:val="24"/>
          <w:szCs w:val="24"/>
        </w:rPr>
        <w:t xml:space="preserve"> of depression</w:t>
      </w:r>
      <w:r w:rsidRPr="00FD38E0">
        <w:rPr>
          <w:rFonts w:ascii="Times New Roman" w:hAnsi="Times New Roman"/>
          <w:sz w:val="24"/>
          <w:szCs w:val="24"/>
        </w:rPr>
        <w:t>’</w:t>
      </w:r>
    </w:p>
    <w:p w:rsidR="0081543D" w:rsidRDefault="0081543D" w:rsidP="008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p>
    <w:p w:rsidR="0081543D" w:rsidRDefault="0081543D" w:rsidP="008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347"/>
        <w:jc w:val="both"/>
        <w:rPr>
          <w:rFonts w:ascii="Times New Roman" w:hAnsi="Times New Roman"/>
          <w:b/>
          <w:sz w:val="24"/>
        </w:rPr>
      </w:pPr>
      <w:r>
        <w:rPr>
          <w:rFonts w:ascii="Times New Roman" w:hAnsi="Times New Roman"/>
          <w:b/>
          <w:sz w:val="24"/>
        </w:rPr>
        <w:t>Conor McClenaghan</w:t>
      </w:r>
    </w:p>
    <w:p w:rsidR="0081543D" w:rsidRPr="00FD38E0" w:rsidRDefault="0081543D"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ab/>
        <w:t>‘Molecular mechanisms underlying axonal growth</w:t>
      </w:r>
    </w:p>
    <w:p w:rsidR="0081543D" w:rsidRPr="00FD38E0" w:rsidRDefault="00DE3AAA" w:rsidP="00CD6744">
      <w:pPr>
        <w:pStyle w:val="NoSpacing"/>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D38E0">
        <w:rPr>
          <w:rFonts w:ascii="Times New Roman" w:hAnsi="Times New Roman"/>
          <w:sz w:val="24"/>
          <w:szCs w:val="24"/>
        </w:rPr>
        <w:tab/>
        <w:t>‘Neuromuscular junction synaptopathy’</w:t>
      </w:r>
    </w:p>
    <w:p w:rsidR="0081543D" w:rsidRPr="00FD38E0" w:rsidRDefault="0081543D" w:rsidP="00FD38E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rPr>
          <w:rFonts w:ascii="Times New Roman" w:hAnsi="Times New Roman"/>
          <w:sz w:val="24"/>
          <w:szCs w:val="24"/>
        </w:rPr>
      </w:pPr>
    </w:p>
    <w:p w:rsidR="00DC77CA" w:rsidRDefault="00DC77CA" w:rsidP="00FD38E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rPr>
          <w:rFonts w:ascii="Times New Roman" w:hAnsi="Times New Roman"/>
          <w:sz w:val="24"/>
          <w:szCs w:val="24"/>
        </w:rPr>
      </w:pPr>
    </w:p>
    <w:p w:rsidR="00DC77CA" w:rsidRDefault="00DC77CA" w:rsidP="00DC7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right="-347"/>
        <w:rPr>
          <w:rFonts w:ascii="Times New Roman" w:hAnsi="Times New Roman"/>
          <w:b/>
          <w:sz w:val="28"/>
          <w:szCs w:val="28"/>
        </w:rPr>
      </w:pPr>
      <w:r>
        <w:rPr>
          <w:rFonts w:ascii="Times New Roman" w:hAnsi="Times New Roman"/>
          <w:b/>
          <w:sz w:val="28"/>
          <w:szCs w:val="28"/>
        </w:rPr>
        <w:t>COMMENTS FROM OUR CURRENT GRADUATE STUDENTS:</w:t>
      </w:r>
    </w:p>
    <w:p w:rsidR="00DC77CA" w:rsidRPr="00C16E87" w:rsidRDefault="00DC77C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16E87">
        <w:rPr>
          <w:rFonts w:ascii="Times New Roman" w:hAnsi="Times New Roman"/>
          <w:b/>
          <w:sz w:val="24"/>
          <w:szCs w:val="24"/>
        </w:rPr>
        <w:t>Carolina Lahmann (2009)</w:t>
      </w:r>
    </w:p>
    <w:p w:rsidR="00B10D83" w:rsidRDefault="00B10D83" w:rsidP="00B10D83">
      <w:pPr>
        <w:pStyle w:val="NoSpacing"/>
        <w:ind w:right="-306"/>
        <w:jc w:val="both"/>
        <w:rPr>
          <w:rFonts w:ascii="Times New Roman" w:hAnsi="Times New Roman"/>
          <w:sz w:val="24"/>
          <w:szCs w:val="24"/>
        </w:rPr>
      </w:pPr>
      <w:r>
        <w:rPr>
          <w:rFonts w:ascii="Times New Roman" w:hAnsi="Times New Roman"/>
          <w:sz w:val="24"/>
          <w:szCs w:val="24"/>
        </w:rPr>
        <w:t>My time as an OXION student is quickly coming to an end. I am about to start my final year as a DPhil student under the joint supervision of Prof. Fran Ashcroft and Prof. Patrik Rorsman. For my DPhil project, I have been using a mouse-model of intermediate DEND syndrome, which is caused by a gain-of-function mutation on the ATP-sensitive potassium channel (</w:t>
      </w:r>
      <w:r w:rsidRPr="008D70FA">
        <w:rPr>
          <w:rFonts w:ascii="Times New Roman" w:hAnsi="Times New Roman"/>
          <w:sz w:val="24"/>
          <w:szCs w:val="24"/>
        </w:rPr>
        <w:t>K</w:t>
      </w:r>
      <w:r w:rsidRPr="008D70FA">
        <w:rPr>
          <w:rFonts w:ascii="Times New Roman" w:hAnsi="Times New Roman"/>
          <w:sz w:val="24"/>
          <w:szCs w:val="24"/>
          <w:vertAlign w:val="subscript"/>
        </w:rPr>
        <w:t>ATP</w:t>
      </w:r>
      <w:r w:rsidRPr="008D70FA">
        <w:rPr>
          <w:rFonts w:ascii="Times New Roman" w:hAnsi="Times New Roman"/>
          <w:sz w:val="24"/>
          <w:szCs w:val="24"/>
        </w:rPr>
        <w:t xml:space="preserve"> channel)</w:t>
      </w:r>
      <w:r>
        <w:rPr>
          <w:rFonts w:ascii="Times New Roman" w:hAnsi="Times New Roman"/>
          <w:sz w:val="24"/>
          <w:szCs w:val="24"/>
        </w:rPr>
        <w:t xml:space="preserve">. This condition is characterized by diabetes diagnosed within the first six months of life in addition to various neurological symptoms, including developmental delay, muscle weakness and epilepsy in some patients. </w:t>
      </w:r>
    </w:p>
    <w:p w:rsidR="00B10D83" w:rsidRDefault="00B10D83" w:rsidP="00B10D83">
      <w:pPr>
        <w:pStyle w:val="NoSpacing"/>
        <w:ind w:right="-306"/>
        <w:jc w:val="both"/>
        <w:rPr>
          <w:rFonts w:ascii="Times New Roman" w:hAnsi="Times New Roman"/>
          <w:sz w:val="24"/>
          <w:szCs w:val="24"/>
        </w:rPr>
      </w:pPr>
    </w:p>
    <w:p w:rsidR="00B10D83" w:rsidRDefault="00B10D83" w:rsidP="00B10D83">
      <w:pPr>
        <w:pStyle w:val="NoSpacing"/>
        <w:ind w:right="-306"/>
        <w:jc w:val="both"/>
        <w:rPr>
          <w:rFonts w:ascii="Times New Roman" w:hAnsi="Times New Roman"/>
          <w:sz w:val="24"/>
          <w:szCs w:val="24"/>
        </w:rPr>
      </w:pPr>
      <w:r>
        <w:rPr>
          <w:rFonts w:ascii="Times New Roman" w:hAnsi="Times New Roman"/>
          <w:sz w:val="24"/>
          <w:szCs w:val="24"/>
        </w:rPr>
        <w:t xml:space="preserve">I have been studying the effect of the most common iDEND mutation, V59M, on neurological function both at the </w:t>
      </w:r>
      <w:r>
        <w:rPr>
          <w:rFonts w:ascii="Times New Roman" w:hAnsi="Times New Roman"/>
          <w:i/>
          <w:sz w:val="24"/>
          <w:szCs w:val="24"/>
        </w:rPr>
        <w:t>in vivo</w:t>
      </w:r>
      <w:r>
        <w:rPr>
          <w:rFonts w:ascii="Times New Roman" w:hAnsi="Times New Roman"/>
          <w:i/>
          <w:sz w:val="24"/>
          <w:szCs w:val="24"/>
        </w:rPr>
        <w:softHyphen/>
        <w:t xml:space="preserve"> </w:t>
      </w:r>
      <w:r>
        <w:rPr>
          <w:rFonts w:ascii="Times New Roman" w:hAnsi="Times New Roman"/>
          <w:sz w:val="24"/>
          <w:szCs w:val="24"/>
        </w:rPr>
        <w:t xml:space="preserve">and </w:t>
      </w:r>
      <w:r>
        <w:rPr>
          <w:rFonts w:ascii="Times New Roman" w:hAnsi="Times New Roman"/>
          <w:sz w:val="24"/>
          <w:szCs w:val="24"/>
        </w:rPr>
        <w:softHyphen/>
        <w:t>cellular level. In addition, I have been trying to determine whether sulphonylureas, drugs that inhibit the K</w:t>
      </w:r>
      <w:r>
        <w:rPr>
          <w:rFonts w:ascii="Times New Roman" w:hAnsi="Times New Roman"/>
          <w:sz w:val="24"/>
          <w:szCs w:val="24"/>
          <w:vertAlign w:val="subscript"/>
        </w:rPr>
        <w:t>ATP</w:t>
      </w:r>
      <w:r>
        <w:rPr>
          <w:rFonts w:ascii="Times New Roman" w:hAnsi="Times New Roman"/>
          <w:sz w:val="24"/>
          <w:szCs w:val="24"/>
        </w:rPr>
        <w:t xml:space="preserve"> channel, are able to significantly ameliorate the neurological symptoms associated with iDEND syndrome. This has involved work with Dr. David Bannerman’s group as well as with Dr. Louise Upton. </w:t>
      </w:r>
    </w:p>
    <w:p w:rsidR="00B10D83" w:rsidRDefault="00B10D83" w:rsidP="00B10D83">
      <w:pPr>
        <w:pStyle w:val="NoSpacing"/>
        <w:ind w:right="-306"/>
        <w:jc w:val="both"/>
        <w:rPr>
          <w:rFonts w:ascii="Times New Roman" w:hAnsi="Times New Roman"/>
          <w:sz w:val="24"/>
          <w:szCs w:val="24"/>
        </w:rPr>
      </w:pPr>
    </w:p>
    <w:p w:rsidR="00B10D83" w:rsidRDefault="00B10D83" w:rsidP="00B10D83">
      <w:pPr>
        <w:pStyle w:val="NoSpacing"/>
        <w:ind w:right="-306"/>
        <w:jc w:val="both"/>
        <w:rPr>
          <w:rFonts w:ascii="Times New Roman" w:hAnsi="Times New Roman"/>
          <w:sz w:val="24"/>
          <w:szCs w:val="24"/>
        </w:rPr>
      </w:pPr>
      <w:r>
        <w:rPr>
          <w:rFonts w:ascii="Times New Roman" w:hAnsi="Times New Roman"/>
          <w:sz w:val="24"/>
          <w:szCs w:val="24"/>
        </w:rPr>
        <w:t xml:space="preserve">Additionally, I have been working with the Rorsman group to understand the effect of the V59M mutation on the function of pancreatic alpha-cells, which are in charge of glucagon secretion. This has allowed me to learn new techniques including the </w:t>
      </w:r>
      <w:r>
        <w:rPr>
          <w:rFonts w:ascii="Times New Roman" w:hAnsi="Times New Roman"/>
          <w:i/>
          <w:sz w:val="24"/>
          <w:szCs w:val="24"/>
        </w:rPr>
        <w:t>in situ</w:t>
      </w:r>
      <w:r>
        <w:rPr>
          <w:rFonts w:ascii="Times New Roman" w:hAnsi="Times New Roman"/>
          <w:sz w:val="24"/>
          <w:szCs w:val="24"/>
        </w:rPr>
        <w:t xml:space="preserve"> perfusion of the pancreas. </w:t>
      </w:r>
    </w:p>
    <w:p w:rsidR="00B10D83" w:rsidRDefault="00B10D83" w:rsidP="00B10D83">
      <w:pPr>
        <w:pStyle w:val="NoSpacing"/>
        <w:ind w:right="-306"/>
        <w:jc w:val="both"/>
        <w:rPr>
          <w:rFonts w:ascii="Times New Roman" w:hAnsi="Times New Roman"/>
          <w:sz w:val="24"/>
          <w:szCs w:val="24"/>
        </w:rPr>
      </w:pPr>
    </w:p>
    <w:p w:rsidR="00B10D83" w:rsidRPr="002B582E" w:rsidRDefault="00B10D83" w:rsidP="00B10D83">
      <w:pPr>
        <w:pStyle w:val="NoSpacing"/>
        <w:ind w:right="-306"/>
        <w:jc w:val="both"/>
        <w:rPr>
          <w:rFonts w:ascii="Times New Roman" w:hAnsi="Times New Roman"/>
          <w:sz w:val="24"/>
          <w:szCs w:val="24"/>
        </w:rPr>
      </w:pPr>
      <w:r>
        <w:rPr>
          <w:rFonts w:ascii="Times New Roman" w:hAnsi="Times New Roman"/>
          <w:sz w:val="24"/>
          <w:szCs w:val="24"/>
        </w:rPr>
        <w:t xml:space="preserve">There are still plenty of experiments that I would like to do and so I am hoping this last year will be a very fruitful one. </w:t>
      </w:r>
    </w:p>
    <w:p w:rsidR="00B10D83" w:rsidRDefault="00B10D83" w:rsidP="00B10D83">
      <w:pPr>
        <w:pStyle w:val="NoSpacing"/>
        <w:ind w:right="-306"/>
        <w:jc w:val="both"/>
        <w:rPr>
          <w:rFonts w:ascii="Times New Roman" w:hAnsi="Times New Roman"/>
          <w:sz w:val="24"/>
          <w:szCs w:val="24"/>
        </w:rPr>
      </w:pPr>
    </w:p>
    <w:p w:rsidR="00B10D83" w:rsidRDefault="00B10D83" w:rsidP="00B10D83">
      <w:pPr>
        <w:pStyle w:val="NoSpacing"/>
        <w:ind w:right="-306"/>
        <w:jc w:val="both"/>
        <w:rPr>
          <w:rFonts w:ascii="Times New Roman" w:hAnsi="Times New Roman"/>
          <w:sz w:val="24"/>
          <w:szCs w:val="24"/>
        </w:rPr>
      </w:pPr>
      <w:r w:rsidRPr="00CC5E79">
        <w:rPr>
          <w:rFonts w:ascii="Times New Roman" w:hAnsi="Times New Roman"/>
          <w:b/>
          <w:sz w:val="28"/>
          <w:szCs w:val="28"/>
        </w:rPr>
        <w:t>Publications</w:t>
      </w:r>
      <w:r>
        <w:rPr>
          <w:rFonts w:ascii="Times New Roman" w:hAnsi="Times New Roman"/>
          <w:sz w:val="24"/>
          <w:szCs w:val="24"/>
        </w:rPr>
        <w:t>:</w:t>
      </w:r>
    </w:p>
    <w:p w:rsidR="00CC5E79" w:rsidRDefault="00CC5E79" w:rsidP="00CC5E79">
      <w:pPr>
        <w:pStyle w:val="NoSpacing"/>
        <w:rPr>
          <w:rFonts w:ascii="Times New Roman" w:hAnsi="Times New Roman"/>
          <w:sz w:val="24"/>
          <w:szCs w:val="24"/>
        </w:rPr>
      </w:pPr>
    </w:p>
    <w:p w:rsidR="00B10D83" w:rsidRPr="00CC5E79" w:rsidRDefault="00CC5E79" w:rsidP="00CC5E79">
      <w:pPr>
        <w:pStyle w:val="NoSpacing"/>
        <w:numPr>
          <w:ilvl w:val="0"/>
          <w:numId w:val="52"/>
        </w:numPr>
        <w:ind w:left="709" w:hanging="709"/>
        <w:rPr>
          <w:rFonts w:ascii="Times New Roman" w:hAnsi="Times New Roman"/>
          <w:sz w:val="24"/>
          <w:szCs w:val="24"/>
        </w:rPr>
      </w:pPr>
      <w:r>
        <w:rPr>
          <w:rFonts w:ascii="Times New Roman" w:hAnsi="Times New Roman"/>
          <w:sz w:val="24"/>
          <w:szCs w:val="24"/>
        </w:rPr>
        <w:t xml:space="preserve">Moroni M, Meyer JO, </w:t>
      </w:r>
      <w:r w:rsidRPr="00CC5E79">
        <w:rPr>
          <w:rFonts w:ascii="Times New Roman" w:hAnsi="Times New Roman"/>
          <w:b/>
          <w:sz w:val="24"/>
          <w:szCs w:val="24"/>
        </w:rPr>
        <w:t>Lahmann C</w:t>
      </w:r>
      <w:r>
        <w:rPr>
          <w:rFonts w:ascii="Times New Roman" w:hAnsi="Times New Roman"/>
          <w:sz w:val="24"/>
          <w:szCs w:val="24"/>
        </w:rPr>
        <w:t xml:space="preserve"> &amp; Sivilotti LG (2011)</w:t>
      </w:r>
      <w:r w:rsidR="00B10D83" w:rsidRPr="00CC5E79">
        <w:rPr>
          <w:rFonts w:ascii="Times New Roman" w:hAnsi="Times New Roman"/>
          <w:sz w:val="24"/>
          <w:szCs w:val="24"/>
        </w:rPr>
        <w:t xml:space="preserve"> In Glycine and </w:t>
      </w:r>
      <w:r w:rsidR="00AC3337" w:rsidRPr="00CC5E79">
        <w:rPr>
          <w:rFonts w:ascii="Times New Roman" w:hAnsi="Times New Roman"/>
          <w:sz w:val="24"/>
          <w:szCs w:val="24"/>
        </w:rPr>
        <w:tab/>
      </w:r>
      <w:r w:rsidR="00B10D83" w:rsidRPr="00CC5E79">
        <w:rPr>
          <w:rFonts w:ascii="Times New Roman" w:hAnsi="Times New Roman"/>
          <w:sz w:val="24"/>
          <w:szCs w:val="24"/>
        </w:rPr>
        <w:t xml:space="preserve">GABAA Channels, Different Subunits Contribute Asymmetrically to Channel Conductance via Residues in the Extracellular Domain </w:t>
      </w:r>
      <w:r w:rsidR="00B10D83" w:rsidRPr="00CC5E79">
        <w:rPr>
          <w:rFonts w:ascii="Times New Roman" w:hAnsi="Times New Roman"/>
          <w:i/>
          <w:iCs/>
          <w:sz w:val="24"/>
          <w:szCs w:val="24"/>
        </w:rPr>
        <w:t>The Journal of Biological Chemistry</w:t>
      </w:r>
      <w:r w:rsidR="00B10D83" w:rsidRPr="00CC5E79">
        <w:rPr>
          <w:rFonts w:ascii="Times New Roman" w:hAnsi="Times New Roman"/>
          <w:sz w:val="24"/>
          <w:szCs w:val="24"/>
        </w:rPr>
        <w:t xml:space="preserve"> </w:t>
      </w:r>
      <w:r w:rsidR="00B10D83" w:rsidRPr="00CC5E79">
        <w:rPr>
          <w:rFonts w:ascii="Times New Roman" w:hAnsi="Times New Roman"/>
          <w:b/>
          <w:iCs/>
          <w:sz w:val="24"/>
          <w:szCs w:val="24"/>
        </w:rPr>
        <w:t>286</w:t>
      </w:r>
      <w:r w:rsidR="00B10D83" w:rsidRPr="00CC5E79">
        <w:rPr>
          <w:rFonts w:ascii="Times New Roman" w:hAnsi="Times New Roman"/>
          <w:b/>
          <w:sz w:val="24"/>
          <w:szCs w:val="24"/>
        </w:rPr>
        <w:t>(15</w:t>
      </w:r>
      <w:r w:rsidR="00AC3337" w:rsidRPr="00CC5E79">
        <w:rPr>
          <w:rFonts w:ascii="Times New Roman" w:hAnsi="Times New Roman"/>
          <w:sz w:val="24"/>
          <w:szCs w:val="24"/>
        </w:rPr>
        <w:t>):</w:t>
      </w:r>
      <w:r w:rsidR="00B10D83" w:rsidRPr="00CC5E79">
        <w:rPr>
          <w:rFonts w:ascii="Times New Roman" w:hAnsi="Times New Roman"/>
          <w:sz w:val="24"/>
          <w:szCs w:val="24"/>
        </w:rPr>
        <w:t>13414–13422.</w:t>
      </w:r>
    </w:p>
    <w:p w:rsidR="00B10D83" w:rsidRDefault="00B10D83" w:rsidP="00B10D83"/>
    <w:p w:rsidR="00036A60" w:rsidRPr="00036A60" w:rsidRDefault="004B2715" w:rsidP="00036A6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16E87">
        <w:rPr>
          <w:rFonts w:ascii="Times New Roman" w:hAnsi="Times New Roman"/>
          <w:b/>
          <w:sz w:val="24"/>
          <w:szCs w:val="24"/>
        </w:rPr>
        <w:t>Olivia Shipton (2009)</w:t>
      </w:r>
    </w:p>
    <w:p w:rsidR="00036A60" w:rsidRDefault="00036A60" w:rsidP="00036A60">
      <w:pPr>
        <w:pStyle w:val="NoSpacing"/>
        <w:ind w:right="-306"/>
        <w:jc w:val="both"/>
        <w:rPr>
          <w:rFonts w:ascii="Times New Roman" w:hAnsi="Times New Roman"/>
          <w:sz w:val="24"/>
          <w:szCs w:val="24"/>
        </w:rPr>
      </w:pPr>
      <w:r>
        <w:rPr>
          <w:rFonts w:ascii="Times New Roman" w:hAnsi="Times New Roman"/>
          <w:sz w:val="24"/>
          <w:szCs w:val="24"/>
        </w:rPr>
        <w:t xml:space="preserve">I have now completed the second year of my DPhil investigating the role of glutamate receptor channels in Alzheimer’s disease, synaptic plasticity and learning and memory. </w:t>
      </w:r>
    </w:p>
    <w:p w:rsidR="00036A60" w:rsidRDefault="00036A60" w:rsidP="00036A60">
      <w:pPr>
        <w:pStyle w:val="NoSpacing"/>
        <w:ind w:right="-306"/>
        <w:jc w:val="both"/>
        <w:rPr>
          <w:rFonts w:ascii="Times New Roman" w:hAnsi="Times New Roman"/>
          <w:sz w:val="24"/>
          <w:szCs w:val="24"/>
        </w:rPr>
      </w:pPr>
    </w:p>
    <w:p w:rsidR="00036A60" w:rsidRDefault="00036A60" w:rsidP="00036A60">
      <w:pPr>
        <w:pStyle w:val="NoSpacing"/>
        <w:ind w:right="-306"/>
        <w:jc w:val="both"/>
        <w:rPr>
          <w:rFonts w:ascii="Times New Roman" w:hAnsi="Times New Roman"/>
          <w:sz w:val="24"/>
        </w:rPr>
      </w:pPr>
      <w:r>
        <w:rPr>
          <w:rFonts w:ascii="Times New Roman" w:hAnsi="Times New Roman"/>
          <w:sz w:val="24"/>
          <w:szCs w:val="24"/>
        </w:rPr>
        <w:t xml:space="preserve">To study the mechanisms involved in Alzheimer’s disease, which is </w:t>
      </w:r>
      <w:r w:rsidRPr="00946A20">
        <w:rPr>
          <w:rFonts w:ascii="Times New Roman" w:hAnsi="Times New Roman"/>
          <w:sz w:val="24"/>
        </w:rPr>
        <w:t xml:space="preserve">the most common form of neurodegenerative </w:t>
      </w:r>
      <w:r>
        <w:rPr>
          <w:rFonts w:ascii="Times New Roman" w:hAnsi="Times New Roman"/>
          <w:sz w:val="24"/>
        </w:rPr>
        <w:t>dementia,</w:t>
      </w:r>
      <w:r>
        <w:rPr>
          <w:rFonts w:ascii="Times New Roman" w:hAnsi="Times New Roman"/>
          <w:sz w:val="24"/>
          <w:szCs w:val="24"/>
        </w:rPr>
        <w:t xml:space="preserve"> I use an </w:t>
      </w:r>
      <w:r w:rsidRPr="00ED3693">
        <w:rPr>
          <w:rFonts w:ascii="Times New Roman" w:hAnsi="Times New Roman"/>
          <w:i/>
          <w:sz w:val="24"/>
          <w:szCs w:val="24"/>
        </w:rPr>
        <w:t>in vitro</w:t>
      </w:r>
      <w:r w:rsidRPr="00ED3693">
        <w:rPr>
          <w:rFonts w:ascii="Times New Roman" w:hAnsi="Times New Roman"/>
          <w:sz w:val="24"/>
          <w:szCs w:val="24"/>
        </w:rPr>
        <w:t xml:space="preserve"> brain slice model of the cognitive impairments</w:t>
      </w:r>
      <w:r>
        <w:rPr>
          <w:rFonts w:ascii="Times New Roman" w:hAnsi="Times New Roman"/>
          <w:sz w:val="24"/>
          <w:szCs w:val="24"/>
        </w:rPr>
        <w:t xml:space="preserve"> that result from synaptic dysfunction early in the disease process. These pathological changes are thought to be triggered by </w:t>
      </w:r>
      <w:r w:rsidRPr="00946A20">
        <w:rPr>
          <w:rFonts w:ascii="Times New Roman" w:hAnsi="Times New Roman"/>
          <w:sz w:val="24"/>
        </w:rPr>
        <w:t>amyloid beta (A</w:t>
      </w:r>
      <w:r w:rsidRPr="00946A20">
        <w:rPr>
          <w:rFonts w:ascii="Times New Roman" w:hAnsi="Times New Roman"/>
          <w:sz w:val="24"/>
        </w:rPr>
        <w:sym w:font="Symbol" w:char="F062"/>
      </w:r>
      <w:r w:rsidRPr="00946A20">
        <w:rPr>
          <w:rFonts w:ascii="Times New Roman" w:hAnsi="Times New Roman" w:cs="Arial"/>
          <w:sz w:val="24"/>
        </w:rPr>
        <w:t xml:space="preserve">) </w:t>
      </w:r>
      <w:r w:rsidRPr="00946A20">
        <w:rPr>
          <w:rFonts w:ascii="Times New Roman" w:hAnsi="Times New Roman"/>
          <w:sz w:val="24"/>
        </w:rPr>
        <w:t>and tau protein</w:t>
      </w:r>
      <w:r>
        <w:rPr>
          <w:rFonts w:ascii="Times New Roman" w:hAnsi="Times New Roman"/>
          <w:sz w:val="24"/>
        </w:rPr>
        <w:t xml:space="preserve">, which are the molecular components of the two hallmark pathologies of Alzheimer’s disease, </w:t>
      </w:r>
      <w:r w:rsidRPr="00946A20">
        <w:rPr>
          <w:rFonts w:ascii="Times New Roman" w:hAnsi="Times New Roman"/>
          <w:sz w:val="24"/>
        </w:rPr>
        <w:t xml:space="preserve">amyloid plaques and </w:t>
      </w:r>
      <w:r w:rsidRPr="00946A20">
        <w:rPr>
          <w:rFonts w:ascii="Times New Roman" w:hAnsi="Times New Roman"/>
          <w:sz w:val="24"/>
        </w:rPr>
        <w:lastRenderedPageBreak/>
        <w:t>neurofibrillary tangles</w:t>
      </w:r>
      <w:r>
        <w:rPr>
          <w:rFonts w:ascii="Times New Roman" w:hAnsi="Times New Roman"/>
          <w:sz w:val="24"/>
        </w:rPr>
        <w:t xml:space="preserve"> respectively</w:t>
      </w:r>
      <w:r w:rsidRPr="00946A20">
        <w:rPr>
          <w:rFonts w:ascii="Times New Roman" w:hAnsi="Times New Roman"/>
          <w:sz w:val="24"/>
        </w:rPr>
        <w:t>.</w:t>
      </w:r>
      <w:r>
        <w:rPr>
          <w:rFonts w:ascii="Times New Roman" w:hAnsi="Times New Roman"/>
          <w:sz w:val="24"/>
        </w:rPr>
        <w:t xml:space="preserve"> </w:t>
      </w:r>
      <w:r w:rsidRPr="00946A20">
        <w:rPr>
          <w:rFonts w:ascii="Times New Roman" w:hAnsi="Times New Roman"/>
          <w:sz w:val="24"/>
        </w:rPr>
        <w:t xml:space="preserve">However, </w:t>
      </w:r>
      <w:r w:rsidRPr="00946A20">
        <w:rPr>
          <w:rFonts w:ascii="Times New Roman" w:hAnsi="Times New Roman" w:cs="Arial"/>
          <w:sz w:val="24"/>
        </w:rPr>
        <w:t>whether and how these molecules interact to cause synaptotoxicity is unknown</w:t>
      </w:r>
      <w:r w:rsidRPr="00946A20">
        <w:rPr>
          <w:rFonts w:ascii="Times New Roman" w:hAnsi="Times New Roman"/>
          <w:sz w:val="24"/>
        </w:rPr>
        <w:t xml:space="preserve">. </w:t>
      </w:r>
      <w:r>
        <w:rPr>
          <w:rFonts w:ascii="Times New Roman" w:hAnsi="Times New Roman"/>
          <w:sz w:val="24"/>
        </w:rPr>
        <w:t xml:space="preserve">In the first year of my DPhil I showed that </w:t>
      </w:r>
      <w:r w:rsidRPr="00946A20">
        <w:rPr>
          <w:rFonts w:ascii="Times New Roman" w:hAnsi="Times New Roman"/>
          <w:sz w:val="24"/>
        </w:rPr>
        <w:t>tau protein is required for the robust phenomenon of A</w:t>
      </w:r>
      <w:r w:rsidRPr="00946A20">
        <w:rPr>
          <w:rFonts w:ascii="Times New Roman" w:hAnsi="Times New Roman"/>
          <w:sz w:val="24"/>
        </w:rPr>
        <w:sym w:font="Symbol" w:char="F062"/>
      </w:r>
      <w:r w:rsidRPr="00946A20">
        <w:rPr>
          <w:rFonts w:ascii="Times New Roman" w:hAnsi="Times New Roman"/>
          <w:sz w:val="24"/>
        </w:rPr>
        <w:t xml:space="preserve">-induced impairment of hippocampal long-term potentiation (LTP), a widely accepted cellular model of memory. I used wild-type mice and mice with a genetic knockout of tau protein </w:t>
      </w:r>
      <w:r>
        <w:rPr>
          <w:rFonts w:ascii="Times New Roman" w:hAnsi="Times New Roman"/>
          <w:sz w:val="24"/>
        </w:rPr>
        <w:t>(</w:t>
      </w:r>
      <w:r w:rsidRPr="00196331">
        <w:rPr>
          <w:rFonts w:ascii="Times New Roman" w:hAnsi="Times New Roman"/>
          <w:i/>
          <w:sz w:val="24"/>
        </w:rPr>
        <w:t>Tau</w:t>
      </w:r>
      <w:r w:rsidRPr="00196331">
        <w:rPr>
          <w:rFonts w:ascii="Times New Roman" w:hAnsi="Times New Roman"/>
          <w:i/>
          <w:sz w:val="24"/>
          <w:vertAlign w:val="superscript"/>
        </w:rPr>
        <w:t>-/-</w:t>
      </w:r>
      <w:r>
        <w:rPr>
          <w:rFonts w:ascii="Times New Roman" w:hAnsi="Times New Roman"/>
          <w:sz w:val="24"/>
        </w:rPr>
        <w:t xml:space="preserve">) </w:t>
      </w:r>
      <w:r w:rsidRPr="00946A20">
        <w:rPr>
          <w:rFonts w:ascii="Times New Roman" w:hAnsi="Times New Roman"/>
          <w:sz w:val="24"/>
        </w:rPr>
        <w:t xml:space="preserve">and recorded field potentials in an acute hippocampal slice preparation. I found that the absence of tau prevented </w:t>
      </w:r>
      <w:r>
        <w:rPr>
          <w:rFonts w:ascii="Times New Roman" w:hAnsi="Times New Roman"/>
          <w:sz w:val="24"/>
        </w:rPr>
        <w:t xml:space="preserve">the </w:t>
      </w:r>
      <w:r w:rsidRPr="00946A20">
        <w:rPr>
          <w:rFonts w:ascii="Times New Roman" w:hAnsi="Times New Roman"/>
          <w:sz w:val="24"/>
        </w:rPr>
        <w:t>A</w:t>
      </w:r>
      <w:r w:rsidRPr="00946A20">
        <w:rPr>
          <w:rFonts w:ascii="Times New Roman" w:hAnsi="Times New Roman"/>
          <w:sz w:val="24"/>
        </w:rPr>
        <w:sym w:font="Symbol" w:char="F062"/>
      </w:r>
      <w:r w:rsidRPr="00946A20">
        <w:rPr>
          <w:rFonts w:ascii="Times New Roman" w:hAnsi="Times New Roman"/>
          <w:sz w:val="24"/>
        </w:rPr>
        <w:t>-induced impairment of LTP. Moreover,</w:t>
      </w:r>
      <w:r>
        <w:rPr>
          <w:rFonts w:ascii="Times New Roman" w:hAnsi="Times New Roman"/>
          <w:sz w:val="24"/>
        </w:rPr>
        <w:t xml:space="preserve"> </w:t>
      </w:r>
      <w:proofErr w:type="gramStart"/>
      <w:r w:rsidRPr="00946A20">
        <w:rPr>
          <w:rFonts w:ascii="Times New Roman" w:hAnsi="Times New Roman"/>
          <w:sz w:val="24"/>
        </w:rPr>
        <w:t>A</w:t>
      </w:r>
      <w:proofErr w:type="gramEnd"/>
      <w:r w:rsidRPr="00946A20">
        <w:rPr>
          <w:rFonts w:ascii="Times New Roman" w:hAnsi="Times New Roman"/>
          <w:sz w:val="24"/>
        </w:rPr>
        <w:sym w:font="Symbol" w:char="F062"/>
      </w:r>
      <w:r w:rsidRPr="00946A20">
        <w:rPr>
          <w:rFonts w:ascii="Times New Roman" w:hAnsi="Times New Roman"/>
          <w:sz w:val="24"/>
        </w:rPr>
        <w:t xml:space="preserve"> increased tau phosphorylation and a specific inhibitor of the tau kinase glycogen synthase kinase 3 both blocked this increased tau phosphorylation and prevented </w:t>
      </w:r>
      <w:r>
        <w:rPr>
          <w:rFonts w:ascii="Times New Roman" w:hAnsi="Times New Roman"/>
          <w:sz w:val="24"/>
        </w:rPr>
        <w:t xml:space="preserve">the </w:t>
      </w:r>
      <w:r w:rsidRPr="00946A20">
        <w:rPr>
          <w:rFonts w:ascii="Times New Roman" w:hAnsi="Times New Roman"/>
          <w:sz w:val="24"/>
        </w:rPr>
        <w:t>A</w:t>
      </w:r>
      <w:r w:rsidRPr="00946A20">
        <w:rPr>
          <w:rFonts w:ascii="Times New Roman" w:hAnsi="Times New Roman"/>
          <w:sz w:val="24"/>
        </w:rPr>
        <w:sym w:font="Symbol" w:char="F062"/>
      </w:r>
      <w:r w:rsidRPr="00946A20">
        <w:rPr>
          <w:rFonts w:ascii="Times New Roman" w:hAnsi="Times New Roman"/>
          <w:sz w:val="24"/>
        </w:rPr>
        <w:t xml:space="preserve">-induced impairment of LTP in wild-type mice. </w:t>
      </w:r>
    </w:p>
    <w:p w:rsidR="00036A60" w:rsidRDefault="00036A60" w:rsidP="00036A60">
      <w:pPr>
        <w:pStyle w:val="NoSpacing"/>
        <w:ind w:right="-306"/>
        <w:jc w:val="both"/>
        <w:rPr>
          <w:rFonts w:ascii="Times New Roman" w:hAnsi="Times New Roman"/>
          <w:sz w:val="24"/>
        </w:rPr>
      </w:pPr>
    </w:p>
    <w:p w:rsidR="00036A60" w:rsidRPr="00276902" w:rsidRDefault="00036A60" w:rsidP="00036A60">
      <w:pPr>
        <w:pStyle w:val="NoSpacing"/>
        <w:ind w:right="-306"/>
        <w:jc w:val="both"/>
        <w:rPr>
          <w:rFonts w:ascii="Times New Roman" w:hAnsi="Times New Roman"/>
          <w:sz w:val="24"/>
        </w:rPr>
      </w:pPr>
      <w:r>
        <w:rPr>
          <w:rFonts w:ascii="Times New Roman" w:hAnsi="Times New Roman"/>
          <w:sz w:val="24"/>
        </w:rPr>
        <w:t xml:space="preserve">In my second year I have investigated the mechanisms underlying the </w:t>
      </w:r>
      <w:r w:rsidRPr="00946A20">
        <w:rPr>
          <w:rFonts w:ascii="Times New Roman" w:hAnsi="Times New Roman" w:cs="Arial"/>
          <w:sz w:val="24"/>
        </w:rPr>
        <w:t>Aβ</w:t>
      </w:r>
      <w:r>
        <w:rPr>
          <w:rFonts w:ascii="Times New Roman" w:hAnsi="Times New Roman" w:cs="Arial"/>
          <w:sz w:val="24"/>
        </w:rPr>
        <w:t>-induced LTP impairment</w:t>
      </w:r>
      <w:r>
        <w:rPr>
          <w:rFonts w:ascii="Times New Roman" w:hAnsi="Times New Roman"/>
          <w:sz w:val="24"/>
        </w:rPr>
        <w:t>.</w:t>
      </w:r>
      <w:r w:rsidRPr="00946A20">
        <w:rPr>
          <w:rFonts w:ascii="Times New Roman" w:hAnsi="Times New Roman" w:cs="Arial"/>
          <w:sz w:val="24"/>
        </w:rPr>
        <w:t xml:space="preserve"> </w:t>
      </w:r>
      <w:r>
        <w:rPr>
          <w:rFonts w:ascii="Times New Roman" w:hAnsi="Times New Roman" w:cs="Arial"/>
          <w:sz w:val="24"/>
        </w:rPr>
        <w:t xml:space="preserve">Given the importance of NMDA receptors channels (NMDAR) for LTP, </w:t>
      </w:r>
      <w:r w:rsidRPr="00946A20">
        <w:rPr>
          <w:rFonts w:ascii="Times New Roman" w:hAnsi="Times New Roman" w:cs="Arial"/>
          <w:sz w:val="24"/>
        </w:rPr>
        <w:t>I used voltage-clamping to measure AMPA and NMDA receptor-mediated currents</w:t>
      </w:r>
      <w:r>
        <w:rPr>
          <w:rFonts w:ascii="Times New Roman" w:hAnsi="Times New Roman" w:cs="Arial"/>
          <w:sz w:val="24"/>
        </w:rPr>
        <w:t xml:space="preserve"> in CA1 pyramidal neurons</w:t>
      </w:r>
      <w:r w:rsidRPr="00946A20">
        <w:rPr>
          <w:rFonts w:ascii="Times New Roman" w:hAnsi="Times New Roman" w:cs="Arial"/>
          <w:sz w:val="24"/>
        </w:rPr>
        <w:t xml:space="preserve">. </w:t>
      </w:r>
      <w:r>
        <w:rPr>
          <w:rFonts w:ascii="Times New Roman" w:hAnsi="Times New Roman" w:cs="Arial"/>
          <w:sz w:val="24"/>
        </w:rPr>
        <w:t xml:space="preserve">I found a reduction in the </w:t>
      </w:r>
      <w:r w:rsidRPr="00946A20">
        <w:rPr>
          <w:rFonts w:ascii="Times New Roman" w:hAnsi="Times New Roman" w:cs="Arial"/>
          <w:sz w:val="24"/>
        </w:rPr>
        <w:t xml:space="preserve">NMDA/AMPA receptor-mediated current ratio </w:t>
      </w:r>
      <w:r>
        <w:rPr>
          <w:rFonts w:ascii="Times New Roman" w:hAnsi="Times New Roman" w:cs="Arial"/>
          <w:sz w:val="24"/>
        </w:rPr>
        <w:t xml:space="preserve">in </w:t>
      </w:r>
      <w:r w:rsidRPr="00946A20">
        <w:rPr>
          <w:rFonts w:ascii="Times New Roman" w:hAnsi="Times New Roman" w:cs="Arial"/>
          <w:sz w:val="24"/>
        </w:rPr>
        <w:t>wild-type mice following Aβ exposure</w:t>
      </w:r>
      <w:r>
        <w:rPr>
          <w:rFonts w:ascii="Times New Roman" w:hAnsi="Times New Roman" w:cs="Arial"/>
          <w:sz w:val="24"/>
        </w:rPr>
        <w:t>, due to a specific reduction in GluN2B subunit-containing NMDARs</w:t>
      </w:r>
      <w:r w:rsidRPr="00946A20">
        <w:rPr>
          <w:rFonts w:ascii="Times New Roman" w:hAnsi="Times New Roman" w:cs="Arial"/>
          <w:sz w:val="24"/>
        </w:rPr>
        <w:t xml:space="preserve">. </w:t>
      </w:r>
      <w:r>
        <w:rPr>
          <w:rFonts w:ascii="Times New Roman" w:hAnsi="Times New Roman" w:cs="Arial"/>
          <w:sz w:val="24"/>
        </w:rPr>
        <w:t xml:space="preserve">However, this reduction was not present in </w:t>
      </w:r>
      <w:r w:rsidRPr="00196331">
        <w:rPr>
          <w:rFonts w:ascii="Times New Roman" w:hAnsi="Times New Roman" w:cs="Arial"/>
          <w:i/>
          <w:sz w:val="24"/>
        </w:rPr>
        <w:t>Tau</w:t>
      </w:r>
      <w:r w:rsidRPr="00196331">
        <w:rPr>
          <w:rFonts w:ascii="Times New Roman" w:hAnsi="Times New Roman" w:cs="Arial"/>
          <w:i/>
          <w:sz w:val="24"/>
          <w:vertAlign w:val="superscript"/>
        </w:rPr>
        <w:t>-/-</w:t>
      </w:r>
      <w:r>
        <w:rPr>
          <w:rFonts w:ascii="Times New Roman" w:hAnsi="Times New Roman" w:cs="Arial"/>
          <w:sz w:val="24"/>
        </w:rPr>
        <w:t xml:space="preserve"> mice, potentially explaining why they do not show </w:t>
      </w:r>
      <w:proofErr w:type="gramStart"/>
      <w:r>
        <w:rPr>
          <w:rFonts w:ascii="Times New Roman" w:hAnsi="Times New Roman" w:cs="Arial"/>
          <w:sz w:val="24"/>
        </w:rPr>
        <w:t xml:space="preserve">an </w:t>
      </w:r>
      <w:r w:rsidRPr="00946A20">
        <w:rPr>
          <w:rFonts w:ascii="Times New Roman" w:hAnsi="Times New Roman" w:cs="Arial"/>
          <w:sz w:val="24"/>
        </w:rPr>
        <w:t>Aβ</w:t>
      </w:r>
      <w:proofErr w:type="gramEnd"/>
      <w:r>
        <w:rPr>
          <w:rFonts w:ascii="Times New Roman" w:hAnsi="Times New Roman" w:cs="Arial"/>
          <w:sz w:val="24"/>
        </w:rPr>
        <w:t xml:space="preserve">-induced LTP impairment. I am currently using an optogenetic tool that enables me to access hippocampal synapses expressing different levels of GluN2B-subunit containing NMDARs (Kohl et al. 2011) to study this further and establish whether a certain type of synapse is more vulnerable to </w:t>
      </w:r>
      <w:r w:rsidRPr="00946A20">
        <w:rPr>
          <w:rFonts w:ascii="Times New Roman" w:hAnsi="Times New Roman" w:cs="Arial"/>
          <w:sz w:val="24"/>
        </w:rPr>
        <w:t>Aβ</w:t>
      </w:r>
      <w:r>
        <w:rPr>
          <w:rFonts w:ascii="Times New Roman" w:hAnsi="Times New Roman" w:cs="Arial"/>
          <w:sz w:val="24"/>
        </w:rPr>
        <w:t xml:space="preserve">. In addition, I will explore why tau protein is critical to see the </w:t>
      </w:r>
      <w:r w:rsidRPr="00946A20">
        <w:rPr>
          <w:rFonts w:ascii="Times New Roman" w:hAnsi="Times New Roman" w:cs="Arial"/>
          <w:sz w:val="24"/>
        </w:rPr>
        <w:t>Aβ</w:t>
      </w:r>
      <w:r>
        <w:rPr>
          <w:rFonts w:ascii="Times New Roman" w:hAnsi="Times New Roman" w:cs="Arial"/>
          <w:sz w:val="24"/>
        </w:rPr>
        <w:t>-induced synaptotoxicity.</w:t>
      </w:r>
    </w:p>
    <w:p w:rsidR="00036A60" w:rsidRPr="00196331" w:rsidRDefault="00036A60" w:rsidP="00036A60">
      <w:pPr>
        <w:pStyle w:val="NoSpacing"/>
        <w:ind w:right="-306"/>
        <w:jc w:val="both"/>
        <w:rPr>
          <w:rFonts w:ascii="Times New Roman" w:hAnsi="Times New Roman" w:cs="Arial"/>
          <w:sz w:val="24"/>
        </w:rPr>
      </w:pPr>
    </w:p>
    <w:p w:rsidR="00036A60" w:rsidRDefault="00036A60" w:rsidP="00036A60">
      <w:pPr>
        <w:spacing w:line="240" w:lineRule="auto"/>
        <w:jc w:val="both"/>
        <w:rPr>
          <w:rFonts w:ascii="Times New Roman" w:hAnsi="Times New Roman" w:cs="Arial"/>
          <w:sz w:val="24"/>
        </w:rPr>
      </w:pPr>
      <w:r>
        <w:rPr>
          <w:rFonts w:ascii="Times New Roman" w:hAnsi="Times New Roman" w:cs="Arial"/>
          <w:sz w:val="24"/>
        </w:rPr>
        <w:t xml:space="preserve">In parallel, I am investigating the roles that different types of hippocampal synapses normally play in learning and memory. I am using optogenetics to silence the excitatory neurons of the left or right CA3 while mice perform hippocampus-dependent behaviour tasks. </w:t>
      </w:r>
    </w:p>
    <w:p w:rsidR="00036A60" w:rsidRDefault="00036A60" w:rsidP="00036A60">
      <w:pPr>
        <w:spacing w:line="240" w:lineRule="auto"/>
        <w:jc w:val="both"/>
        <w:rPr>
          <w:rFonts w:ascii="Times New Roman" w:hAnsi="Times New Roman" w:cs="Arial"/>
          <w:sz w:val="24"/>
        </w:rPr>
      </w:pPr>
      <w:r>
        <w:rPr>
          <w:rFonts w:ascii="Times New Roman" w:hAnsi="Times New Roman" w:cs="Arial"/>
          <w:sz w:val="24"/>
        </w:rPr>
        <w:t>I hope that these two parts of my project will complement each other to provide an insight into the role that GluN2B-subunit containing NMDARs play in synaptic plasticity and what happens when this is affected by disease.</w:t>
      </w:r>
    </w:p>
    <w:p w:rsidR="00036A60" w:rsidRPr="006800E6" w:rsidRDefault="00036A60" w:rsidP="00036A60">
      <w:pPr>
        <w:pStyle w:val="NoSpacing"/>
        <w:ind w:right="-306"/>
        <w:jc w:val="both"/>
        <w:rPr>
          <w:rFonts w:ascii="Times New Roman" w:hAnsi="Times New Roman"/>
          <w:b/>
          <w:i/>
          <w:sz w:val="28"/>
          <w:szCs w:val="28"/>
        </w:rPr>
      </w:pPr>
      <w:r>
        <w:rPr>
          <w:rFonts w:ascii="Times New Roman" w:hAnsi="Times New Roman"/>
          <w:b/>
          <w:i/>
          <w:sz w:val="28"/>
          <w:szCs w:val="28"/>
        </w:rPr>
        <w:t>Publications</w:t>
      </w:r>
    </w:p>
    <w:p w:rsidR="00036A60" w:rsidRDefault="00036A60" w:rsidP="00036A60">
      <w:pPr>
        <w:pStyle w:val="NoSpacing"/>
        <w:ind w:right="-306"/>
        <w:jc w:val="both"/>
        <w:rPr>
          <w:rFonts w:ascii="Times New Roman" w:hAnsi="Times New Roman"/>
          <w:sz w:val="24"/>
          <w:szCs w:val="24"/>
        </w:rPr>
      </w:pPr>
    </w:p>
    <w:p w:rsidR="00036A60" w:rsidRPr="00036A60" w:rsidRDefault="00036A60" w:rsidP="002E5C82">
      <w:pPr>
        <w:pStyle w:val="NoSpacing"/>
        <w:numPr>
          <w:ilvl w:val="0"/>
          <w:numId w:val="27"/>
        </w:numPr>
        <w:ind w:right="-306" w:hanging="720"/>
        <w:jc w:val="both"/>
        <w:rPr>
          <w:rStyle w:val="Emphasis"/>
        </w:rPr>
      </w:pPr>
      <w:r w:rsidRPr="006803D4">
        <w:rPr>
          <w:rStyle w:val="plasticity"/>
          <w:rFonts w:ascii="Times New Roman" w:hAnsi="Times New Roman"/>
          <w:b/>
          <w:sz w:val="24"/>
        </w:rPr>
        <w:t>Shipton OA</w:t>
      </w:r>
      <w:r w:rsidRPr="004E4304">
        <w:rPr>
          <w:rStyle w:val="plasticity"/>
          <w:rFonts w:ascii="Times New Roman" w:hAnsi="Times New Roman"/>
          <w:sz w:val="24"/>
        </w:rPr>
        <w:t>, Leitz JR, Dworzak J, Acton CE, Tunbridge EM, Denk F, Da</w:t>
      </w:r>
      <w:r>
        <w:rPr>
          <w:rStyle w:val="plasticity"/>
          <w:rFonts w:ascii="Times New Roman" w:hAnsi="Times New Roman"/>
          <w:sz w:val="24"/>
        </w:rPr>
        <w:t xml:space="preserve">wson HN, Vitek MP, Wade-Martins </w:t>
      </w:r>
      <w:r w:rsidRPr="004E4304">
        <w:rPr>
          <w:rStyle w:val="plasticity"/>
          <w:rFonts w:ascii="Times New Roman" w:hAnsi="Times New Roman"/>
          <w:sz w:val="24"/>
        </w:rPr>
        <w:t xml:space="preserve">R, </w:t>
      </w:r>
      <w:r w:rsidRPr="006803D4">
        <w:rPr>
          <w:rStyle w:val="plasticity"/>
          <w:rFonts w:ascii="Times New Roman" w:hAnsi="Times New Roman"/>
          <w:b/>
          <w:sz w:val="24"/>
        </w:rPr>
        <w:t>Paulsen O</w:t>
      </w:r>
      <w:r w:rsidRPr="004E4304">
        <w:rPr>
          <w:rStyle w:val="plasticity"/>
          <w:rFonts w:ascii="Times New Roman" w:hAnsi="Times New Roman"/>
          <w:sz w:val="24"/>
        </w:rPr>
        <w:t xml:space="preserve">, </w:t>
      </w:r>
      <w:r w:rsidRPr="006803D4">
        <w:rPr>
          <w:rStyle w:val="plasticity"/>
          <w:rFonts w:ascii="Times New Roman" w:hAnsi="Times New Roman"/>
          <w:b/>
          <w:sz w:val="24"/>
        </w:rPr>
        <w:t>Vargas-Caballero M</w:t>
      </w:r>
      <w:r>
        <w:rPr>
          <w:rStyle w:val="plasticity"/>
          <w:rFonts w:ascii="Times New Roman" w:hAnsi="Times New Roman"/>
          <w:sz w:val="24"/>
        </w:rPr>
        <w:t xml:space="preserve"> (2011)</w:t>
      </w:r>
      <w:r>
        <w:rPr>
          <w:rFonts w:ascii="Times New Roman" w:hAnsi="Times New Roman"/>
          <w:sz w:val="24"/>
        </w:rPr>
        <w:t xml:space="preserve"> </w:t>
      </w:r>
      <w:r w:rsidRPr="00036A60">
        <w:rPr>
          <w:rStyle w:val="Strong"/>
          <w:rFonts w:ascii="Times New Roman" w:eastAsia="Arial Unicode MS" w:hAnsi="Times New Roman"/>
          <w:b w:val="0"/>
          <w:sz w:val="24"/>
        </w:rPr>
        <w:t xml:space="preserve">Tau protein is required for amyloid </w:t>
      </w:r>
      <w:r w:rsidRPr="00036A60">
        <w:rPr>
          <w:rStyle w:val="Strong"/>
          <w:rFonts w:ascii="Times New Roman" w:eastAsia="Arial Unicode MS" w:hAnsi="Times New Roman"/>
          <w:b w:val="0"/>
          <w:sz w:val="24"/>
        </w:rPr>
        <w:sym w:font="Symbol" w:char="F062"/>
      </w:r>
      <w:r w:rsidRPr="00036A60">
        <w:rPr>
          <w:rStyle w:val="Strong"/>
          <w:rFonts w:ascii="Times New Roman" w:eastAsia="Arial Unicode MS" w:hAnsi="Times New Roman"/>
          <w:b w:val="0"/>
          <w:sz w:val="24"/>
        </w:rPr>
        <w:t>-induced impairment of hippocampal long-term potentiation</w:t>
      </w:r>
      <w:r w:rsidRPr="004E4304">
        <w:rPr>
          <w:rStyle w:val="Strong"/>
          <w:rFonts w:ascii="Times New Roman" w:eastAsia="Arial Unicode MS" w:hAnsi="Times New Roman"/>
          <w:sz w:val="24"/>
        </w:rPr>
        <w:t>.</w:t>
      </w:r>
      <w:r>
        <w:rPr>
          <w:rFonts w:ascii="Times New Roman" w:hAnsi="Times New Roman"/>
          <w:sz w:val="24"/>
        </w:rPr>
        <w:t xml:space="preserve"> </w:t>
      </w:r>
      <w:r w:rsidRPr="004E4304">
        <w:rPr>
          <w:rStyle w:val="Emphasis"/>
          <w:rFonts w:ascii="Times New Roman" w:hAnsi="Times New Roman"/>
          <w:sz w:val="24"/>
        </w:rPr>
        <w:t>J</w:t>
      </w:r>
      <w:r>
        <w:rPr>
          <w:rStyle w:val="Emphasis"/>
          <w:rFonts w:ascii="Times New Roman" w:hAnsi="Times New Roman"/>
          <w:sz w:val="24"/>
        </w:rPr>
        <w:t xml:space="preserve">. Neurosci. </w:t>
      </w:r>
      <w:r w:rsidRPr="00036A60">
        <w:rPr>
          <w:rStyle w:val="Emphasis"/>
          <w:rFonts w:ascii="Times New Roman" w:hAnsi="Times New Roman"/>
          <w:b/>
          <w:i w:val="0"/>
          <w:sz w:val="24"/>
        </w:rPr>
        <w:t>31(5):</w:t>
      </w:r>
      <w:r w:rsidRPr="00036A60">
        <w:rPr>
          <w:rStyle w:val="Emphasis"/>
          <w:rFonts w:ascii="Times New Roman" w:hAnsi="Times New Roman"/>
          <w:i w:val="0"/>
          <w:sz w:val="24"/>
        </w:rPr>
        <w:t>1688-1692</w:t>
      </w:r>
      <w:r w:rsidRPr="004E4304">
        <w:rPr>
          <w:rStyle w:val="Emphasis"/>
          <w:rFonts w:ascii="Times New Roman" w:hAnsi="Times New Roman"/>
          <w:sz w:val="24"/>
        </w:rPr>
        <w:t>.</w:t>
      </w:r>
    </w:p>
    <w:p w:rsidR="00036A60" w:rsidRPr="006800E6" w:rsidRDefault="00036A60" w:rsidP="00036A60">
      <w:pPr>
        <w:pStyle w:val="NoSpacing"/>
        <w:ind w:left="720" w:right="-306"/>
        <w:jc w:val="both"/>
        <w:rPr>
          <w:rStyle w:val="Emphasis"/>
        </w:rPr>
      </w:pPr>
    </w:p>
    <w:p w:rsidR="00036A60" w:rsidRPr="001170C7" w:rsidRDefault="00036A60" w:rsidP="002E5C82">
      <w:pPr>
        <w:pStyle w:val="NoSpacing"/>
        <w:numPr>
          <w:ilvl w:val="0"/>
          <w:numId w:val="27"/>
        </w:numPr>
        <w:ind w:right="-306" w:hanging="720"/>
        <w:jc w:val="both"/>
        <w:rPr>
          <w:rFonts w:ascii="Times New Roman" w:hAnsi="Times New Roman"/>
          <w:i/>
          <w:iCs/>
          <w:sz w:val="24"/>
        </w:rPr>
      </w:pPr>
      <w:r w:rsidRPr="00E15FE9">
        <w:rPr>
          <w:rFonts w:ascii="Times New Roman" w:hAnsi="Times New Roman" w:cs="Helvetica"/>
          <w:b/>
          <w:sz w:val="24"/>
          <w:szCs w:val="20"/>
        </w:rPr>
        <w:t>Kohl MM</w:t>
      </w:r>
      <w:r w:rsidRPr="006800E6">
        <w:rPr>
          <w:rFonts w:ascii="Times New Roman" w:hAnsi="Times New Roman" w:cs="Helvetica"/>
          <w:sz w:val="24"/>
          <w:szCs w:val="20"/>
        </w:rPr>
        <w:t xml:space="preserve">, </w:t>
      </w:r>
      <w:r w:rsidRPr="00E15FE9">
        <w:rPr>
          <w:rFonts w:ascii="Times New Roman" w:hAnsi="Times New Roman" w:cs="Helvetica"/>
          <w:b/>
          <w:sz w:val="24"/>
          <w:szCs w:val="20"/>
        </w:rPr>
        <w:t>Shipton OA</w:t>
      </w:r>
      <w:r w:rsidRPr="006800E6">
        <w:rPr>
          <w:rFonts w:ascii="Times New Roman" w:hAnsi="Times New Roman" w:cs="Helvetica"/>
          <w:sz w:val="24"/>
          <w:szCs w:val="20"/>
        </w:rPr>
        <w:t xml:space="preserve">, </w:t>
      </w:r>
      <w:r w:rsidRPr="00E15FE9">
        <w:rPr>
          <w:rFonts w:ascii="Times New Roman" w:hAnsi="Times New Roman" w:cs="Helvetica"/>
          <w:b/>
          <w:sz w:val="24"/>
          <w:szCs w:val="20"/>
        </w:rPr>
        <w:t>Deacon RM</w:t>
      </w:r>
      <w:r w:rsidRPr="006800E6">
        <w:rPr>
          <w:rFonts w:ascii="Times New Roman" w:hAnsi="Times New Roman" w:cs="Helvetica"/>
          <w:sz w:val="24"/>
          <w:szCs w:val="20"/>
        </w:rPr>
        <w:t xml:space="preserve">, </w:t>
      </w:r>
      <w:r w:rsidRPr="00E15FE9">
        <w:rPr>
          <w:rFonts w:ascii="Times New Roman" w:hAnsi="Times New Roman" w:cs="Helvetica"/>
          <w:b/>
          <w:sz w:val="24"/>
          <w:szCs w:val="20"/>
        </w:rPr>
        <w:t>Rawlins JNP</w:t>
      </w:r>
      <w:r w:rsidRPr="006800E6">
        <w:rPr>
          <w:rFonts w:ascii="Times New Roman" w:hAnsi="Times New Roman" w:cs="Helvetica"/>
          <w:sz w:val="24"/>
          <w:szCs w:val="20"/>
        </w:rPr>
        <w:t xml:space="preserve">, Deisseroth K, </w:t>
      </w:r>
      <w:r w:rsidRPr="00E15FE9">
        <w:rPr>
          <w:rFonts w:ascii="Times New Roman" w:hAnsi="Times New Roman" w:cs="Helvetica"/>
          <w:b/>
          <w:sz w:val="24"/>
          <w:szCs w:val="20"/>
        </w:rPr>
        <w:t>Paulsen O</w:t>
      </w:r>
      <w:r>
        <w:rPr>
          <w:rFonts w:ascii="Times New Roman" w:hAnsi="Times New Roman" w:cs="Helvetica"/>
          <w:sz w:val="24"/>
          <w:szCs w:val="20"/>
        </w:rPr>
        <w:t xml:space="preserve"> (2011) </w:t>
      </w:r>
      <w:r w:rsidRPr="00E15FE9">
        <w:rPr>
          <w:rFonts w:ascii="Times New Roman" w:hAnsi="Times New Roman" w:cs="Helvetica"/>
          <w:sz w:val="24"/>
          <w:szCs w:val="20"/>
        </w:rPr>
        <w:t>Hemisphere-specific optogenetic stimulation reveals left-right asymmetry of hippocampal plasticity.</w:t>
      </w:r>
      <w:r w:rsidRPr="006800E6">
        <w:rPr>
          <w:rFonts w:ascii="Times New Roman" w:hAnsi="Times New Roman" w:cs="Helvetica"/>
          <w:sz w:val="24"/>
          <w:szCs w:val="20"/>
        </w:rPr>
        <w:t xml:space="preserve">  </w:t>
      </w:r>
      <w:r w:rsidRPr="006800E6">
        <w:rPr>
          <w:rFonts w:ascii="Times New Roman" w:hAnsi="Times New Roman" w:cs="Helvetica"/>
          <w:i/>
          <w:sz w:val="24"/>
          <w:szCs w:val="20"/>
        </w:rPr>
        <w:t xml:space="preserve">Nat. </w:t>
      </w:r>
      <w:r w:rsidRPr="00A04FF0">
        <w:rPr>
          <w:rFonts w:ascii="Times New Roman" w:hAnsi="Times New Roman" w:cs="Helvetica"/>
          <w:i/>
          <w:sz w:val="24"/>
          <w:szCs w:val="20"/>
        </w:rPr>
        <w:t xml:space="preserve">Neurosci. </w:t>
      </w:r>
      <w:r w:rsidRPr="00A04FF0">
        <w:rPr>
          <w:rFonts w:ascii="Times New Roman" w:hAnsi="Times New Roman"/>
          <w:b/>
          <w:sz w:val="24"/>
        </w:rPr>
        <w:t>14(11</w:t>
      </w:r>
      <w:r w:rsidRPr="00A04FF0">
        <w:rPr>
          <w:rFonts w:ascii="Times New Roman" w:hAnsi="Times New Roman"/>
          <w:i/>
          <w:sz w:val="24"/>
        </w:rPr>
        <w:t>):</w:t>
      </w:r>
      <w:r w:rsidRPr="00036A60">
        <w:rPr>
          <w:rFonts w:ascii="Times New Roman" w:hAnsi="Times New Roman"/>
          <w:sz w:val="24"/>
        </w:rPr>
        <w:t>1413-5</w:t>
      </w:r>
      <w:r w:rsidRPr="00A04FF0">
        <w:rPr>
          <w:rFonts w:ascii="Times New Roman" w:hAnsi="Times New Roman"/>
          <w:i/>
          <w:sz w:val="24"/>
        </w:rPr>
        <w:t>.</w:t>
      </w:r>
    </w:p>
    <w:p w:rsidR="00036A60" w:rsidRPr="00C16E87" w:rsidRDefault="00036A60"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4B2715" w:rsidRPr="00C16E87" w:rsidRDefault="004B2715"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4B2715" w:rsidRPr="00C16E87" w:rsidRDefault="004B2715"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16E87">
        <w:rPr>
          <w:rFonts w:ascii="Times New Roman" w:hAnsi="Times New Roman"/>
          <w:b/>
          <w:sz w:val="24"/>
          <w:szCs w:val="24"/>
        </w:rPr>
        <w:t>Goudarz Karimi (2010)</w:t>
      </w:r>
    </w:p>
    <w:p w:rsidR="00A123A4" w:rsidRDefault="00A123A4" w:rsidP="00A123A4">
      <w:pPr>
        <w:pStyle w:val="NoSpacing"/>
        <w:ind w:right="-330"/>
        <w:jc w:val="both"/>
        <w:rPr>
          <w:rFonts w:ascii="Times New Roman" w:hAnsi="Times New Roman"/>
          <w:sz w:val="24"/>
          <w:szCs w:val="24"/>
        </w:rPr>
      </w:pPr>
      <w:r>
        <w:rPr>
          <w:rFonts w:ascii="Times New Roman" w:hAnsi="Times New Roman"/>
          <w:sz w:val="24"/>
          <w:szCs w:val="24"/>
        </w:rPr>
        <w:t xml:space="preserve">The second year of my OXION DPhil was very exciting and has contributed greatly to my development as a scientist. With my main DPhil project I am able to integrate the fields of neuroscience and cardiovascular science, under the supervision of Prof. David Paterson and Dr. Ed Mann. In my project I study the central nervous system regulation of blood pressure and heart rate. It is well known that HCN ion channels and the midbrain periaqueductal grey (PAG) play essential roles in the physiology of the cardiovascular system. The goal of my research is to </w:t>
      </w:r>
      <w:r>
        <w:rPr>
          <w:rFonts w:ascii="Times New Roman" w:hAnsi="Times New Roman"/>
          <w:sz w:val="24"/>
          <w:szCs w:val="24"/>
        </w:rPr>
        <w:lastRenderedPageBreak/>
        <w:t xml:space="preserve">understand to what extent HCN ion channels are involved in the cardiovascular autonomic phenotype during hypertension. </w:t>
      </w:r>
    </w:p>
    <w:p w:rsidR="00A123A4" w:rsidRDefault="00A123A4" w:rsidP="00A123A4">
      <w:pPr>
        <w:pStyle w:val="NoSpacing"/>
        <w:ind w:right="-330"/>
        <w:jc w:val="both"/>
        <w:rPr>
          <w:rFonts w:ascii="Times New Roman" w:hAnsi="Times New Roman"/>
          <w:sz w:val="24"/>
          <w:szCs w:val="24"/>
        </w:rPr>
      </w:pPr>
    </w:p>
    <w:p w:rsidR="00A123A4" w:rsidRDefault="00A123A4" w:rsidP="00A123A4">
      <w:pPr>
        <w:pStyle w:val="NoSpacing"/>
        <w:ind w:right="-330"/>
        <w:jc w:val="both"/>
        <w:rPr>
          <w:rFonts w:ascii="Times New Roman" w:hAnsi="Times New Roman"/>
          <w:sz w:val="24"/>
          <w:szCs w:val="24"/>
        </w:rPr>
      </w:pPr>
      <w:r>
        <w:rPr>
          <w:rFonts w:ascii="Times New Roman" w:hAnsi="Times New Roman"/>
          <w:sz w:val="24"/>
          <w:szCs w:val="24"/>
        </w:rPr>
        <w:t xml:space="preserve">This year I spent most of my time on examining the histological distribution and quantifying the protein levels of HCN ion channels within the PAG. Using Spontaneous Hypertensive Rats and the normotensive controls Wistar Kyoto, I studied the distribution of HCN1, HCN2, HCN3 and HCN4 channels in the PAG by doing classical Horseradish Peroxidase staining of midbrain slices of these animals. Since the development of hypertension is age dependent I also investigated whether the distribution of HCN channels is age dependent by comparing 4 week old and 16 week old animals. In addition to the histological studies, I performed Western Blots of PAG derived proteins to examine whether there are quantitative differences in HCN channel protein levels between hypertensive and normotensive animals. </w:t>
      </w:r>
    </w:p>
    <w:p w:rsidR="00A123A4" w:rsidRDefault="00A123A4" w:rsidP="00A123A4">
      <w:pPr>
        <w:pStyle w:val="NoSpacing"/>
        <w:ind w:right="-330"/>
        <w:jc w:val="both"/>
        <w:rPr>
          <w:rFonts w:ascii="Times New Roman" w:hAnsi="Times New Roman"/>
          <w:sz w:val="24"/>
          <w:szCs w:val="24"/>
        </w:rPr>
      </w:pPr>
    </w:p>
    <w:p w:rsidR="00A123A4" w:rsidRDefault="00A123A4" w:rsidP="00A123A4">
      <w:pPr>
        <w:pStyle w:val="NoSpacing"/>
        <w:ind w:right="-330"/>
        <w:jc w:val="both"/>
        <w:rPr>
          <w:rFonts w:ascii="Times New Roman" w:hAnsi="Times New Roman"/>
          <w:sz w:val="24"/>
          <w:szCs w:val="24"/>
        </w:rPr>
      </w:pPr>
      <w:r>
        <w:rPr>
          <w:rFonts w:ascii="Times New Roman" w:hAnsi="Times New Roman"/>
          <w:sz w:val="24"/>
          <w:szCs w:val="24"/>
        </w:rPr>
        <w:t>My year was very fruitful in terms of gaining experience in new techniques, like immunocytochemistry and Western Blot, which I was previously unfamiliar with. Besides practical techniques I have also gained more insight in how to plan a study and in the general organization and execution of research projects. At the moment I am in the process of doing a study consisting of stereotactic injections in the PAG and I will be working with Dr. Louise Upton to record and analyze cardiovascular parameters in response to pharmacological manipulations o</w:t>
      </w:r>
      <w:r w:rsidR="006A57B6">
        <w:rPr>
          <w:rFonts w:ascii="Times New Roman" w:hAnsi="Times New Roman"/>
          <w:sz w:val="24"/>
          <w:szCs w:val="24"/>
        </w:rPr>
        <w:t>f HCN channels within the PAG. For t</w:t>
      </w:r>
      <w:r>
        <w:rPr>
          <w:rFonts w:ascii="Times New Roman" w:hAnsi="Times New Roman"/>
          <w:sz w:val="24"/>
          <w:szCs w:val="24"/>
        </w:rPr>
        <w:t xml:space="preserve">he rest of my DPhil, using </w:t>
      </w:r>
      <w:r>
        <w:rPr>
          <w:rFonts w:ascii="Times New Roman" w:hAnsi="Times New Roman"/>
          <w:i/>
          <w:sz w:val="24"/>
          <w:szCs w:val="24"/>
        </w:rPr>
        <w:t>in vitro</w:t>
      </w:r>
      <w:r>
        <w:rPr>
          <w:rFonts w:ascii="Times New Roman" w:hAnsi="Times New Roman"/>
          <w:sz w:val="24"/>
          <w:szCs w:val="24"/>
        </w:rPr>
        <w:t xml:space="preserve"> and </w:t>
      </w:r>
      <w:r>
        <w:rPr>
          <w:rFonts w:ascii="Times New Roman" w:hAnsi="Times New Roman"/>
          <w:i/>
          <w:sz w:val="24"/>
          <w:szCs w:val="24"/>
        </w:rPr>
        <w:t>in vivo</w:t>
      </w:r>
      <w:r>
        <w:rPr>
          <w:rFonts w:ascii="Times New Roman" w:hAnsi="Times New Roman"/>
          <w:sz w:val="24"/>
          <w:szCs w:val="24"/>
        </w:rPr>
        <w:t xml:space="preserve"> electrophysiology</w:t>
      </w:r>
      <w:r w:rsidR="006A57B6">
        <w:rPr>
          <w:rFonts w:ascii="Times New Roman" w:hAnsi="Times New Roman"/>
          <w:sz w:val="24"/>
          <w:szCs w:val="24"/>
        </w:rPr>
        <w:t>,</w:t>
      </w:r>
      <w:r>
        <w:rPr>
          <w:rFonts w:ascii="Times New Roman" w:hAnsi="Times New Roman"/>
          <w:sz w:val="24"/>
          <w:szCs w:val="24"/>
        </w:rPr>
        <w:t xml:space="preserve"> I will be focusing on whether HCN channels mediate differences in PAG neuron excitability between hypertensive and normotensive animals. In addition I will investigate whether manipulating HCN channel expression or activity can lead to changes in cardiac phenotype.</w:t>
      </w:r>
    </w:p>
    <w:p w:rsidR="00A123A4" w:rsidRDefault="00A123A4" w:rsidP="00A123A4">
      <w:pPr>
        <w:ind w:right="-330"/>
        <w:rPr>
          <w:rFonts w:asciiTheme="minorHAnsi" w:hAnsiTheme="minorHAnsi"/>
        </w:rPr>
      </w:pPr>
    </w:p>
    <w:p w:rsidR="00C16E87" w:rsidRDefault="00C16E87" w:rsidP="000E3040">
      <w:pPr>
        <w:pStyle w:val="NoSpacing"/>
        <w:ind w:right="-330"/>
        <w:jc w:val="both"/>
        <w:rPr>
          <w:rFonts w:ascii="Times New Roman" w:hAnsi="Times New Roman"/>
          <w:b/>
          <w:sz w:val="24"/>
          <w:szCs w:val="24"/>
        </w:rPr>
      </w:pPr>
      <w:r>
        <w:rPr>
          <w:rFonts w:ascii="Times New Roman" w:hAnsi="Times New Roman"/>
          <w:b/>
          <w:sz w:val="24"/>
          <w:szCs w:val="24"/>
        </w:rPr>
        <w:t>Aletheia Lee (2010)</w:t>
      </w:r>
    </w:p>
    <w:p w:rsidR="00C16E87" w:rsidRDefault="00C16E87" w:rsidP="000E3040">
      <w:pPr>
        <w:pStyle w:val="NoSpacing"/>
        <w:ind w:right="-330"/>
        <w:jc w:val="both"/>
        <w:rPr>
          <w:rFonts w:ascii="Times New Roman" w:hAnsi="Times New Roman"/>
          <w:sz w:val="24"/>
          <w:szCs w:val="24"/>
        </w:rPr>
      </w:pPr>
      <w:r>
        <w:rPr>
          <w:rFonts w:ascii="Times New Roman" w:hAnsi="Times New Roman"/>
          <w:sz w:val="24"/>
          <w:szCs w:val="24"/>
        </w:rPr>
        <w:t xml:space="preserve">My second year as an OXION student has been directed at laying the necessary groundwork for the main DPhil research, which involves collaboration between Professor David Bannerman at Experimental Psychology and Dr. Radu Aricescu at Structural Biology. We are interested in the study of the role of specific glutamate AMPA-type receptor subtypes in the neural dynamics of particular circuits in the brain, and how this contributes to adaptive behaviour. To this end, we seek to employ different methods of manipulation that target precise AMPA receptor subunits, so as to perturb the receptors and investigate the impact on physiological and behavioural function. </w:t>
      </w:r>
    </w:p>
    <w:p w:rsidR="00C16E87" w:rsidRDefault="00C16E87" w:rsidP="000E3040">
      <w:pPr>
        <w:pStyle w:val="NoSpacing"/>
        <w:ind w:right="-330"/>
        <w:jc w:val="both"/>
        <w:rPr>
          <w:rFonts w:ascii="Times New Roman" w:hAnsi="Times New Roman"/>
          <w:sz w:val="24"/>
          <w:szCs w:val="24"/>
        </w:rPr>
      </w:pPr>
    </w:p>
    <w:p w:rsidR="00C16E87" w:rsidRDefault="00C16E87" w:rsidP="000E3040">
      <w:pPr>
        <w:pStyle w:val="NoSpacing"/>
        <w:ind w:right="-330"/>
        <w:jc w:val="both"/>
        <w:rPr>
          <w:rFonts w:ascii="Times New Roman" w:hAnsi="Times New Roman"/>
          <w:sz w:val="24"/>
          <w:szCs w:val="24"/>
        </w:rPr>
      </w:pPr>
      <w:r>
        <w:rPr>
          <w:rFonts w:ascii="Times New Roman" w:hAnsi="Times New Roman"/>
          <w:sz w:val="24"/>
          <w:szCs w:val="24"/>
        </w:rPr>
        <w:t xml:space="preserve">For the first part of the year I spent time examining the behaviour of knockout mice, which lack the expression of the AMPA receptor GluA1 subunit throughout the brain, by observing their performance on a spatial learning task. This experiment was conducted alongside a pilot run of </w:t>
      </w:r>
      <w:r>
        <w:rPr>
          <w:rFonts w:ascii="Times New Roman" w:hAnsi="Times New Roman"/>
          <w:i/>
          <w:sz w:val="24"/>
          <w:szCs w:val="24"/>
        </w:rPr>
        <w:t>in vivo</w:t>
      </w:r>
      <w:r>
        <w:rPr>
          <w:rFonts w:ascii="Times New Roman" w:hAnsi="Times New Roman"/>
          <w:sz w:val="24"/>
          <w:szCs w:val="24"/>
        </w:rPr>
        <w:t xml:space="preserve"> amperometric and electrical recordings to obtain readouts of tissue oxygen and local field potential responses from the animal in a behavioural context. </w:t>
      </w:r>
    </w:p>
    <w:p w:rsidR="00C16E87" w:rsidRDefault="00C16E87" w:rsidP="000E3040">
      <w:pPr>
        <w:pStyle w:val="NoSpacing"/>
        <w:ind w:right="-330"/>
        <w:jc w:val="both"/>
        <w:rPr>
          <w:rFonts w:ascii="Times New Roman" w:hAnsi="Times New Roman"/>
          <w:sz w:val="24"/>
          <w:szCs w:val="24"/>
        </w:rPr>
      </w:pPr>
    </w:p>
    <w:p w:rsidR="00C16E87" w:rsidRDefault="00C16E87" w:rsidP="000E3040">
      <w:pPr>
        <w:pStyle w:val="NoSpacing"/>
        <w:ind w:right="-330"/>
        <w:jc w:val="both"/>
        <w:rPr>
          <w:rFonts w:ascii="Times New Roman" w:hAnsi="Times New Roman"/>
          <w:sz w:val="24"/>
          <w:szCs w:val="24"/>
        </w:rPr>
      </w:pPr>
      <w:r>
        <w:rPr>
          <w:rFonts w:ascii="Times New Roman" w:hAnsi="Times New Roman"/>
          <w:sz w:val="24"/>
          <w:szCs w:val="24"/>
        </w:rPr>
        <w:t>Another portion of time was devoted to the design and screening of a novel tool we are striving to establish, as an alternate technique for subunit-specific disruption. In contrast to the ongoing, global deletion in knockout mouse models, we would like to target synthetic antibodies against the subunit of interest to alter its function in a transient, localized manner. At present, this strategy is still work in progress, but preliminary screens have indicated some promising samples to be verified using cellular constructs.</w:t>
      </w:r>
    </w:p>
    <w:p w:rsidR="00C16E87" w:rsidRDefault="00C16E87" w:rsidP="000E3040">
      <w:pPr>
        <w:pStyle w:val="NoSpacing"/>
        <w:ind w:right="-330"/>
        <w:jc w:val="both"/>
        <w:rPr>
          <w:rFonts w:ascii="Times New Roman" w:hAnsi="Times New Roman"/>
          <w:sz w:val="24"/>
          <w:szCs w:val="24"/>
        </w:rPr>
      </w:pPr>
    </w:p>
    <w:p w:rsidR="00C16E87" w:rsidRDefault="00C16E87" w:rsidP="000E3040">
      <w:pPr>
        <w:pStyle w:val="NoSpacing"/>
        <w:ind w:right="-330"/>
        <w:jc w:val="both"/>
        <w:rPr>
          <w:rFonts w:ascii="Times New Roman" w:hAnsi="Times New Roman"/>
          <w:sz w:val="24"/>
          <w:szCs w:val="24"/>
        </w:rPr>
      </w:pPr>
      <w:r>
        <w:rPr>
          <w:rFonts w:ascii="Times New Roman" w:hAnsi="Times New Roman"/>
          <w:sz w:val="24"/>
          <w:szCs w:val="24"/>
        </w:rPr>
        <w:lastRenderedPageBreak/>
        <w:t>On the whole, the second year has been rewarding in various aspects of research, particularly in the honing of skills required for independent work in each of the labs. With better understanding of principles and greater confidence when conducting procedures, I am more equipped to think critically as I proceed.</w:t>
      </w:r>
    </w:p>
    <w:p w:rsidR="00C16E87" w:rsidRDefault="00C16E87" w:rsidP="000E304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30"/>
        <w:jc w:val="both"/>
        <w:rPr>
          <w:rFonts w:ascii="Times New Roman" w:hAnsi="Times New Roman"/>
          <w:b/>
          <w:sz w:val="28"/>
          <w:szCs w:val="28"/>
        </w:rPr>
      </w:pPr>
    </w:p>
    <w:p w:rsidR="000E3040" w:rsidRPr="000E3040" w:rsidRDefault="004B2715" w:rsidP="000E3040">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30"/>
        <w:jc w:val="both"/>
        <w:rPr>
          <w:rFonts w:ascii="Times New Roman" w:hAnsi="Times New Roman"/>
          <w:b/>
          <w:sz w:val="24"/>
          <w:szCs w:val="24"/>
        </w:rPr>
      </w:pPr>
      <w:r w:rsidRPr="00253B57">
        <w:rPr>
          <w:rFonts w:ascii="Times New Roman" w:hAnsi="Times New Roman"/>
          <w:b/>
          <w:sz w:val="24"/>
          <w:szCs w:val="24"/>
        </w:rPr>
        <w:t>Lukasz Stasiak (2010)</w:t>
      </w:r>
    </w:p>
    <w:p w:rsidR="000E3040" w:rsidRDefault="000E3040" w:rsidP="000E3040">
      <w:pPr>
        <w:pStyle w:val="NoSpacing"/>
        <w:ind w:right="-330"/>
        <w:jc w:val="both"/>
        <w:rPr>
          <w:rFonts w:ascii="Times New Roman" w:hAnsi="Times New Roman"/>
          <w:sz w:val="24"/>
          <w:szCs w:val="24"/>
        </w:rPr>
      </w:pPr>
      <w:r>
        <w:rPr>
          <w:rFonts w:ascii="Times New Roman" w:hAnsi="Times New Roman"/>
          <w:sz w:val="24"/>
          <w:szCs w:val="24"/>
        </w:rPr>
        <w:t xml:space="preserve">At the beginning of the second year as an OXION student, I started my main DPhil project in </w:t>
      </w:r>
      <w:proofErr w:type="gramStart"/>
      <w:r>
        <w:rPr>
          <w:rFonts w:ascii="Times New Roman" w:hAnsi="Times New Roman"/>
          <w:sz w:val="24"/>
          <w:szCs w:val="24"/>
        </w:rPr>
        <w:t>a collaboration</w:t>
      </w:r>
      <w:proofErr w:type="gramEnd"/>
      <w:r>
        <w:rPr>
          <w:rFonts w:ascii="Times New Roman" w:hAnsi="Times New Roman"/>
          <w:sz w:val="24"/>
          <w:szCs w:val="24"/>
        </w:rPr>
        <w:t xml:space="preserve"> with Prof. Frances Ashcroft (Oxford) and Prof. Roger Cox (Harwell) to study diabetes and obesity and I will be working on this subject for the remaining component of my DPhil at the University of Oxford. This collaboration is a result and another great example of the unique OXION network of scie</w:t>
      </w:r>
      <w:r w:rsidR="0070798A">
        <w:rPr>
          <w:rFonts w:ascii="Times New Roman" w:hAnsi="Times New Roman"/>
          <w:sz w:val="24"/>
          <w:szCs w:val="24"/>
        </w:rPr>
        <w:t>ntists and researchers studying</w:t>
      </w:r>
      <w:r>
        <w:rPr>
          <w:rFonts w:ascii="Times New Roman" w:hAnsi="Times New Roman"/>
          <w:sz w:val="24"/>
          <w:szCs w:val="24"/>
        </w:rPr>
        <w:t xml:space="preserve"> ion channels and integrative physiology. For me it is an amazing opportunity to work at two exceptionally good institutions and benefit from working with the best people in their field. </w:t>
      </w:r>
    </w:p>
    <w:p w:rsidR="000E3040" w:rsidRDefault="000E3040" w:rsidP="000E3040">
      <w:pPr>
        <w:pStyle w:val="NoSpacing"/>
        <w:ind w:right="-330"/>
        <w:jc w:val="both"/>
        <w:rPr>
          <w:rFonts w:ascii="Times New Roman" w:hAnsi="Times New Roman"/>
          <w:sz w:val="24"/>
          <w:szCs w:val="24"/>
        </w:rPr>
      </w:pPr>
    </w:p>
    <w:p w:rsidR="000E3040" w:rsidRDefault="000E3040" w:rsidP="000E3040">
      <w:pPr>
        <w:pStyle w:val="NoSpacing"/>
        <w:ind w:right="-330"/>
        <w:jc w:val="both"/>
        <w:rPr>
          <w:rFonts w:ascii="Times New Roman" w:hAnsi="Times New Roman"/>
          <w:sz w:val="24"/>
          <w:szCs w:val="24"/>
        </w:rPr>
      </w:pPr>
      <w:r>
        <w:rPr>
          <w:rFonts w:ascii="Times New Roman" w:hAnsi="Times New Roman"/>
          <w:sz w:val="24"/>
          <w:szCs w:val="24"/>
        </w:rPr>
        <w:t xml:space="preserve">In my DPhil project I decided to focus on Fat Mass and Obesity Associated (FTO) gene and protein. Genome wide association scans have shown that common variants in the human FTO gene predispose to obesity and increased fat mass. Around 16% of the population is homozygous for the first risk allele to be identified (rs9939609; A) and has a ~1.67-fold increased risk of obesity, weighing on average ~3kg more than controls. The increase in weight is entirely due to an increase in fat mass. However, the mechanism by which FTO modulates fat mass remains unclear. </w:t>
      </w:r>
    </w:p>
    <w:p w:rsidR="000E3040" w:rsidRDefault="000E3040" w:rsidP="000E3040">
      <w:pPr>
        <w:pStyle w:val="NoSpacing"/>
        <w:ind w:right="-330"/>
        <w:jc w:val="both"/>
        <w:rPr>
          <w:rFonts w:ascii="Times New Roman" w:hAnsi="Times New Roman"/>
          <w:sz w:val="24"/>
          <w:szCs w:val="24"/>
        </w:rPr>
      </w:pPr>
    </w:p>
    <w:p w:rsidR="000E3040" w:rsidRDefault="000E3040" w:rsidP="000E3040">
      <w:pPr>
        <w:pStyle w:val="NoSpacing"/>
        <w:ind w:right="-330"/>
        <w:jc w:val="both"/>
        <w:rPr>
          <w:rFonts w:ascii="Times New Roman" w:hAnsi="Times New Roman"/>
          <w:sz w:val="24"/>
          <w:szCs w:val="24"/>
        </w:rPr>
      </w:pPr>
      <w:r>
        <w:rPr>
          <w:rFonts w:ascii="Times New Roman" w:hAnsi="Times New Roman"/>
          <w:sz w:val="24"/>
          <w:szCs w:val="24"/>
        </w:rPr>
        <w:t>The overall aim of my project is to understand how the fat mass and obesity-related (FTO) gene regulates fat mass and body weight.</w:t>
      </w:r>
      <w:r>
        <w:rPr>
          <w:rFonts w:ascii="Times New Roman" w:eastAsiaTheme="minorEastAsia" w:hAnsi="Times New Roman"/>
          <w:color w:val="000000" w:themeColor="text1"/>
          <w:kern w:val="24"/>
          <w:sz w:val="24"/>
          <w:szCs w:val="24"/>
          <w:lang w:eastAsia="en-GB"/>
        </w:rPr>
        <w:t xml:space="preserve"> </w:t>
      </w:r>
      <w:r>
        <w:rPr>
          <w:rFonts w:ascii="Times New Roman" w:hAnsi="Times New Roman"/>
          <w:sz w:val="24"/>
          <w:szCs w:val="24"/>
        </w:rPr>
        <w:t xml:space="preserve">The specific aims are to determine how FTO functions at the molecular and cellular level and </w:t>
      </w:r>
      <w:r>
        <w:rPr>
          <w:rFonts w:ascii="Times New Roman" w:hAnsi="Times New Roman"/>
          <w:sz w:val="24"/>
          <w:szCs w:val="24"/>
          <w:lang w:val="en-GB"/>
        </w:rPr>
        <w:t>which tissues are involved in the effects of FTO on body mass index</w:t>
      </w:r>
      <w:r>
        <w:rPr>
          <w:rFonts w:ascii="Times New Roman" w:hAnsi="Times New Roman"/>
          <w:sz w:val="24"/>
          <w:szCs w:val="24"/>
        </w:rPr>
        <w:t xml:space="preserve">. For the last year I have been searching for proteins interacting with mFTO. I utilized an mFTO antibody to co-immunoprecipitate native mFTO and associated proteins from mouse liver cells. I have successfully precipitated FTO and potential binding partners which were further identified by tandem mass spectrometry at </w:t>
      </w:r>
      <w:r w:rsidR="0070798A">
        <w:rPr>
          <w:rFonts w:ascii="Times New Roman" w:hAnsi="Times New Roman"/>
          <w:sz w:val="24"/>
          <w:szCs w:val="24"/>
        </w:rPr>
        <w:t xml:space="preserve">the </w:t>
      </w:r>
      <w:r>
        <w:rPr>
          <w:rFonts w:ascii="Times New Roman" w:hAnsi="Times New Roman"/>
          <w:sz w:val="24"/>
          <w:szCs w:val="24"/>
        </w:rPr>
        <w:t xml:space="preserve">OXION Mass Spectroscopy facility with </w:t>
      </w:r>
      <w:r w:rsidR="0070798A">
        <w:rPr>
          <w:rFonts w:ascii="Times New Roman" w:hAnsi="Times New Roman"/>
          <w:sz w:val="24"/>
          <w:szCs w:val="24"/>
        </w:rPr>
        <w:t>the</w:t>
      </w:r>
      <w:r>
        <w:rPr>
          <w:rFonts w:ascii="Times New Roman" w:hAnsi="Times New Roman"/>
          <w:sz w:val="24"/>
          <w:szCs w:val="24"/>
        </w:rPr>
        <w:t xml:space="preserve"> help of Dr. Holger Kramer. Also, since recent microarray studies performed at</w:t>
      </w:r>
      <w:r w:rsidR="0070798A">
        <w:rPr>
          <w:rFonts w:ascii="Times New Roman" w:hAnsi="Times New Roman"/>
          <w:sz w:val="24"/>
          <w:szCs w:val="24"/>
        </w:rPr>
        <w:t xml:space="preserve"> the</w:t>
      </w:r>
      <w:r>
        <w:rPr>
          <w:rFonts w:ascii="Times New Roman" w:hAnsi="Times New Roman"/>
          <w:sz w:val="24"/>
          <w:szCs w:val="24"/>
        </w:rPr>
        <w:t xml:space="preserve"> OXION Microarray facility </w:t>
      </w:r>
      <w:r w:rsidR="0070798A">
        <w:rPr>
          <w:rFonts w:ascii="Times New Roman" w:hAnsi="Times New Roman"/>
          <w:sz w:val="24"/>
          <w:szCs w:val="24"/>
        </w:rPr>
        <w:t xml:space="preserve">run </w:t>
      </w:r>
      <w:r>
        <w:rPr>
          <w:rFonts w:ascii="Times New Roman" w:hAnsi="Times New Roman"/>
          <w:sz w:val="24"/>
          <w:szCs w:val="24"/>
        </w:rPr>
        <w:t xml:space="preserve">by Sheena Lee </w:t>
      </w:r>
      <w:r w:rsidR="0070798A">
        <w:rPr>
          <w:rFonts w:ascii="Times New Roman" w:hAnsi="Times New Roman"/>
          <w:sz w:val="24"/>
          <w:szCs w:val="24"/>
        </w:rPr>
        <w:t xml:space="preserve">have </w:t>
      </w:r>
      <w:r>
        <w:rPr>
          <w:rFonts w:ascii="Times New Roman" w:hAnsi="Times New Roman"/>
          <w:sz w:val="24"/>
          <w:szCs w:val="24"/>
        </w:rPr>
        <w:t>shown unique and great fold changes of mRNA levels in Cerebellum, Hupothalamus and Muscle</w:t>
      </w:r>
      <w:r w:rsidR="0070798A">
        <w:rPr>
          <w:rFonts w:ascii="Times New Roman" w:hAnsi="Times New Roman"/>
          <w:sz w:val="24"/>
          <w:szCs w:val="24"/>
        </w:rPr>
        <w:t xml:space="preserve">. </w:t>
      </w:r>
      <w:r>
        <w:rPr>
          <w:rFonts w:ascii="Times New Roman" w:hAnsi="Times New Roman"/>
          <w:sz w:val="24"/>
          <w:szCs w:val="24"/>
        </w:rPr>
        <w:t xml:space="preserve"> I currently test whether the muscle is </w:t>
      </w:r>
      <w:proofErr w:type="gramStart"/>
      <w:r>
        <w:rPr>
          <w:rFonts w:ascii="Times New Roman" w:hAnsi="Times New Roman"/>
          <w:sz w:val="24"/>
          <w:szCs w:val="24"/>
        </w:rPr>
        <w:t>key</w:t>
      </w:r>
      <w:proofErr w:type="gramEnd"/>
      <w:r>
        <w:rPr>
          <w:rFonts w:ascii="Times New Roman" w:hAnsi="Times New Roman"/>
          <w:sz w:val="24"/>
          <w:szCs w:val="24"/>
        </w:rPr>
        <w:t xml:space="preserve"> to the body composition changes by knocking out FTO using MCK-Cre recombinase transgenic mouse. Mice are subjected to detailed </w:t>
      </w:r>
      <w:r>
        <w:rPr>
          <w:rFonts w:ascii="Times New Roman" w:hAnsi="Times New Roman"/>
          <w:i/>
          <w:sz w:val="24"/>
          <w:szCs w:val="24"/>
        </w:rPr>
        <w:t>in vivo</w:t>
      </w:r>
      <w:r>
        <w:rPr>
          <w:rFonts w:ascii="Times New Roman" w:hAnsi="Times New Roman"/>
          <w:sz w:val="24"/>
          <w:szCs w:val="24"/>
        </w:rPr>
        <w:t xml:space="preserve"> metabolic phenotyping at Harwell MRC and these data should reveal if food intake, energy expenditure and metabolic rate are affected and help define the physiological process underlying the BMI phenotype. </w:t>
      </w:r>
    </w:p>
    <w:p w:rsidR="000E3040" w:rsidRDefault="000E3040" w:rsidP="000E3040">
      <w:pPr>
        <w:pStyle w:val="NoSpacing"/>
        <w:ind w:right="-330"/>
        <w:jc w:val="both"/>
        <w:rPr>
          <w:rFonts w:ascii="Times New Roman" w:hAnsi="Times New Roman"/>
          <w:sz w:val="24"/>
          <w:szCs w:val="24"/>
        </w:rPr>
      </w:pPr>
    </w:p>
    <w:p w:rsidR="000E3040" w:rsidRDefault="000E3040" w:rsidP="000E3040">
      <w:pPr>
        <w:pStyle w:val="NoSpacing"/>
        <w:ind w:right="-330"/>
        <w:jc w:val="both"/>
        <w:rPr>
          <w:rFonts w:ascii="Times New Roman" w:hAnsi="Times New Roman"/>
          <w:sz w:val="24"/>
          <w:szCs w:val="24"/>
        </w:rPr>
      </w:pPr>
      <w:r>
        <w:rPr>
          <w:rFonts w:ascii="Times New Roman" w:hAnsi="Times New Roman"/>
          <w:sz w:val="24"/>
          <w:szCs w:val="24"/>
        </w:rPr>
        <w:t xml:space="preserve">For the rest of my DPhil I will continue working on co-immunoprecipitation in order to find weak interaction partners as well as use mice overexpression, knock-out and native tissue. Moreover, I will study several more FTO mice models including brain knock-out, muscle and brain over-expression mice models.  </w:t>
      </w:r>
    </w:p>
    <w:p w:rsidR="0070798A" w:rsidRDefault="0070798A"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36"/>
          <w:szCs w:val="36"/>
        </w:rPr>
      </w:pPr>
    </w:p>
    <w:p w:rsidR="004B2715" w:rsidRPr="00253B57" w:rsidRDefault="004B2715"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253B57">
        <w:rPr>
          <w:rFonts w:ascii="Times New Roman" w:hAnsi="Times New Roman"/>
          <w:b/>
          <w:sz w:val="24"/>
          <w:szCs w:val="24"/>
        </w:rPr>
        <w:t>Gauri Ang (2011)</w:t>
      </w:r>
    </w:p>
    <w:p w:rsidR="00AD4433" w:rsidRPr="00AD4433" w:rsidRDefault="00AD4433" w:rsidP="00A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GB" w:eastAsia="en-GB"/>
        </w:rPr>
      </w:pPr>
      <w:r w:rsidRPr="00AD4433">
        <w:rPr>
          <w:rFonts w:ascii="Times New Roman" w:hAnsi="Times New Roman"/>
          <w:sz w:val="24"/>
          <w:szCs w:val="24"/>
          <w:lang w:val="en-GB" w:eastAsia="en-GB"/>
        </w:rPr>
        <w:t xml:space="preserve">The first year in the OXION programme has been an enjoyable and enriching one. The two lecture modules I have attended this academic year were under the Neuroscience programme and they have given me the opportunity to be exposed to the different types of research that is ongoing in the different sub-fields of Neuroscience. For my first lab rotation, I worked under the supervision of Professor Angela Vincent as I was interested in gaining experience in clinical research. The lab focuses on looking for auto-antibodies in patients suffering from </w:t>
      </w:r>
      <w:r w:rsidRPr="00AD4433">
        <w:rPr>
          <w:rFonts w:ascii="Times New Roman" w:hAnsi="Times New Roman"/>
          <w:sz w:val="24"/>
          <w:szCs w:val="24"/>
          <w:lang w:val="en-GB" w:eastAsia="en-GB"/>
        </w:rPr>
        <w:lastRenderedPageBreak/>
        <w:t xml:space="preserve">neurological diseases. In my project, I looked for the presence of auto-antibodies in blood sera of women who had developed postpartum psychosis. The results of the study would have important clinical relevance to women with postpartum psychosis as they may respond well to immunotherapy if their condition was mediated by auto-antibodies. </w:t>
      </w:r>
    </w:p>
    <w:p w:rsidR="00AD4433" w:rsidRPr="00AD4433" w:rsidRDefault="00AD4433" w:rsidP="00A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GB" w:eastAsia="en-GB"/>
        </w:rPr>
      </w:pPr>
    </w:p>
    <w:p w:rsidR="00AD4433" w:rsidRPr="00AD4433" w:rsidRDefault="00AD4433" w:rsidP="00A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GB" w:eastAsia="en-GB"/>
        </w:rPr>
      </w:pPr>
      <w:r w:rsidRPr="00AD4433">
        <w:rPr>
          <w:rFonts w:ascii="Times New Roman" w:hAnsi="Times New Roman"/>
          <w:sz w:val="24"/>
          <w:szCs w:val="24"/>
          <w:lang w:val="en-GB" w:eastAsia="en-GB"/>
        </w:rPr>
        <w:t xml:space="preserve">I am currently in the middle of my second lab rotation project under Professor David Bannerman. I am training wild-type mice to associate an auditory cue to a visual cue. The aim of the project is to look at how the number of training sessions in this associative learning task affects memory. The next part of this mini-project will be to use genetically-modified mice in the same task, to help us understand the role of NMDA receptors in associative learning. At the moment, we are also performing a meta-analysis of previous studies to review whether the hippocampus is needed in object recognition, with the help of Professor Jonathan Flint. </w:t>
      </w:r>
    </w:p>
    <w:p w:rsidR="00AD4433" w:rsidRPr="00AD4433" w:rsidRDefault="00AD4433" w:rsidP="00A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GB" w:eastAsia="en-GB"/>
        </w:rPr>
      </w:pPr>
    </w:p>
    <w:p w:rsidR="004B2715" w:rsidRPr="00AD4433" w:rsidRDefault="00AD4433" w:rsidP="00535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D4433">
        <w:rPr>
          <w:rFonts w:ascii="Times New Roman" w:hAnsi="Times New Roman"/>
          <w:sz w:val="24"/>
          <w:szCs w:val="24"/>
          <w:lang w:val="en-GB" w:eastAsia="en-GB"/>
        </w:rPr>
        <w:t xml:space="preserve">For my DPhil project, </w:t>
      </w:r>
      <w:r w:rsidR="00535D2C">
        <w:rPr>
          <w:rFonts w:ascii="Times New Roman" w:hAnsi="Times New Roman"/>
          <w:sz w:val="24"/>
          <w:szCs w:val="24"/>
          <w:lang w:val="en-GB" w:eastAsia="en-GB"/>
        </w:rPr>
        <w:t>I will be working under the supervision of Professor Kay Davies and Dr. David Bannerman.  My project will involve using mouse models to determine the impact of defects in candidate neuropsychiatric genes on sleep/circadian biology and cognition.  This will be done by exploiting mouse models in combinations with cellular, physiological and behavioural assays, and environmental stressors. I am very excited about my project, and feel that my training in my first year has been essential in equipping me with the knowledge and skills I need to get started.</w:t>
      </w:r>
    </w:p>
    <w:p w:rsidR="004B2715" w:rsidRDefault="004B2715"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p>
    <w:p w:rsidR="007D51F2" w:rsidRDefault="007D51F2"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4B2715" w:rsidRPr="00253B57" w:rsidRDefault="004B2715"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253B57">
        <w:rPr>
          <w:rFonts w:ascii="Times New Roman" w:hAnsi="Times New Roman"/>
          <w:b/>
          <w:sz w:val="24"/>
          <w:szCs w:val="24"/>
        </w:rPr>
        <w:t>Julian Bartram (2011)</w:t>
      </w:r>
    </w:p>
    <w:p w:rsidR="00E933B3" w:rsidRPr="00DF1E30" w:rsidRDefault="00E933B3" w:rsidP="00DF1E30">
      <w:pPr>
        <w:pStyle w:val="NoSpacing"/>
        <w:ind w:right="-330"/>
        <w:jc w:val="both"/>
        <w:rPr>
          <w:rFonts w:ascii="Times New Roman" w:hAnsi="Times New Roman"/>
          <w:sz w:val="24"/>
          <w:szCs w:val="24"/>
        </w:rPr>
      </w:pPr>
      <w:r w:rsidRPr="00DF1E30">
        <w:rPr>
          <w:rFonts w:ascii="Times New Roman" w:hAnsi="Times New Roman"/>
          <w:sz w:val="24"/>
          <w:szCs w:val="24"/>
        </w:rPr>
        <w:t xml:space="preserve">The first three terms of the 4 year OXION DPhil programme consist of a comprehensive post-graduate training that includes lectures, seminars, demonstrations and two laboratory rotations. Many OXION students, including myself, have already obtained a Master’s degree prior to their DPhil training year, and are willing and able to make sensible choices for their own training schedule. For this reason, I was positively surprised when I learned that the OXION DPhil programme gives students a freedom in shaping their own training schedule, which I have not experienced to such an extent in my previous degrees. This is complemented by the impression that, for the first time, the purpose of the training courses and exercises is teaching and not assessing. </w:t>
      </w:r>
    </w:p>
    <w:p w:rsidR="00DF1E30" w:rsidRDefault="00DF1E30" w:rsidP="00DF1E30">
      <w:pPr>
        <w:pStyle w:val="NoSpacing"/>
        <w:ind w:right="-330"/>
        <w:jc w:val="both"/>
        <w:rPr>
          <w:rFonts w:ascii="Times New Roman" w:hAnsi="Times New Roman"/>
          <w:sz w:val="24"/>
          <w:szCs w:val="24"/>
        </w:rPr>
      </w:pPr>
    </w:p>
    <w:p w:rsidR="00E933B3" w:rsidRDefault="00E933B3" w:rsidP="00DF1E30">
      <w:pPr>
        <w:pStyle w:val="NoSpacing"/>
        <w:ind w:right="-330"/>
        <w:jc w:val="both"/>
        <w:rPr>
          <w:rFonts w:ascii="Times New Roman" w:hAnsi="Times New Roman"/>
          <w:sz w:val="24"/>
          <w:szCs w:val="24"/>
        </w:rPr>
      </w:pPr>
      <w:r w:rsidRPr="00DF1E30">
        <w:rPr>
          <w:rFonts w:ascii="Times New Roman" w:hAnsi="Times New Roman"/>
          <w:sz w:val="24"/>
          <w:szCs w:val="24"/>
        </w:rPr>
        <w:t xml:space="preserve">The two laboratory rotations in Hilary and Trinity terms are the most essential part of the training year. In my first mini-project with Dr Louise Upton and Dr Ed Mann, we investigated aspects of sensory-motor integration in the mouse. Using multielectrode linear arrays, we recorded </w:t>
      </w:r>
      <w:r w:rsidRPr="00DF1E30">
        <w:rPr>
          <w:rFonts w:ascii="Times New Roman" w:hAnsi="Times New Roman"/>
          <w:i/>
          <w:sz w:val="24"/>
          <w:szCs w:val="24"/>
        </w:rPr>
        <w:t>in vivo</w:t>
      </w:r>
      <w:r w:rsidRPr="00DF1E30">
        <w:rPr>
          <w:rFonts w:ascii="Times New Roman" w:hAnsi="Times New Roman"/>
          <w:sz w:val="24"/>
          <w:szCs w:val="24"/>
        </w:rPr>
        <w:t xml:space="preserve"> from the somatosensory cortex, while stimulating motor cortex and generating whisker-evoked responses in the somatosensory cortex. I gained valuable training in </w:t>
      </w:r>
      <w:r w:rsidRPr="00DF1E30">
        <w:rPr>
          <w:rFonts w:ascii="Times New Roman" w:hAnsi="Times New Roman"/>
          <w:i/>
          <w:sz w:val="24"/>
          <w:szCs w:val="24"/>
        </w:rPr>
        <w:t>in vivo</w:t>
      </w:r>
      <w:r w:rsidRPr="00DF1E30">
        <w:rPr>
          <w:rFonts w:ascii="Times New Roman" w:hAnsi="Times New Roman"/>
          <w:sz w:val="24"/>
          <w:szCs w:val="24"/>
        </w:rPr>
        <w:t xml:space="preserve"> electrophysiology and we acquired interesting results. Currently, I am working on my second project with Prof Angela Vincent, Dr Bethan Lang and Dr Louise Upton. Our aim is to establish a mouse model of autoimmune epilepsy. We are using a telemetric EEG/video system and injecting sera from patients with anti-NMDAR auto-antibodies into the mouse brain. These patients have NMDAR encephalitis and often show cognitive impairments and epileptic seizures. We hypothesise that there is a causal link between auto-antibody presence and occurrence of epileptic seizures and seek to confirm this with our EEG/video recordings. This project allowed me for the first time to work on a biomedical problem and further complemented my training in electrophysiology.</w:t>
      </w:r>
    </w:p>
    <w:p w:rsidR="00DF1E30" w:rsidRPr="00DF1E30" w:rsidRDefault="00DF1E30" w:rsidP="00DF1E30">
      <w:pPr>
        <w:pStyle w:val="NoSpacing"/>
        <w:ind w:right="-330"/>
        <w:jc w:val="both"/>
        <w:rPr>
          <w:rFonts w:ascii="Times New Roman" w:hAnsi="Times New Roman"/>
          <w:sz w:val="24"/>
          <w:szCs w:val="24"/>
        </w:rPr>
      </w:pPr>
    </w:p>
    <w:p w:rsidR="00E933B3" w:rsidRPr="00DF1E30" w:rsidRDefault="00E933B3" w:rsidP="00DF1E30">
      <w:pPr>
        <w:pStyle w:val="NoSpacing"/>
        <w:ind w:right="-330"/>
        <w:jc w:val="both"/>
        <w:rPr>
          <w:rFonts w:ascii="Times New Roman" w:hAnsi="Times New Roman"/>
          <w:sz w:val="24"/>
          <w:szCs w:val="24"/>
        </w:rPr>
      </w:pPr>
      <w:r w:rsidRPr="00DF1E30">
        <w:rPr>
          <w:rFonts w:ascii="Times New Roman" w:hAnsi="Times New Roman"/>
          <w:sz w:val="24"/>
          <w:szCs w:val="24"/>
        </w:rPr>
        <w:lastRenderedPageBreak/>
        <w:t>During my first year, I have been exposed to the entire spectrum of research OXION has to offer, which has now led to an informed decision regarding my choice of DPhil project.</w:t>
      </w:r>
    </w:p>
    <w:p w:rsidR="00E933B3" w:rsidRPr="00DF1E30" w:rsidRDefault="00E933B3" w:rsidP="00DF1E30">
      <w:pPr>
        <w:pStyle w:val="NoSpacing"/>
        <w:ind w:right="-330"/>
        <w:jc w:val="both"/>
        <w:rPr>
          <w:rFonts w:ascii="Times New Roman" w:hAnsi="Times New Roman"/>
          <w:sz w:val="24"/>
          <w:szCs w:val="24"/>
        </w:rPr>
      </w:pPr>
    </w:p>
    <w:p w:rsidR="004B2715" w:rsidRPr="00253B57" w:rsidRDefault="004B2715"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0A1A02" w:rsidRPr="00436279" w:rsidRDefault="000A1A02" w:rsidP="00436279">
      <w:pPr>
        <w:pStyle w:val="NoSpacing"/>
        <w:ind w:right="-330"/>
        <w:jc w:val="both"/>
        <w:rPr>
          <w:rFonts w:ascii="Times New Roman" w:hAnsi="Times New Roman"/>
          <w:b/>
          <w:sz w:val="24"/>
          <w:szCs w:val="24"/>
        </w:rPr>
      </w:pPr>
      <w:r w:rsidRPr="00436279">
        <w:rPr>
          <w:rFonts w:ascii="Times New Roman" w:hAnsi="Times New Roman"/>
          <w:b/>
          <w:sz w:val="24"/>
          <w:szCs w:val="24"/>
        </w:rPr>
        <w:t>Hege Ekeberg Larsen (2011)</w:t>
      </w:r>
    </w:p>
    <w:p w:rsidR="000A1A02" w:rsidRPr="00436279" w:rsidRDefault="000A1A02" w:rsidP="00436279">
      <w:pPr>
        <w:pStyle w:val="NoSpacing"/>
        <w:ind w:right="-330"/>
        <w:jc w:val="both"/>
        <w:rPr>
          <w:rFonts w:ascii="Times New Roman" w:hAnsi="Times New Roman"/>
          <w:sz w:val="24"/>
          <w:szCs w:val="24"/>
        </w:rPr>
      </w:pPr>
      <w:r w:rsidRPr="00436279">
        <w:rPr>
          <w:rFonts w:ascii="Times New Roman" w:hAnsi="Times New Roman"/>
          <w:sz w:val="24"/>
          <w:szCs w:val="24"/>
        </w:rPr>
        <w:t xml:space="preserve">As a first year OXION graduate student I have spent my first year doing two laboratory rotations. The first one was spent in Professor Paterson’s laboratory in the Department of Physiology, Anatomy and Genetics (DPAG), looking at the neuronal control of the heart in health and disease (hypertension being the first model of choice). Previous work in this field has produced conflicting results, in part due to technical limitations but also experimental design. We sought to overcome this by optimizing the experimental protocols and investing in an advanced optical mapping system that will allow us to, perhaps for the first time, fully understand the sensitive and reciprocal control of the heart during physiological and pathophysiological conditions. The second </w:t>
      </w:r>
      <w:r w:rsidR="00A7261D">
        <w:rPr>
          <w:rFonts w:ascii="Times New Roman" w:hAnsi="Times New Roman"/>
          <w:sz w:val="24"/>
          <w:szCs w:val="24"/>
        </w:rPr>
        <w:t>project was done in the lab of P</w:t>
      </w:r>
      <w:r w:rsidRPr="00436279">
        <w:rPr>
          <w:rFonts w:ascii="Times New Roman" w:hAnsi="Times New Roman"/>
          <w:sz w:val="24"/>
          <w:szCs w:val="24"/>
        </w:rPr>
        <w:t xml:space="preserve">rofessor Kieran Clarke, also in DPAG, looking at mouse models of heart failure. Ashrafian </w:t>
      </w:r>
      <w:r w:rsidRPr="00436279">
        <w:rPr>
          <w:rFonts w:ascii="Times New Roman" w:hAnsi="Times New Roman"/>
          <w:i/>
          <w:sz w:val="24"/>
          <w:szCs w:val="24"/>
        </w:rPr>
        <w:t>et al.</w:t>
      </w:r>
      <w:r w:rsidRPr="00436279">
        <w:rPr>
          <w:rFonts w:ascii="Times New Roman" w:hAnsi="Times New Roman"/>
          <w:sz w:val="24"/>
          <w:szCs w:val="24"/>
        </w:rPr>
        <w:t xml:space="preserve"> 2012 created a cardiac specific fumarate hydratase knock out mouse and found that the elevated levels of fumarate that resulted </w:t>
      </w:r>
      <w:proofErr w:type="gramStart"/>
      <w:r w:rsidRPr="00436279">
        <w:rPr>
          <w:rFonts w:ascii="Times New Roman" w:hAnsi="Times New Roman"/>
          <w:sz w:val="24"/>
          <w:szCs w:val="24"/>
        </w:rPr>
        <w:t>was</w:t>
      </w:r>
      <w:proofErr w:type="gramEnd"/>
      <w:r w:rsidRPr="00436279">
        <w:rPr>
          <w:rFonts w:ascii="Times New Roman" w:hAnsi="Times New Roman"/>
          <w:sz w:val="24"/>
          <w:szCs w:val="24"/>
        </w:rPr>
        <w:t xml:space="preserve"> cardioprotective in 6 week old mice. However, as the mice grew to 3-4 months old, cardiac abnormalities were seen, suggesting a move towards heart failure. The project in the Clarke lab is designed at characterizing these abnormalities using cardiac MRI and MRS both in vivo and in vitro.</w:t>
      </w:r>
    </w:p>
    <w:p w:rsidR="000A1A02" w:rsidRPr="00436279" w:rsidRDefault="000A1A02" w:rsidP="00436279">
      <w:pPr>
        <w:pStyle w:val="NoSpacing"/>
        <w:ind w:right="-330"/>
        <w:jc w:val="both"/>
        <w:rPr>
          <w:rFonts w:ascii="Times New Roman" w:hAnsi="Times New Roman"/>
          <w:sz w:val="24"/>
          <w:szCs w:val="24"/>
        </w:rPr>
      </w:pPr>
    </w:p>
    <w:p w:rsidR="004B2715" w:rsidRDefault="000A1A02" w:rsidP="00436279">
      <w:pPr>
        <w:pStyle w:val="NoSpacing"/>
        <w:ind w:right="-330"/>
        <w:jc w:val="both"/>
        <w:rPr>
          <w:rFonts w:ascii="Times New Roman" w:hAnsi="Times New Roman"/>
          <w:sz w:val="24"/>
          <w:szCs w:val="24"/>
        </w:rPr>
      </w:pPr>
      <w:r w:rsidRPr="00436279">
        <w:rPr>
          <w:rFonts w:ascii="Times New Roman" w:hAnsi="Times New Roman"/>
          <w:sz w:val="24"/>
          <w:szCs w:val="24"/>
        </w:rPr>
        <w:t>Being able to do rotations has been hugely beneficial, as it has exposed me to countless experimental techniques that I was previously unfamiliar with, and allowed me to explore different areas of science. Observing and being part of cutting edge research labs has given me valuable insight into life as an academic scientist and provided me with solid foundations on which I will base my main D.Phil project.</w:t>
      </w:r>
    </w:p>
    <w:p w:rsidR="00436279" w:rsidRPr="00436279" w:rsidRDefault="00436279" w:rsidP="00436279">
      <w:pPr>
        <w:pStyle w:val="NoSpacing"/>
        <w:ind w:right="-330"/>
        <w:jc w:val="both"/>
        <w:rPr>
          <w:rFonts w:ascii="Times New Roman" w:hAnsi="Times New Roman"/>
          <w:sz w:val="24"/>
          <w:szCs w:val="24"/>
        </w:rPr>
      </w:pPr>
    </w:p>
    <w:p w:rsidR="006F218F" w:rsidRDefault="006F218F"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4B2715" w:rsidRPr="00253B57" w:rsidRDefault="004B2715" w:rsidP="00DC77CA">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253B57">
        <w:rPr>
          <w:rFonts w:ascii="Times New Roman" w:hAnsi="Times New Roman"/>
          <w:b/>
          <w:sz w:val="24"/>
          <w:szCs w:val="24"/>
        </w:rPr>
        <w:t>Conor McClenaghan (2011)</w:t>
      </w:r>
    </w:p>
    <w:p w:rsidR="00436279" w:rsidRDefault="00436279" w:rsidP="00436279">
      <w:pPr>
        <w:pStyle w:val="NoSpacing"/>
        <w:ind w:right="-330"/>
        <w:jc w:val="both"/>
        <w:rPr>
          <w:rFonts w:ascii="Times New Roman" w:hAnsi="Times New Roman"/>
          <w:sz w:val="24"/>
          <w:szCs w:val="24"/>
        </w:rPr>
      </w:pPr>
      <w:r w:rsidRPr="00436279">
        <w:rPr>
          <w:rFonts w:ascii="Times New Roman" w:hAnsi="Times New Roman"/>
          <w:sz w:val="24"/>
          <w:szCs w:val="24"/>
        </w:rPr>
        <w:t>This first year of my OXION PhD has been an exciting and enjoyable time including a range of new experiences and training prospects.  Early in the year we were given insights into a broad range of techniques including neurophysiology and anatomy, statistics, animal handling, proteomics, imaging and microarrays which gave me a basic understanding of these processes and the collaborative possibilities within OXION.  Following this I undertook my first mini-project in Prof Fran Ashcroft’s lab.  This project was an investigation into K</w:t>
      </w:r>
      <w:r w:rsidRPr="00436279">
        <w:rPr>
          <w:rFonts w:ascii="Times New Roman" w:hAnsi="Times New Roman"/>
          <w:sz w:val="24"/>
          <w:szCs w:val="24"/>
          <w:vertAlign w:val="subscript"/>
        </w:rPr>
        <w:t>ATP</w:t>
      </w:r>
      <w:r w:rsidRPr="00436279">
        <w:rPr>
          <w:rFonts w:ascii="Times New Roman" w:hAnsi="Times New Roman"/>
          <w:sz w:val="24"/>
          <w:szCs w:val="24"/>
        </w:rPr>
        <w:t xml:space="preserve"> channel structure and function using excised patch clamp electrophysiology of xenopus oocytes.  I looked into the role of 2 amino acids (D322 and E323) postulated to be involved in the coupling of K</w:t>
      </w:r>
      <w:r w:rsidRPr="00436279">
        <w:rPr>
          <w:rFonts w:ascii="Times New Roman" w:hAnsi="Times New Roman"/>
          <w:sz w:val="24"/>
          <w:szCs w:val="24"/>
          <w:vertAlign w:val="subscript"/>
        </w:rPr>
        <w:t>ir</w:t>
      </w:r>
      <w:r w:rsidRPr="00436279">
        <w:rPr>
          <w:rFonts w:ascii="Times New Roman" w:hAnsi="Times New Roman"/>
          <w:sz w:val="24"/>
          <w:szCs w:val="24"/>
        </w:rPr>
        <w:t xml:space="preserve">6.2 and SUR1 subunits in the channel complex.  This project allowed me to further develop electrophysiology skills in a new expression system as well as giving me </w:t>
      </w:r>
      <w:proofErr w:type="gramStart"/>
      <w:r w:rsidRPr="00436279">
        <w:rPr>
          <w:rFonts w:ascii="Times New Roman" w:hAnsi="Times New Roman"/>
          <w:sz w:val="24"/>
          <w:szCs w:val="24"/>
        </w:rPr>
        <w:t>a grounding</w:t>
      </w:r>
      <w:proofErr w:type="gramEnd"/>
      <w:r w:rsidRPr="00436279">
        <w:rPr>
          <w:rFonts w:ascii="Times New Roman" w:hAnsi="Times New Roman"/>
          <w:sz w:val="24"/>
          <w:szCs w:val="24"/>
        </w:rPr>
        <w:t xml:space="preserve"> in basic molecular biology techniques.</w:t>
      </w:r>
    </w:p>
    <w:p w:rsidR="006F218F" w:rsidRPr="00436279" w:rsidRDefault="006F218F" w:rsidP="00436279">
      <w:pPr>
        <w:pStyle w:val="NoSpacing"/>
        <w:ind w:right="-330"/>
        <w:jc w:val="both"/>
        <w:rPr>
          <w:rFonts w:ascii="Times New Roman" w:hAnsi="Times New Roman"/>
          <w:sz w:val="24"/>
          <w:szCs w:val="24"/>
        </w:rPr>
      </w:pPr>
    </w:p>
    <w:p w:rsidR="00436279" w:rsidRDefault="00436279" w:rsidP="00436279">
      <w:pPr>
        <w:pStyle w:val="NoSpacing"/>
        <w:ind w:right="-330"/>
        <w:jc w:val="both"/>
        <w:rPr>
          <w:rFonts w:ascii="Times New Roman" w:hAnsi="Times New Roman"/>
          <w:sz w:val="24"/>
          <w:szCs w:val="24"/>
        </w:rPr>
      </w:pPr>
      <w:r w:rsidRPr="00436279">
        <w:rPr>
          <w:rFonts w:ascii="Times New Roman" w:hAnsi="Times New Roman"/>
          <w:sz w:val="24"/>
          <w:szCs w:val="24"/>
        </w:rPr>
        <w:t xml:space="preserve">I then moved on to a second mini-project in the lab of Dr Stephen Tucker where I investigated the action of a family of naturally occurring plant-derived chemicals called akylamides on the TREK subfamily of Two-pore potassium channels.  Using chimeric channels and 2 electrode voltage clamp I have been investigating the site of action of these modulators on TREK-1 and TRAAK. </w:t>
      </w:r>
    </w:p>
    <w:p w:rsidR="006F218F" w:rsidRPr="00436279" w:rsidRDefault="006F218F" w:rsidP="00436279">
      <w:pPr>
        <w:pStyle w:val="NoSpacing"/>
        <w:ind w:right="-330"/>
        <w:jc w:val="both"/>
        <w:rPr>
          <w:rFonts w:ascii="Times New Roman" w:hAnsi="Times New Roman"/>
          <w:sz w:val="24"/>
          <w:szCs w:val="24"/>
        </w:rPr>
      </w:pPr>
    </w:p>
    <w:p w:rsidR="00436279" w:rsidRPr="00436279" w:rsidRDefault="00436279" w:rsidP="00436279">
      <w:pPr>
        <w:pStyle w:val="NoSpacing"/>
        <w:ind w:right="-330"/>
        <w:jc w:val="both"/>
        <w:rPr>
          <w:rFonts w:ascii="Times New Roman" w:hAnsi="Times New Roman"/>
          <w:sz w:val="24"/>
          <w:szCs w:val="24"/>
        </w:rPr>
      </w:pPr>
      <w:r w:rsidRPr="00436279">
        <w:rPr>
          <w:rFonts w:ascii="Times New Roman" w:hAnsi="Times New Roman"/>
          <w:sz w:val="24"/>
          <w:szCs w:val="24"/>
        </w:rPr>
        <w:t>I hope to continue working under both Dr Tucker and Prof Ashcroft a</w:t>
      </w:r>
      <w:r w:rsidR="00A7261D">
        <w:rPr>
          <w:rFonts w:ascii="Times New Roman" w:hAnsi="Times New Roman"/>
          <w:sz w:val="24"/>
          <w:szCs w:val="24"/>
        </w:rPr>
        <w:t>s joint supervisors for my main</w:t>
      </w:r>
      <w:r w:rsidRPr="00436279">
        <w:rPr>
          <w:rFonts w:ascii="Times New Roman" w:hAnsi="Times New Roman"/>
          <w:sz w:val="24"/>
          <w:szCs w:val="24"/>
        </w:rPr>
        <w:t xml:space="preserve"> project which will include a range of techniques in a multi-faceted approach to investigate potassium channel structure, function and pharmacology.</w:t>
      </w:r>
    </w:p>
    <w:p w:rsidR="000457F8" w:rsidRDefault="00D23F91" w:rsidP="006C7C00">
      <w:pPr>
        <w:pStyle w:val="NoSpacing"/>
        <w:ind w:right="-330"/>
        <w:jc w:val="both"/>
        <w:rPr>
          <w:rFonts w:ascii="Times New Roman" w:hAnsi="Times New Roman"/>
          <w:b/>
          <w:i/>
          <w:sz w:val="36"/>
          <w:szCs w:val="36"/>
        </w:rPr>
      </w:pPr>
      <w:r>
        <w:rPr>
          <w:rFonts w:ascii="Times New Roman" w:hAnsi="Times New Roman"/>
          <w:b/>
          <w:i/>
          <w:sz w:val="36"/>
          <w:szCs w:val="36"/>
        </w:rPr>
        <w:lastRenderedPageBreak/>
        <w:t>What our p</w:t>
      </w:r>
      <w:r w:rsidR="00A7261D">
        <w:rPr>
          <w:rFonts w:ascii="Times New Roman" w:hAnsi="Times New Roman"/>
          <w:b/>
          <w:i/>
          <w:sz w:val="36"/>
          <w:szCs w:val="36"/>
        </w:rPr>
        <w:t>ast Training Fellows did next….</w:t>
      </w:r>
    </w:p>
    <w:p w:rsidR="000457F8" w:rsidRPr="000457F8" w:rsidRDefault="000457F8" w:rsidP="006C7C00">
      <w:pPr>
        <w:pStyle w:val="NoSpacing"/>
        <w:ind w:right="-330"/>
        <w:jc w:val="both"/>
        <w:rPr>
          <w:rFonts w:ascii="Times New Roman" w:hAnsi="Times New Roman"/>
          <w:b/>
          <w:i/>
          <w:sz w:val="36"/>
          <w:szCs w:val="36"/>
        </w:rPr>
      </w:pPr>
    </w:p>
    <w:p w:rsidR="00B148B9" w:rsidRDefault="00B148B9" w:rsidP="003C4D4F">
      <w:pPr>
        <w:pStyle w:val="NoSpacing"/>
        <w:jc w:val="both"/>
        <w:rPr>
          <w:rFonts w:ascii="Times New Roman" w:hAnsi="Times New Roman"/>
          <w:sz w:val="24"/>
          <w:szCs w:val="24"/>
        </w:rPr>
      </w:pPr>
      <w:r w:rsidRPr="003C4D4F">
        <w:rPr>
          <w:rFonts w:ascii="Times New Roman" w:hAnsi="Times New Roman"/>
          <w:b/>
          <w:sz w:val="24"/>
          <w:szCs w:val="24"/>
        </w:rPr>
        <w:t>Dr. Nathan Absalom</w:t>
      </w:r>
      <w:r w:rsidRPr="003C4D4F">
        <w:rPr>
          <w:rFonts w:ascii="Times New Roman" w:hAnsi="Times New Roman"/>
          <w:sz w:val="24"/>
          <w:szCs w:val="24"/>
        </w:rPr>
        <w:t xml:space="preserve"> (2004-2007) initially worked as a postdoctoral research worker with Professor Roger Cox at Harwell before r</w:t>
      </w:r>
      <w:r w:rsidR="00C23DBE" w:rsidRPr="003C4D4F">
        <w:rPr>
          <w:rFonts w:ascii="Times New Roman" w:hAnsi="Times New Roman"/>
          <w:sz w:val="24"/>
          <w:szCs w:val="24"/>
        </w:rPr>
        <w:t>eturning to Australia to work in</w:t>
      </w:r>
      <w:r w:rsidRPr="003C4D4F">
        <w:rPr>
          <w:rFonts w:ascii="Times New Roman" w:hAnsi="Times New Roman"/>
          <w:sz w:val="24"/>
          <w:szCs w:val="24"/>
        </w:rPr>
        <w:t xml:space="preserve"> the Department of Pharmacy </w:t>
      </w:r>
      <w:r w:rsidR="00C23DBE" w:rsidRPr="003C4D4F">
        <w:rPr>
          <w:rFonts w:ascii="Times New Roman" w:hAnsi="Times New Roman"/>
          <w:sz w:val="24"/>
          <w:szCs w:val="24"/>
        </w:rPr>
        <w:t xml:space="preserve">at </w:t>
      </w:r>
      <w:r w:rsidRPr="003C4D4F">
        <w:rPr>
          <w:rFonts w:ascii="Times New Roman" w:hAnsi="Times New Roman"/>
          <w:sz w:val="24"/>
          <w:szCs w:val="24"/>
        </w:rPr>
        <w:t xml:space="preserve">the University of Sydney.  He is currently </w:t>
      </w:r>
      <w:r w:rsidR="00C23DBE" w:rsidRPr="003C4D4F">
        <w:rPr>
          <w:rFonts w:ascii="Times New Roman" w:hAnsi="Times New Roman"/>
          <w:sz w:val="24"/>
          <w:szCs w:val="24"/>
        </w:rPr>
        <w:t xml:space="preserve">studying </w:t>
      </w:r>
      <w:r w:rsidRPr="003C4D4F">
        <w:rPr>
          <w:rFonts w:ascii="Times New Roman" w:hAnsi="Times New Roman"/>
          <w:sz w:val="24"/>
          <w:szCs w:val="24"/>
        </w:rPr>
        <w:t xml:space="preserve">the mechanism of action of </w:t>
      </w:r>
      <w:r w:rsidR="00C23DBE" w:rsidRPr="003C4D4F">
        <w:rPr>
          <w:rFonts w:ascii="Times New Roman" w:hAnsi="Times New Roman"/>
          <w:sz w:val="24"/>
          <w:szCs w:val="24"/>
        </w:rPr>
        <w:t xml:space="preserve">gamma hydroxybutyrate, </w:t>
      </w:r>
      <w:r w:rsidRPr="003C4D4F">
        <w:rPr>
          <w:rFonts w:ascii="Times New Roman" w:hAnsi="Times New Roman"/>
          <w:sz w:val="24"/>
          <w:szCs w:val="24"/>
        </w:rPr>
        <w:t>which is one of the most effective treatments for narcolepsy.</w:t>
      </w:r>
    </w:p>
    <w:p w:rsidR="003C4D4F" w:rsidRPr="003C4D4F" w:rsidRDefault="003C4D4F" w:rsidP="003C4D4F">
      <w:pPr>
        <w:pStyle w:val="NoSpacing"/>
        <w:jc w:val="both"/>
        <w:rPr>
          <w:rFonts w:ascii="Times New Roman" w:hAnsi="Times New Roman"/>
          <w:sz w:val="24"/>
          <w:szCs w:val="24"/>
        </w:rPr>
      </w:pPr>
    </w:p>
    <w:p w:rsidR="009557A5" w:rsidRDefault="009557A5" w:rsidP="003C4D4F">
      <w:pPr>
        <w:pStyle w:val="NoSpacing"/>
        <w:jc w:val="both"/>
        <w:rPr>
          <w:rFonts w:ascii="Times New Roman" w:hAnsi="Times New Roman"/>
          <w:sz w:val="24"/>
          <w:szCs w:val="24"/>
        </w:rPr>
      </w:pPr>
      <w:r w:rsidRPr="003C4D4F">
        <w:rPr>
          <w:rFonts w:ascii="Times New Roman" w:hAnsi="Times New Roman"/>
          <w:b/>
          <w:sz w:val="24"/>
          <w:szCs w:val="24"/>
        </w:rPr>
        <w:t>Dr. Haris Alexopoulos</w:t>
      </w:r>
      <w:r w:rsidR="00CB1050" w:rsidRPr="003C4D4F">
        <w:rPr>
          <w:rFonts w:ascii="Times New Roman" w:hAnsi="Times New Roman"/>
          <w:b/>
          <w:sz w:val="24"/>
          <w:szCs w:val="24"/>
        </w:rPr>
        <w:t xml:space="preserve"> </w:t>
      </w:r>
      <w:r w:rsidR="00CB1050" w:rsidRPr="003C4D4F">
        <w:rPr>
          <w:rFonts w:ascii="Times New Roman" w:hAnsi="Times New Roman"/>
          <w:sz w:val="24"/>
          <w:szCs w:val="24"/>
        </w:rPr>
        <w:t>(2002-2005)</w:t>
      </w:r>
      <w:r w:rsidR="009C7268" w:rsidRPr="003C4D4F">
        <w:rPr>
          <w:rFonts w:ascii="Times New Roman" w:hAnsi="Times New Roman"/>
          <w:sz w:val="24"/>
          <w:szCs w:val="24"/>
        </w:rPr>
        <w:t xml:space="preserve"> now works </w:t>
      </w:r>
      <w:r w:rsidR="00453BE7" w:rsidRPr="003C4D4F">
        <w:rPr>
          <w:rFonts w:ascii="Times New Roman" w:hAnsi="Times New Roman"/>
          <w:sz w:val="24"/>
          <w:szCs w:val="24"/>
        </w:rPr>
        <w:t xml:space="preserve">on neurological disease </w:t>
      </w:r>
      <w:r w:rsidR="009C7268" w:rsidRPr="003C4D4F">
        <w:rPr>
          <w:rFonts w:ascii="Times New Roman" w:hAnsi="Times New Roman"/>
          <w:sz w:val="24"/>
          <w:szCs w:val="24"/>
        </w:rPr>
        <w:t>in the Faculty of Medicine at the National and Kapodistran University of Athens.</w:t>
      </w:r>
    </w:p>
    <w:p w:rsidR="003C4D4F" w:rsidRPr="003C4D4F" w:rsidRDefault="003C4D4F" w:rsidP="003C4D4F">
      <w:pPr>
        <w:pStyle w:val="NoSpacing"/>
        <w:jc w:val="both"/>
        <w:rPr>
          <w:rFonts w:ascii="Times New Roman" w:hAnsi="Times New Roman"/>
          <w:sz w:val="24"/>
          <w:szCs w:val="24"/>
        </w:rPr>
      </w:pPr>
    </w:p>
    <w:p w:rsidR="00C23DBE" w:rsidRDefault="00CB1050" w:rsidP="003C4D4F">
      <w:pPr>
        <w:pStyle w:val="NoSpacing"/>
        <w:jc w:val="both"/>
        <w:rPr>
          <w:rFonts w:ascii="Times New Roman" w:hAnsi="Times New Roman"/>
          <w:sz w:val="24"/>
          <w:szCs w:val="24"/>
        </w:rPr>
      </w:pPr>
      <w:r w:rsidRPr="003C4D4F">
        <w:rPr>
          <w:rFonts w:ascii="Times New Roman" w:hAnsi="Times New Roman"/>
          <w:b/>
          <w:sz w:val="24"/>
          <w:szCs w:val="24"/>
        </w:rPr>
        <w:t>Dr. Timothy Craig</w:t>
      </w:r>
      <w:r w:rsidRPr="003C4D4F">
        <w:rPr>
          <w:rFonts w:ascii="Times New Roman" w:hAnsi="Times New Roman"/>
          <w:sz w:val="24"/>
          <w:szCs w:val="24"/>
        </w:rPr>
        <w:t xml:space="preserve"> (2004-2007) went on to work for a couple of yea</w:t>
      </w:r>
      <w:r w:rsidR="00B6788F" w:rsidRPr="003C4D4F">
        <w:rPr>
          <w:rFonts w:ascii="Times New Roman" w:hAnsi="Times New Roman"/>
          <w:sz w:val="24"/>
          <w:szCs w:val="24"/>
        </w:rPr>
        <w:t>rs with Professor Ashcroft</w:t>
      </w:r>
      <w:r w:rsidRPr="003C4D4F">
        <w:rPr>
          <w:rFonts w:ascii="Times New Roman" w:hAnsi="Times New Roman"/>
          <w:sz w:val="24"/>
          <w:szCs w:val="24"/>
        </w:rPr>
        <w:t xml:space="preserve">.  He now works in </w:t>
      </w:r>
      <w:r w:rsidR="00E92216" w:rsidRPr="003C4D4F">
        <w:rPr>
          <w:rFonts w:ascii="Times New Roman" w:hAnsi="Times New Roman"/>
          <w:sz w:val="24"/>
          <w:szCs w:val="24"/>
        </w:rPr>
        <w:t xml:space="preserve">Professor Jeremy Henley’s group in the Department of Anatomy at </w:t>
      </w:r>
      <w:r w:rsidR="002F01D4">
        <w:rPr>
          <w:rFonts w:ascii="Times New Roman" w:hAnsi="Times New Roman"/>
          <w:sz w:val="24"/>
          <w:szCs w:val="24"/>
        </w:rPr>
        <w:t xml:space="preserve">the University of Bristol.  His </w:t>
      </w:r>
      <w:r w:rsidR="004C24DA" w:rsidRPr="003C4D4F">
        <w:rPr>
          <w:rFonts w:ascii="Times New Roman" w:hAnsi="Times New Roman"/>
          <w:sz w:val="24"/>
          <w:szCs w:val="24"/>
        </w:rPr>
        <w:t xml:space="preserve">research </w:t>
      </w:r>
      <w:r w:rsidR="002F01D4">
        <w:rPr>
          <w:rFonts w:ascii="Times New Roman" w:hAnsi="Times New Roman"/>
          <w:sz w:val="24"/>
          <w:szCs w:val="24"/>
        </w:rPr>
        <w:t xml:space="preserve">focuses </w:t>
      </w:r>
      <w:r w:rsidR="004C24DA" w:rsidRPr="003C4D4F">
        <w:rPr>
          <w:rFonts w:ascii="Times New Roman" w:hAnsi="Times New Roman"/>
          <w:sz w:val="24"/>
          <w:szCs w:val="24"/>
        </w:rPr>
        <w:t xml:space="preserve">on </w:t>
      </w:r>
      <w:r w:rsidR="00E92216" w:rsidRPr="003C4D4F">
        <w:rPr>
          <w:rFonts w:ascii="Times New Roman" w:hAnsi="Times New Roman"/>
          <w:sz w:val="24"/>
          <w:szCs w:val="24"/>
        </w:rPr>
        <w:t>neuronal SUMOylation in synaptic function.</w:t>
      </w:r>
      <w:r w:rsidR="0020158C" w:rsidRPr="003C4D4F">
        <w:rPr>
          <w:rFonts w:ascii="Times New Roman" w:hAnsi="Times New Roman"/>
          <w:sz w:val="24"/>
          <w:szCs w:val="24"/>
        </w:rPr>
        <w:t xml:space="preserve"> </w:t>
      </w:r>
    </w:p>
    <w:p w:rsidR="003C4D4F" w:rsidRPr="003C4D4F" w:rsidRDefault="003C4D4F" w:rsidP="003C4D4F">
      <w:pPr>
        <w:pStyle w:val="NoSpacing"/>
        <w:jc w:val="both"/>
        <w:rPr>
          <w:rFonts w:ascii="Times New Roman" w:hAnsi="Times New Roman"/>
          <w:sz w:val="24"/>
          <w:szCs w:val="24"/>
        </w:rPr>
      </w:pPr>
    </w:p>
    <w:p w:rsidR="00D23F91" w:rsidRDefault="00D23F91" w:rsidP="003C4D4F">
      <w:pPr>
        <w:pStyle w:val="NoSpacing"/>
        <w:jc w:val="both"/>
        <w:rPr>
          <w:rFonts w:ascii="Times New Roman" w:hAnsi="Times New Roman"/>
          <w:sz w:val="24"/>
          <w:szCs w:val="24"/>
        </w:rPr>
      </w:pPr>
      <w:r w:rsidRPr="003C4D4F">
        <w:rPr>
          <w:rFonts w:ascii="Times New Roman" w:hAnsi="Times New Roman"/>
          <w:b/>
          <w:sz w:val="24"/>
          <w:szCs w:val="24"/>
        </w:rPr>
        <w:t>Dr. David Keays</w:t>
      </w:r>
      <w:r w:rsidR="009557A5" w:rsidRPr="003C4D4F">
        <w:rPr>
          <w:rFonts w:ascii="Times New Roman" w:hAnsi="Times New Roman"/>
          <w:sz w:val="24"/>
          <w:szCs w:val="24"/>
        </w:rPr>
        <w:t xml:space="preserve"> </w:t>
      </w:r>
      <w:r w:rsidR="00CB1050" w:rsidRPr="003C4D4F">
        <w:rPr>
          <w:rFonts w:ascii="Times New Roman" w:hAnsi="Times New Roman"/>
          <w:sz w:val="24"/>
          <w:szCs w:val="24"/>
        </w:rPr>
        <w:t xml:space="preserve">(2005-2008) </w:t>
      </w:r>
      <w:r w:rsidR="009557A5" w:rsidRPr="003C4D4F">
        <w:rPr>
          <w:rFonts w:ascii="Times New Roman" w:hAnsi="Times New Roman"/>
          <w:sz w:val="24"/>
          <w:szCs w:val="24"/>
        </w:rPr>
        <w:t>now runs his own research group at the Institute of M</w:t>
      </w:r>
      <w:r w:rsidR="00B6788F" w:rsidRPr="003C4D4F">
        <w:rPr>
          <w:rFonts w:ascii="Times New Roman" w:hAnsi="Times New Roman"/>
          <w:sz w:val="24"/>
          <w:szCs w:val="24"/>
        </w:rPr>
        <w:t>olecular Pathology in Vienna.  He</w:t>
      </w:r>
      <w:r w:rsidR="009557A5" w:rsidRPr="003C4D4F">
        <w:rPr>
          <w:rFonts w:ascii="Times New Roman" w:hAnsi="Times New Roman"/>
          <w:sz w:val="24"/>
          <w:szCs w:val="24"/>
        </w:rPr>
        <w:t xml:space="preserve"> works on the molecular basis of </w:t>
      </w:r>
      <w:r w:rsidR="00A13093" w:rsidRPr="003C4D4F">
        <w:rPr>
          <w:rFonts w:ascii="Times New Roman" w:hAnsi="Times New Roman"/>
          <w:sz w:val="24"/>
          <w:szCs w:val="24"/>
        </w:rPr>
        <w:t xml:space="preserve">magnetodetection in pigeons </w:t>
      </w:r>
      <w:r w:rsidR="009557A5" w:rsidRPr="003C4D4F">
        <w:rPr>
          <w:rFonts w:ascii="Times New Roman" w:hAnsi="Times New Roman"/>
          <w:sz w:val="24"/>
          <w:szCs w:val="24"/>
        </w:rPr>
        <w:t>and also on new genes that cause neurodevelopmental disease.</w:t>
      </w:r>
    </w:p>
    <w:p w:rsidR="003C4D4F" w:rsidRPr="003C4D4F" w:rsidRDefault="003C4D4F" w:rsidP="003C4D4F">
      <w:pPr>
        <w:pStyle w:val="NoSpacing"/>
        <w:jc w:val="both"/>
        <w:rPr>
          <w:rFonts w:ascii="Times New Roman" w:hAnsi="Times New Roman"/>
          <w:sz w:val="24"/>
          <w:szCs w:val="24"/>
        </w:rPr>
      </w:pPr>
    </w:p>
    <w:p w:rsidR="00961E90" w:rsidRDefault="00D23F91" w:rsidP="003C4D4F">
      <w:pPr>
        <w:pStyle w:val="NoSpacing"/>
        <w:jc w:val="both"/>
        <w:rPr>
          <w:rFonts w:ascii="Times New Roman" w:hAnsi="Times New Roman"/>
          <w:sz w:val="24"/>
          <w:szCs w:val="24"/>
        </w:rPr>
      </w:pPr>
      <w:r w:rsidRPr="003C4D4F">
        <w:rPr>
          <w:rFonts w:ascii="Times New Roman" w:hAnsi="Times New Roman"/>
          <w:b/>
          <w:sz w:val="24"/>
          <w:szCs w:val="24"/>
        </w:rPr>
        <w:t>Dr. Jackie Kidd</w:t>
      </w:r>
      <w:r w:rsidR="00CB1050" w:rsidRPr="003C4D4F">
        <w:rPr>
          <w:rFonts w:ascii="Times New Roman" w:hAnsi="Times New Roman"/>
          <w:sz w:val="24"/>
          <w:szCs w:val="24"/>
        </w:rPr>
        <w:t xml:space="preserve"> (2003-2006</w:t>
      </w:r>
      <w:proofErr w:type="gramStart"/>
      <w:r w:rsidR="00CB1050" w:rsidRPr="003C4D4F">
        <w:rPr>
          <w:rFonts w:ascii="Times New Roman" w:hAnsi="Times New Roman"/>
          <w:sz w:val="24"/>
          <w:szCs w:val="24"/>
        </w:rPr>
        <w:t>)</w:t>
      </w:r>
      <w:r w:rsidR="00A13093" w:rsidRPr="003C4D4F">
        <w:rPr>
          <w:rFonts w:ascii="Times New Roman" w:hAnsi="Times New Roman"/>
          <w:sz w:val="24"/>
          <w:szCs w:val="24"/>
        </w:rPr>
        <w:t xml:space="preserve">  A</w:t>
      </w:r>
      <w:r w:rsidRPr="003C4D4F">
        <w:rPr>
          <w:rFonts w:ascii="Times New Roman" w:hAnsi="Times New Roman"/>
          <w:sz w:val="24"/>
          <w:szCs w:val="24"/>
        </w:rPr>
        <w:t>fter</w:t>
      </w:r>
      <w:proofErr w:type="gramEnd"/>
      <w:r w:rsidRPr="003C4D4F">
        <w:rPr>
          <w:rFonts w:ascii="Times New Roman" w:hAnsi="Times New Roman"/>
          <w:sz w:val="24"/>
          <w:szCs w:val="24"/>
        </w:rPr>
        <w:t xml:space="preserve"> a postdoctoral position at the University of Dundee, </w:t>
      </w:r>
      <w:r w:rsidR="00A13093" w:rsidRPr="003C4D4F">
        <w:rPr>
          <w:rFonts w:ascii="Times New Roman" w:hAnsi="Times New Roman"/>
          <w:sz w:val="24"/>
          <w:szCs w:val="24"/>
        </w:rPr>
        <w:t xml:space="preserve">Jackie </w:t>
      </w:r>
      <w:r w:rsidRPr="003C4D4F">
        <w:rPr>
          <w:rFonts w:ascii="Times New Roman" w:hAnsi="Times New Roman"/>
          <w:sz w:val="24"/>
          <w:szCs w:val="24"/>
        </w:rPr>
        <w:t xml:space="preserve">left scientific research to train </w:t>
      </w:r>
      <w:r w:rsidR="002F01D4">
        <w:rPr>
          <w:rFonts w:ascii="Times New Roman" w:hAnsi="Times New Roman"/>
          <w:sz w:val="24"/>
          <w:szCs w:val="24"/>
        </w:rPr>
        <w:t xml:space="preserve">as </w:t>
      </w:r>
      <w:r w:rsidRPr="003C4D4F">
        <w:rPr>
          <w:rFonts w:ascii="Times New Roman" w:hAnsi="Times New Roman"/>
          <w:sz w:val="24"/>
          <w:szCs w:val="24"/>
        </w:rPr>
        <w:t>a pharmacist.  She is now working as a pharmacist in Scotland</w:t>
      </w:r>
      <w:r w:rsidR="00961E90" w:rsidRPr="003C4D4F">
        <w:rPr>
          <w:rFonts w:ascii="Times New Roman" w:hAnsi="Times New Roman"/>
          <w:sz w:val="24"/>
          <w:szCs w:val="24"/>
        </w:rPr>
        <w:t>.</w:t>
      </w:r>
      <w:r w:rsidRPr="003C4D4F">
        <w:rPr>
          <w:rFonts w:ascii="Times New Roman" w:hAnsi="Times New Roman"/>
          <w:sz w:val="24"/>
          <w:szCs w:val="24"/>
        </w:rPr>
        <w:t xml:space="preserve"> </w:t>
      </w:r>
    </w:p>
    <w:p w:rsidR="003C4D4F" w:rsidRPr="003C4D4F" w:rsidRDefault="003C4D4F" w:rsidP="003C4D4F">
      <w:pPr>
        <w:pStyle w:val="NoSpacing"/>
        <w:jc w:val="both"/>
        <w:rPr>
          <w:rFonts w:ascii="Times New Roman" w:hAnsi="Times New Roman"/>
          <w:sz w:val="24"/>
          <w:szCs w:val="24"/>
        </w:rPr>
      </w:pPr>
    </w:p>
    <w:p w:rsidR="00D23F91" w:rsidRDefault="00D23F91" w:rsidP="003C4D4F">
      <w:pPr>
        <w:pStyle w:val="NoSpacing"/>
        <w:jc w:val="both"/>
        <w:rPr>
          <w:b/>
          <w:i/>
          <w:sz w:val="36"/>
          <w:szCs w:val="36"/>
        </w:rPr>
      </w:pPr>
      <w:r w:rsidRPr="003C4D4F">
        <w:rPr>
          <w:rFonts w:ascii="Times New Roman" w:hAnsi="Times New Roman"/>
          <w:b/>
          <w:sz w:val="24"/>
          <w:szCs w:val="24"/>
        </w:rPr>
        <w:t>Dr. Heidi de-Wet</w:t>
      </w:r>
      <w:r w:rsidRPr="003C4D4F">
        <w:rPr>
          <w:rFonts w:ascii="Times New Roman" w:hAnsi="Times New Roman"/>
          <w:sz w:val="24"/>
          <w:szCs w:val="24"/>
        </w:rPr>
        <w:t xml:space="preserve"> </w:t>
      </w:r>
      <w:r w:rsidR="00CB1050" w:rsidRPr="003C4D4F">
        <w:rPr>
          <w:rFonts w:ascii="Times New Roman" w:hAnsi="Times New Roman"/>
          <w:sz w:val="24"/>
          <w:szCs w:val="24"/>
        </w:rPr>
        <w:t xml:space="preserve">(2003-2006) </w:t>
      </w:r>
      <w:r w:rsidR="00A13093" w:rsidRPr="003C4D4F">
        <w:rPr>
          <w:rFonts w:ascii="Times New Roman" w:hAnsi="Times New Roman"/>
          <w:sz w:val="24"/>
          <w:szCs w:val="24"/>
        </w:rPr>
        <w:t xml:space="preserve">is currently </w:t>
      </w:r>
      <w:r w:rsidRPr="003C4D4F">
        <w:rPr>
          <w:rFonts w:ascii="Times New Roman" w:hAnsi="Times New Roman"/>
          <w:sz w:val="24"/>
          <w:szCs w:val="24"/>
        </w:rPr>
        <w:t>a postdoctoral research worker</w:t>
      </w:r>
      <w:r w:rsidR="00A13093" w:rsidRPr="003C4D4F">
        <w:rPr>
          <w:rFonts w:ascii="Times New Roman" w:hAnsi="Times New Roman"/>
          <w:sz w:val="24"/>
          <w:szCs w:val="24"/>
        </w:rPr>
        <w:t xml:space="preserve">, working </w:t>
      </w:r>
      <w:proofErr w:type="gramStart"/>
      <w:r w:rsidR="00A13093" w:rsidRPr="003C4D4F">
        <w:rPr>
          <w:rFonts w:ascii="Times New Roman" w:hAnsi="Times New Roman"/>
          <w:sz w:val="24"/>
          <w:szCs w:val="24"/>
        </w:rPr>
        <w:t xml:space="preserve">with </w:t>
      </w:r>
      <w:r w:rsidRPr="003C4D4F">
        <w:rPr>
          <w:rFonts w:ascii="Times New Roman" w:hAnsi="Times New Roman"/>
          <w:sz w:val="24"/>
          <w:szCs w:val="24"/>
        </w:rPr>
        <w:t xml:space="preserve"> Pro</w:t>
      </w:r>
      <w:r w:rsidR="00A13093" w:rsidRPr="003C4D4F">
        <w:rPr>
          <w:rFonts w:ascii="Times New Roman" w:hAnsi="Times New Roman"/>
          <w:sz w:val="24"/>
          <w:szCs w:val="24"/>
        </w:rPr>
        <w:t>fessor</w:t>
      </w:r>
      <w:proofErr w:type="gramEnd"/>
      <w:r w:rsidR="00A13093" w:rsidRPr="003C4D4F">
        <w:rPr>
          <w:rFonts w:ascii="Times New Roman" w:hAnsi="Times New Roman"/>
          <w:sz w:val="24"/>
          <w:szCs w:val="24"/>
        </w:rPr>
        <w:t xml:space="preserve"> Ashcroft.</w:t>
      </w:r>
      <w:r w:rsidR="00C34AC0" w:rsidRPr="003C4D4F">
        <w:rPr>
          <w:rFonts w:ascii="Times New Roman" w:hAnsi="Times New Roman"/>
          <w:sz w:val="24"/>
          <w:szCs w:val="24"/>
        </w:rPr>
        <w:t xml:space="preserve">  </w:t>
      </w:r>
      <w:r w:rsidR="00A13093" w:rsidRPr="003C4D4F">
        <w:rPr>
          <w:rFonts w:ascii="Times New Roman" w:hAnsi="Times New Roman"/>
          <w:sz w:val="24"/>
          <w:szCs w:val="24"/>
        </w:rPr>
        <w:t>S</w:t>
      </w:r>
      <w:r w:rsidR="00C34AC0" w:rsidRPr="003C4D4F">
        <w:rPr>
          <w:rFonts w:ascii="Times New Roman" w:hAnsi="Times New Roman"/>
          <w:sz w:val="24"/>
          <w:szCs w:val="24"/>
        </w:rPr>
        <w:t xml:space="preserve">he is </w:t>
      </w:r>
      <w:r w:rsidR="00A13093" w:rsidRPr="003C4D4F">
        <w:rPr>
          <w:rFonts w:ascii="Times New Roman" w:hAnsi="Times New Roman"/>
          <w:sz w:val="24"/>
          <w:szCs w:val="24"/>
        </w:rPr>
        <w:t>engaged in functional and structural studies of the sulphonylurea receptor (the regulatory subunit of the K</w:t>
      </w:r>
      <w:r w:rsidR="00A13093" w:rsidRPr="003C4D4F">
        <w:rPr>
          <w:rFonts w:ascii="Times New Roman" w:hAnsi="Times New Roman"/>
          <w:sz w:val="24"/>
          <w:szCs w:val="24"/>
          <w:vertAlign w:val="subscript"/>
        </w:rPr>
        <w:t>ATP</w:t>
      </w:r>
      <w:r w:rsidR="00A13093" w:rsidRPr="003C4D4F">
        <w:rPr>
          <w:rFonts w:ascii="Times New Roman" w:hAnsi="Times New Roman"/>
          <w:sz w:val="24"/>
          <w:szCs w:val="24"/>
        </w:rPr>
        <w:t xml:space="preserve"> channel).</w:t>
      </w:r>
      <w:r>
        <w:rPr>
          <w:b/>
          <w:i/>
          <w:sz w:val="36"/>
          <w:szCs w:val="36"/>
        </w:rPr>
        <w:br w:type="page"/>
      </w:r>
    </w:p>
    <w:p w:rsidR="00EB3D7A" w:rsidRPr="00EB3D7A" w:rsidRDefault="00763CAF">
      <w:pPr>
        <w:rPr>
          <w:rFonts w:ascii="Times New Roman" w:hAnsi="Times New Roman"/>
          <w:b/>
          <w:i/>
          <w:sz w:val="36"/>
          <w:szCs w:val="36"/>
        </w:rPr>
      </w:pPr>
      <w:r>
        <w:rPr>
          <w:rFonts w:ascii="Times New Roman" w:hAnsi="Times New Roman"/>
          <w:b/>
          <w:i/>
          <w:sz w:val="36"/>
          <w:szCs w:val="36"/>
        </w:rPr>
        <w:lastRenderedPageBreak/>
        <w:t>What our past</w:t>
      </w:r>
      <w:r w:rsidR="00EB3D7A" w:rsidRPr="00EB3D7A">
        <w:rPr>
          <w:rFonts w:ascii="Times New Roman" w:hAnsi="Times New Roman"/>
          <w:b/>
          <w:i/>
          <w:sz w:val="36"/>
          <w:szCs w:val="36"/>
        </w:rPr>
        <w:t xml:space="preserve"> OXION graduate students did next</w:t>
      </w:r>
      <w:r w:rsidR="00262227">
        <w:rPr>
          <w:rFonts w:ascii="Times New Roman" w:hAnsi="Times New Roman"/>
          <w:b/>
          <w:i/>
          <w:sz w:val="36"/>
          <w:szCs w:val="36"/>
        </w:rPr>
        <w:t>…</w:t>
      </w:r>
    </w:p>
    <w:p w:rsidR="00EB3D7A" w:rsidRDefault="00EB3D7A" w:rsidP="00C406C5">
      <w:pPr>
        <w:pStyle w:val="NoSpacing"/>
        <w:jc w:val="both"/>
        <w:rPr>
          <w:rFonts w:ascii="Times New Roman" w:hAnsi="Times New Roman"/>
          <w:sz w:val="24"/>
          <w:szCs w:val="24"/>
        </w:rPr>
      </w:pPr>
      <w:r w:rsidRPr="00C406C5">
        <w:rPr>
          <w:rFonts w:ascii="Times New Roman" w:hAnsi="Times New Roman"/>
          <w:b/>
          <w:sz w:val="24"/>
          <w:szCs w:val="24"/>
        </w:rPr>
        <w:t>Dr. Sian Alexander</w:t>
      </w:r>
      <w:r w:rsidR="00680C9D" w:rsidRPr="00C406C5">
        <w:rPr>
          <w:rFonts w:ascii="Times New Roman" w:hAnsi="Times New Roman"/>
          <w:b/>
          <w:sz w:val="24"/>
          <w:szCs w:val="24"/>
        </w:rPr>
        <w:t xml:space="preserve"> (2003)</w:t>
      </w:r>
      <w:r w:rsidR="003D0BE7" w:rsidRPr="00C406C5">
        <w:rPr>
          <w:rFonts w:ascii="Times New Roman" w:hAnsi="Times New Roman"/>
          <w:sz w:val="24"/>
          <w:szCs w:val="24"/>
        </w:rPr>
        <w:t xml:space="preserve"> </w:t>
      </w:r>
      <w:r w:rsidRPr="00C406C5">
        <w:rPr>
          <w:rFonts w:ascii="Times New Roman" w:hAnsi="Times New Roman"/>
          <w:sz w:val="24"/>
          <w:szCs w:val="24"/>
        </w:rPr>
        <w:t>complete</w:t>
      </w:r>
      <w:r w:rsidR="003D0BE7" w:rsidRPr="00C406C5">
        <w:rPr>
          <w:rFonts w:ascii="Times New Roman" w:hAnsi="Times New Roman"/>
          <w:sz w:val="24"/>
          <w:szCs w:val="24"/>
        </w:rPr>
        <w:t>d</w:t>
      </w:r>
      <w:r w:rsidRPr="00C406C5">
        <w:rPr>
          <w:rFonts w:ascii="Times New Roman" w:hAnsi="Times New Roman"/>
          <w:sz w:val="24"/>
          <w:szCs w:val="24"/>
        </w:rPr>
        <w:t xml:space="preserve"> her medical studies and </w:t>
      </w:r>
      <w:r w:rsidR="003D0BE7" w:rsidRPr="00C406C5">
        <w:rPr>
          <w:rFonts w:ascii="Times New Roman" w:hAnsi="Times New Roman"/>
          <w:sz w:val="24"/>
          <w:szCs w:val="24"/>
        </w:rPr>
        <w:t xml:space="preserve">then </w:t>
      </w:r>
      <w:r w:rsidRPr="00C406C5">
        <w:rPr>
          <w:rFonts w:ascii="Times New Roman" w:hAnsi="Times New Roman"/>
          <w:sz w:val="24"/>
          <w:szCs w:val="24"/>
        </w:rPr>
        <w:t>wor</w:t>
      </w:r>
      <w:r w:rsidR="00BA4AB0">
        <w:rPr>
          <w:rFonts w:ascii="Times New Roman" w:hAnsi="Times New Roman"/>
          <w:sz w:val="24"/>
          <w:szCs w:val="24"/>
        </w:rPr>
        <w:t>ked as a doctor on the</w:t>
      </w:r>
      <w:r w:rsidR="00402896" w:rsidRPr="00C406C5">
        <w:rPr>
          <w:rFonts w:ascii="Times New Roman" w:hAnsi="Times New Roman"/>
          <w:sz w:val="24"/>
          <w:szCs w:val="24"/>
        </w:rPr>
        <w:t xml:space="preserve"> Academic Foundation Programme at Addenbrooke’s Hospital in</w:t>
      </w:r>
      <w:r w:rsidR="003D0BE7" w:rsidRPr="00C406C5">
        <w:rPr>
          <w:rFonts w:ascii="Times New Roman" w:hAnsi="Times New Roman"/>
          <w:sz w:val="24"/>
          <w:szCs w:val="24"/>
        </w:rPr>
        <w:t xml:space="preserve"> Cambridge</w:t>
      </w:r>
      <w:r w:rsidR="00253B57" w:rsidRPr="00C406C5">
        <w:rPr>
          <w:rFonts w:ascii="Times New Roman" w:hAnsi="Times New Roman"/>
          <w:sz w:val="24"/>
          <w:szCs w:val="24"/>
        </w:rPr>
        <w:t>.  She has recently</w:t>
      </w:r>
      <w:r w:rsidRPr="00C406C5">
        <w:rPr>
          <w:rFonts w:ascii="Times New Roman" w:hAnsi="Times New Roman"/>
          <w:sz w:val="24"/>
          <w:szCs w:val="24"/>
        </w:rPr>
        <w:t xml:space="preserve"> been awarded a</w:t>
      </w:r>
      <w:r w:rsidR="003D0BE7" w:rsidRPr="00C406C5">
        <w:rPr>
          <w:rFonts w:ascii="Times New Roman" w:hAnsi="Times New Roman"/>
          <w:sz w:val="24"/>
          <w:szCs w:val="24"/>
        </w:rPr>
        <w:t>n</w:t>
      </w:r>
      <w:r w:rsidRPr="00C406C5">
        <w:rPr>
          <w:rFonts w:ascii="Times New Roman" w:hAnsi="Times New Roman"/>
          <w:sz w:val="24"/>
          <w:szCs w:val="24"/>
        </w:rPr>
        <w:t xml:space="preserve"> Academic Clinical Fellowship</w:t>
      </w:r>
      <w:r w:rsidR="00A7261D" w:rsidRPr="00C406C5">
        <w:rPr>
          <w:rFonts w:ascii="Times New Roman" w:hAnsi="Times New Roman"/>
          <w:sz w:val="24"/>
          <w:szCs w:val="24"/>
        </w:rPr>
        <w:t xml:space="preserve"> in </w:t>
      </w:r>
      <w:r w:rsidR="003D0BE7" w:rsidRPr="00C406C5">
        <w:rPr>
          <w:rFonts w:ascii="Times New Roman" w:hAnsi="Times New Roman"/>
          <w:sz w:val="24"/>
          <w:szCs w:val="24"/>
        </w:rPr>
        <w:t xml:space="preserve">Neurology at </w:t>
      </w:r>
      <w:r w:rsidR="00387373" w:rsidRPr="00C406C5">
        <w:rPr>
          <w:rFonts w:ascii="Times New Roman" w:hAnsi="Times New Roman"/>
          <w:sz w:val="24"/>
          <w:szCs w:val="24"/>
        </w:rPr>
        <w:t>Cambridge University Hospitals NHS Foundation Trust</w:t>
      </w:r>
      <w:r w:rsidRPr="00C406C5">
        <w:rPr>
          <w:rFonts w:ascii="Times New Roman" w:hAnsi="Times New Roman"/>
          <w:sz w:val="24"/>
          <w:szCs w:val="24"/>
        </w:rPr>
        <w:t>.</w:t>
      </w:r>
    </w:p>
    <w:p w:rsidR="00C406C5" w:rsidRPr="00C406C5" w:rsidRDefault="00C406C5" w:rsidP="00C406C5">
      <w:pPr>
        <w:pStyle w:val="NoSpacing"/>
        <w:jc w:val="both"/>
        <w:rPr>
          <w:rFonts w:ascii="Times New Roman" w:hAnsi="Times New Roman"/>
          <w:sz w:val="24"/>
          <w:szCs w:val="24"/>
        </w:rPr>
      </w:pPr>
    </w:p>
    <w:p w:rsidR="001C1DF8" w:rsidRDefault="001C1DF8" w:rsidP="00C406C5">
      <w:pPr>
        <w:pStyle w:val="NoSpacing"/>
        <w:jc w:val="both"/>
        <w:rPr>
          <w:rFonts w:ascii="Times New Roman" w:hAnsi="Times New Roman"/>
          <w:sz w:val="24"/>
          <w:szCs w:val="24"/>
        </w:rPr>
      </w:pPr>
      <w:r w:rsidRPr="00C406C5">
        <w:rPr>
          <w:rFonts w:ascii="Times New Roman" w:hAnsi="Times New Roman"/>
          <w:b/>
          <w:sz w:val="24"/>
          <w:szCs w:val="24"/>
        </w:rPr>
        <w:t>Dr. Kasia Bera</w:t>
      </w:r>
      <w:r w:rsidRPr="00C406C5">
        <w:rPr>
          <w:rFonts w:ascii="Times New Roman" w:hAnsi="Times New Roman"/>
          <w:sz w:val="24"/>
          <w:szCs w:val="24"/>
        </w:rPr>
        <w:t xml:space="preserve"> </w:t>
      </w:r>
      <w:r w:rsidR="00680C9D" w:rsidRPr="00C406C5">
        <w:rPr>
          <w:rFonts w:ascii="Times New Roman" w:hAnsi="Times New Roman"/>
          <w:b/>
          <w:sz w:val="24"/>
          <w:szCs w:val="24"/>
        </w:rPr>
        <w:t>(2006)</w:t>
      </w:r>
      <w:r w:rsidR="00680C9D" w:rsidRPr="00C406C5">
        <w:rPr>
          <w:rFonts w:ascii="Times New Roman" w:hAnsi="Times New Roman"/>
          <w:sz w:val="24"/>
          <w:szCs w:val="24"/>
        </w:rPr>
        <w:t xml:space="preserve"> </w:t>
      </w:r>
      <w:r w:rsidR="00253B57" w:rsidRPr="00C406C5">
        <w:rPr>
          <w:rFonts w:ascii="Times New Roman" w:hAnsi="Times New Roman"/>
          <w:sz w:val="24"/>
          <w:szCs w:val="24"/>
        </w:rPr>
        <w:t>is now studying</w:t>
      </w:r>
      <w:r w:rsidRPr="00C406C5">
        <w:rPr>
          <w:rFonts w:ascii="Times New Roman" w:hAnsi="Times New Roman"/>
          <w:sz w:val="24"/>
          <w:szCs w:val="24"/>
        </w:rPr>
        <w:t xml:space="preserve"> medicine at the University of Oxford.</w:t>
      </w:r>
    </w:p>
    <w:p w:rsidR="00C406C5" w:rsidRPr="00C406C5" w:rsidRDefault="00C406C5" w:rsidP="00C406C5">
      <w:pPr>
        <w:pStyle w:val="NoSpacing"/>
        <w:jc w:val="both"/>
        <w:rPr>
          <w:rFonts w:ascii="Times New Roman" w:hAnsi="Times New Roman"/>
          <w:sz w:val="24"/>
          <w:szCs w:val="24"/>
        </w:rPr>
      </w:pPr>
    </w:p>
    <w:p w:rsidR="000774F0" w:rsidRDefault="004D63D3" w:rsidP="00C406C5">
      <w:pPr>
        <w:pStyle w:val="NoSpacing"/>
        <w:jc w:val="both"/>
        <w:rPr>
          <w:rFonts w:ascii="Times New Roman" w:hAnsi="Times New Roman"/>
          <w:sz w:val="24"/>
          <w:szCs w:val="24"/>
        </w:rPr>
      </w:pPr>
      <w:r w:rsidRPr="00C406C5">
        <w:rPr>
          <w:rFonts w:ascii="Times New Roman" w:hAnsi="Times New Roman"/>
          <w:b/>
          <w:sz w:val="24"/>
          <w:szCs w:val="24"/>
        </w:rPr>
        <w:t xml:space="preserve">Dr. Rebecca Clark (2006) </w:t>
      </w:r>
      <w:r w:rsidR="003A168A" w:rsidRPr="00C406C5">
        <w:rPr>
          <w:rFonts w:ascii="Times New Roman" w:hAnsi="Times New Roman"/>
          <w:sz w:val="24"/>
          <w:szCs w:val="24"/>
        </w:rPr>
        <w:t xml:space="preserve">left academic research and </w:t>
      </w:r>
      <w:r w:rsidR="003D0BE7" w:rsidRPr="00C406C5">
        <w:rPr>
          <w:rFonts w:ascii="Times New Roman" w:hAnsi="Times New Roman"/>
          <w:sz w:val="24"/>
          <w:szCs w:val="24"/>
        </w:rPr>
        <w:t>beca</w:t>
      </w:r>
      <w:r w:rsidR="003A168A" w:rsidRPr="00C406C5">
        <w:rPr>
          <w:rFonts w:ascii="Times New Roman" w:hAnsi="Times New Roman"/>
          <w:sz w:val="24"/>
          <w:szCs w:val="24"/>
        </w:rPr>
        <w:t>me a science teacher. She is enjoying communicating her passion for science to young people, and frequently draws on experiences from her DPhil to inspire the next generation of scientists.</w:t>
      </w:r>
    </w:p>
    <w:p w:rsidR="00C406C5" w:rsidRPr="00C406C5" w:rsidRDefault="00C406C5" w:rsidP="00C406C5">
      <w:pPr>
        <w:pStyle w:val="NoSpacing"/>
        <w:jc w:val="both"/>
        <w:rPr>
          <w:rFonts w:ascii="Times New Roman" w:hAnsi="Times New Roman"/>
          <w:sz w:val="24"/>
          <w:szCs w:val="24"/>
        </w:rPr>
      </w:pPr>
    </w:p>
    <w:p w:rsidR="000774F0" w:rsidRDefault="000774F0" w:rsidP="00C406C5">
      <w:pPr>
        <w:pStyle w:val="NoSpacing"/>
        <w:jc w:val="both"/>
        <w:rPr>
          <w:rFonts w:ascii="Times New Roman" w:hAnsi="Times New Roman"/>
          <w:sz w:val="24"/>
          <w:szCs w:val="24"/>
        </w:rPr>
      </w:pPr>
      <w:r w:rsidRPr="00C406C5">
        <w:rPr>
          <w:rFonts w:ascii="Times New Roman" w:hAnsi="Times New Roman"/>
          <w:b/>
          <w:sz w:val="24"/>
          <w:szCs w:val="24"/>
        </w:rPr>
        <w:t>Dr. Michael Craig (2006</w:t>
      </w:r>
      <w:proofErr w:type="gramStart"/>
      <w:r w:rsidRPr="00C406C5">
        <w:rPr>
          <w:rFonts w:ascii="Times New Roman" w:hAnsi="Times New Roman"/>
          <w:b/>
          <w:sz w:val="24"/>
          <w:szCs w:val="24"/>
        </w:rPr>
        <w:t xml:space="preserve">) </w:t>
      </w:r>
      <w:r w:rsidRPr="00C406C5">
        <w:rPr>
          <w:rFonts w:ascii="Times New Roman" w:hAnsi="Times New Roman"/>
          <w:sz w:val="24"/>
          <w:szCs w:val="24"/>
        </w:rPr>
        <w:t xml:space="preserve"> took</w:t>
      </w:r>
      <w:proofErr w:type="gramEnd"/>
      <w:r w:rsidRPr="00C406C5">
        <w:rPr>
          <w:rFonts w:ascii="Times New Roman" w:hAnsi="Times New Roman"/>
          <w:sz w:val="24"/>
          <w:szCs w:val="24"/>
        </w:rPr>
        <w:t xml:space="preserve"> up a postdoctoral positi</w:t>
      </w:r>
      <w:r w:rsidR="003D0BE7" w:rsidRPr="00C406C5">
        <w:rPr>
          <w:rFonts w:ascii="Times New Roman" w:hAnsi="Times New Roman"/>
          <w:sz w:val="24"/>
          <w:szCs w:val="24"/>
        </w:rPr>
        <w:t xml:space="preserve">on at the National Institute </w:t>
      </w:r>
      <w:r w:rsidR="00717FC8" w:rsidRPr="00C406C5">
        <w:rPr>
          <w:rFonts w:ascii="Times New Roman" w:hAnsi="Times New Roman"/>
          <w:sz w:val="24"/>
          <w:szCs w:val="24"/>
        </w:rPr>
        <w:t xml:space="preserve">of </w:t>
      </w:r>
      <w:r w:rsidR="003D0BE7" w:rsidRPr="00C406C5">
        <w:rPr>
          <w:rFonts w:ascii="Times New Roman" w:hAnsi="Times New Roman"/>
          <w:sz w:val="24"/>
          <w:szCs w:val="24"/>
        </w:rPr>
        <w:t>Child Health and Human Development</w:t>
      </w:r>
      <w:r w:rsidRPr="00C406C5">
        <w:rPr>
          <w:rFonts w:ascii="Times New Roman" w:hAnsi="Times New Roman"/>
          <w:sz w:val="24"/>
          <w:szCs w:val="24"/>
        </w:rPr>
        <w:t xml:space="preserve"> in</w:t>
      </w:r>
      <w:r w:rsidR="003D0BE7" w:rsidRPr="00C406C5">
        <w:rPr>
          <w:rFonts w:ascii="Times New Roman" w:hAnsi="Times New Roman"/>
          <w:sz w:val="24"/>
          <w:szCs w:val="24"/>
        </w:rPr>
        <w:t xml:space="preserve"> Bethesda, USA. </w:t>
      </w:r>
      <w:r w:rsidRPr="00C406C5">
        <w:rPr>
          <w:rFonts w:ascii="Times New Roman" w:hAnsi="Times New Roman"/>
          <w:sz w:val="24"/>
          <w:szCs w:val="24"/>
        </w:rPr>
        <w:t xml:space="preserve"> </w:t>
      </w:r>
      <w:r w:rsidR="003D0BE7" w:rsidRPr="00C406C5">
        <w:rPr>
          <w:rFonts w:ascii="Times New Roman" w:hAnsi="Times New Roman"/>
          <w:sz w:val="24"/>
          <w:szCs w:val="24"/>
        </w:rPr>
        <w:t>He works in Dr. Chris Bain’s lab</w:t>
      </w:r>
      <w:r w:rsidR="00717FC8" w:rsidRPr="00C406C5">
        <w:rPr>
          <w:rFonts w:ascii="Times New Roman" w:hAnsi="Times New Roman"/>
          <w:sz w:val="24"/>
          <w:szCs w:val="24"/>
        </w:rPr>
        <w:t xml:space="preserve"> within </w:t>
      </w:r>
      <w:r w:rsidRPr="00C406C5">
        <w:rPr>
          <w:rFonts w:ascii="Times New Roman" w:hAnsi="Times New Roman"/>
          <w:sz w:val="24"/>
          <w:szCs w:val="24"/>
        </w:rPr>
        <w:t>the Laboratory of Cellular and Synaptic Neurophysiology</w:t>
      </w:r>
      <w:r w:rsidR="004D63D3" w:rsidRPr="00C406C5">
        <w:rPr>
          <w:rFonts w:ascii="Times New Roman" w:hAnsi="Times New Roman"/>
          <w:sz w:val="24"/>
          <w:szCs w:val="24"/>
        </w:rPr>
        <w:t xml:space="preserve"> </w:t>
      </w:r>
      <w:r w:rsidRPr="00C406C5">
        <w:rPr>
          <w:rFonts w:ascii="Times New Roman" w:hAnsi="Times New Roman"/>
          <w:sz w:val="24"/>
          <w:szCs w:val="24"/>
        </w:rPr>
        <w:t>on the role of interneurons in the development, generation and propagation of neuronal oscillations in the hippocampus.</w:t>
      </w:r>
    </w:p>
    <w:p w:rsidR="00C406C5" w:rsidRPr="00C406C5" w:rsidRDefault="00C406C5" w:rsidP="00C406C5">
      <w:pPr>
        <w:pStyle w:val="NoSpacing"/>
        <w:jc w:val="both"/>
        <w:rPr>
          <w:rFonts w:ascii="Times New Roman" w:hAnsi="Times New Roman"/>
          <w:sz w:val="24"/>
          <w:szCs w:val="24"/>
        </w:rPr>
      </w:pPr>
    </w:p>
    <w:p w:rsidR="00EB3D7A" w:rsidRDefault="00EB3D7A" w:rsidP="00C406C5">
      <w:pPr>
        <w:pStyle w:val="NoSpacing"/>
        <w:jc w:val="both"/>
        <w:rPr>
          <w:rFonts w:ascii="Times New Roman" w:hAnsi="Times New Roman"/>
          <w:sz w:val="24"/>
          <w:szCs w:val="24"/>
        </w:rPr>
      </w:pPr>
      <w:r w:rsidRPr="00C406C5">
        <w:rPr>
          <w:rFonts w:ascii="Times New Roman" w:hAnsi="Times New Roman"/>
          <w:b/>
          <w:sz w:val="24"/>
          <w:szCs w:val="24"/>
        </w:rPr>
        <w:t>Dr. Tommas Ellender</w:t>
      </w:r>
      <w:r w:rsidRPr="00C406C5">
        <w:rPr>
          <w:rFonts w:ascii="Times New Roman" w:hAnsi="Times New Roman"/>
          <w:sz w:val="24"/>
          <w:szCs w:val="24"/>
        </w:rPr>
        <w:t xml:space="preserve"> </w:t>
      </w:r>
      <w:r w:rsidR="00680C9D" w:rsidRPr="00C406C5">
        <w:rPr>
          <w:rFonts w:ascii="Times New Roman" w:hAnsi="Times New Roman"/>
          <w:b/>
          <w:sz w:val="24"/>
          <w:szCs w:val="24"/>
        </w:rPr>
        <w:t xml:space="preserve">(2004) </w:t>
      </w:r>
      <w:r w:rsidRPr="00C406C5">
        <w:rPr>
          <w:rFonts w:ascii="Times New Roman" w:hAnsi="Times New Roman"/>
          <w:sz w:val="24"/>
          <w:szCs w:val="24"/>
        </w:rPr>
        <w:t>took up a postdoctoral position in the Department of Pharmacol</w:t>
      </w:r>
      <w:r w:rsidR="00717FC8" w:rsidRPr="00C406C5">
        <w:rPr>
          <w:rFonts w:ascii="Times New Roman" w:hAnsi="Times New Roman"/>
          <w:sz w:val="24"/>
          <w:szCs w:val="24"/>
        </w:rPr>
        <w:t xml:space="preserve">ogy at Oxford.  He is </w:t>
      </w:r>
      <w:r w:rsidR="00C31107" w:rsidRPr="00C406C5">
        <w:rPr>
          <w:rFonts w:ascii="Times New Roman" w:hAnsi="Times New Roman"/>
          <w:sz w:val="24"/>
          <w:szCs w:val="24"/>
        </w:rPr>
        <w:t>working with Dr. Colin Akerman on mouse cortical development.</w:t>
      </w:r>
    </w:p>
    <w:p w:rsidR="00C406C5" w:rsidRPr="00C406C5" w:rsidRDefault="00C406C5" w:rsidP="00C406C5">
      <w:pPr>
        <w:pStyle w:val="NoSpacing"/>
        <w:jc w:val="both"/>
        <w:rPr>
          <w:rFonts w:ascii="Times New Roman" w:hAnsi="Times New Roman"/>
          <w:sz w:val="24"/>
          <w:szCs w:val="24"/>
        </w:rPr>
      </w:pPr>
    </w:p>
    <w:p w:rsidR="000774F0" w:rsidRDefault="000774F0" w:rsidP="00C406C5">
      <w:pPr>
        <w:pStyle w:val="NoSpacing"/>
        <w:jc w:val="both"/>
        <w:rPr>
          <w:rFonts w:ascii="Times New Roman" w:hAnsi="Times New Roman"/>
          <w:sz w:val="24"/>
          <w:szCs w:val="24"/>
        </w:rPr>
      </w:pPr>
      <w:r w:rsidRPr="00C406C5">
        <w:rPr>
          <w:rFonts w:ascii="Times New Roman" w:hAnsi="Times New Roman"/>
          <w:b/>
          <w:sz w:val="24"/>
          <w:szCs w:val="24"/>
        </w:rPr>
        <w:t>Dr. Amy Hoon (née Schou) (2006</w:t>
      </w:r>
      <w:proofErr w:type="gramStart"/>
      <w:r w:rsidRPr="00C406C5">
        <w:rPr>
          <w:rFonts w:ascii="Times New Roman" w:hAnsi="Times New Roman"/>
          <w:b/>
          <w:sz w:val="24"/>
          <w:szCs w:val="24"/>
        </w:rPr>
        <w:t xml:space="preserve">) </w:t>
      </w:r>
      <w:r w:rsidRPr="00C406C5">
        <w:rPr>
          <w:rFonts w:ascii="Times New Roman" w:hAnsi="Times New Roman"/>
          <w:sz w:val="24"/>
          <w:szCs w:val="24"/>
        </w:rPr>
        <w:t xml:space="preserve"> is</w:t>
      </w:r>
      <w:proofErr w:type="gramEnd"/>
      <w:r w:rsidRPr="00C406C5">
        <w:rPr>
          <w:rFonts w:ascii="Times New Roman" w:hAnsi="Times New Roman"/>
          <w:sz w:val="24"/>
          <w:szCs w:val="24"/>
        </w:rPr>
        <w:t xml:space="preserve"> now a research study monitor for clinical trials at Queen Mary College London.</w:t>
      </w:r>
    </w:p>
    <w:p w:rsidR="00C406C5" w:rsidRPr="00C406C5" w:rsidRDefault="00C406C5" w:rsidP="00C406C5">
      <w:pPr>
        <w:pStyle w:val="NoSpacing"/>
        <w:jc w:val="both"/>
        <w:rPr>
          <w:rFonts w:ascii="Times New Roman" w:hAnsi="Times New Roman"/>
          <w:sz w:val="24"/>
          <w:szCs w:val="24"/>
        </w:rPr>
      </w:pPr>
    </w:p>
    <w:p w:rsidR="009D4CF5" w:rsidRDefault="009D4CF5" w:rsidP="00C406C5">
      <w:pPr>
        <w:pStyle w:val="NoSpacing"/>
        <w:jc w:val="both"/>
        <w:rPr>
          <w:rFonts w:ascii="Times New Roman" w:hAnsi="Times New Roman"/>
          <w:sz w:val="24"/>
          <w:szCs w:val="24"/>
        </w:rPr>
      </w:pPr>
      <w:r w:rsidRPr="00C406C5">
        <w:rPr>
          <w:rFonts w:ascii="Times New Roman" w:hAnsi="Times New Roman"/>
          <w:b/>
          <w:sz w:val="24"/>
          <w:szCs w:val="24"/>
        </w:rPr>
        <w:t>Dr. Stephan Kaizik</w:t>
      </w:r>
      <w:r w:rsidRPr="00C406C5">
        <w:rPr>
          <w:rFonts w:ascii="Times New Roman" w:hAnsi="Times New Roman"/>
          <w:sz w:val="24"/>
          <w:szCs w:val="24"/>
        </w:rPr>
        <w:t xml:space="preserve"> </w:t>
      </w:r>
      <w:r w:rsidR="00680C9D" w:rsidRPr="00C406C5">
        <w:rPr>
          <w:rFonts w:ascii="Times New Roman" w:hAnsi="Times New Roman"/>
          <w:b/>
          <w:sz w:val="24"/>
          <w:szCs w:val="24"/>
        </w:rPr>
        <w:t xml:space="preserve">(2004) </w:t>
      </w:r>
      <w:r w:rsidRPr="00C406C5">
        <w:rPr>
          <w:rFonts w:ascii="Times New Roman" w:hAnsi="Times New Roman"/>
          <w:sz w:val="24"/>
          <w:szCs w:val="24"/>
        </w:rPr>
        <w:t>is now working</w:t>
      </w:r>
      <w:r w:rsidR="00B036D1" w:rsidRPr="00C406C5">
        <w:rPr>
          <w:rFonts w:ascii="Times New Roman" w:hAnsi="Times New Roman"/>
          <w:sz w:val="24"/>
          <w:szCs w:val="24"/>
        </w:rPr>
        <w:t xml:space="preserve"> for Merck Millipore as a </w:t>
      </w:r>
      <w:r w:rsidR="00717FC8" w:rsidRPr="00C406C5">
        <w:rPr>
          <w:rFonts w:ascii="Times New Roman" w:hAnsi="Times New Roman"/>
          <w:sz w:val="24"/>
          <w:szCs w:val="24"/>
        </w:rPr>
        <w:t xml:space="preserve">research </w:t>
      </w:r>
      <w:r w:rsidR="00B036D1" w:rsidRPr="00C406C5">
        <w:rPr>
          <w:rFonts w:ascii="Times New Roman" w:hAnsi="Times New Roman"/>
          <w:sz w:val="24"/>
          <w:szCs w:val="24"/>
        </w:rPr>
        <w:t>support scientist.</w:t>
      </w:r>
    </w:p>
    <w:p w:rsidR="00C406C5" w:rsidRPr="00C406C5" w:rsidRDefault="00C406C5" w:rsidP="00C406C5">
      <w:pPr>
        <w:pStyle w:val="NoSpacing"/>
        <w:jc w:val="both"/>
        <w:rPr>
          <w:rFonts w:ascii="Times New Roman" w:hAnsi="Times New Roman"/>
          <w:sz w:val="24"/>
          <w:szCs w:val="24"/>
        </w:rPr>
      </w:pPr>
    </w:p>
    <w:p w:rsidR="00B036D1" w:rsidRDefault="000774F0" w:rsidP="00C406C5">
      <w:pPr>
        <w:pStyle w:val="NoSpacing"/>
        <w:jc w:val="both"/>
        <w:rPr>
          <w:rFonts w:ascii="Times New Roman" w:hAnsi="Times New Roman"/>
          <w:sz w:val="24"/>
          <w:szCs w:val="24"/>
        </w:rPr>
      </w:pPr>
      <w:r w:rsidRPr="00C406C5">
        <w:rPr>
          <w:rFonts w:ascii="Times New Roman" w:hAnsi="Times New Roman"/>
          <w:b/>
          <w:sz w:val="24"/>
          <w:szCs w:val="24"/>
        </w:rPr>
        <w:t>Dr. Michael Kohl</w:t>
      </w:r>
      <w:r w:rsidRPr="00C406C5">
        <w:rPr>
          <w:rFonts w:ascii="Times New Roman" w:hAnsi="Times New Roman"/>
          <w:sz w:val="24"/>
          <w:szCs w:val="24"/>
        </w:rPr>
        <w:t xml:space="preserve"> </w:t>
      </w:r>
      <w:r w:rsidRPr="00C406C5">
        <w:rPr>
          <w:rFonts w:ascii="Times New Roman" w:hAnsi="Times New Roman"/>
          <w:b/>
          <w:sz w:val="24"/>
          <w:szCs w:val="24"/>
        </w:rPr>
        <w:t xml:space="preserve">(2005) </w:t>
      </w:r>
      <w:r w:rsidR="00717FC8" w:rsidRPr="00C406C5">
        <w:rPr>
          <w:rFonts w:ascii="Times New Roman" w:hAnsi="Times New Roman"/>
          <w:sz w:val="24"/>
          <w:szCs w:val="24"/>
        </w:rPr>
        <w:t xml:space="preserve">worked with Professor Ole Paulsen </w:t>
      </w:r>
      <w:r w:rsidRPr="00C406C5">
        <w:rPr>
          <w:rFonts w:ascii="Times New Roman" w:hAnsi="Times New Roman"/>
          <w:sz w:val="24"/>
          <w:szCs w:val="24"/>
        </w:rPr>
        <w:t xml:space="preserve">at the Department of Physiology, </w:t>
      </w:r>
      <w:r w:rsidR="00717FC8" w:rsidRPr="00C406C5">
        <w:rPr>
          <w:rFonts w:ascii="Times New Roman" w:hAnsi="Times New Roman"/>
          <w:sz w:val="24"/>
          <w:szCs w:val="24"/>
        </w:rPr>
        <w:t>Development a</w:t>
      </w:r>
      <w:r w:rsidR="00BA4AB0">
        <w:rPr>
          <w:rFonts w:ascii="Times New Roman" w:hAnsi="Times New Roman"/>
          <w:sz w:val="24"/>
          <w:szCs w:val="24"/>
        </w:rPr>
        <w:t>nd Neuroscience.  He also was awarded</w:t>
      </w:r>
      <w:r w:rsidR="00717FC8" w:rsidRPr="00C406C5">
        <w:rPr>
          <w:rFonts w:ascii="Times New Roman" w:hAnsi="Times New Roman"/>
          <w:sz w:val="24"/>
          <w:szCs w:val="24"/>
        </w:rPr>
        <w:t xml:space="preserve"> a Junior Research Fellowship at </w:t>
      </w:r>
      <w:r w:rsidRPr="00C406C5">
        <w:rPr>
          <w:rFonts w:ascii="Times New Roman" w:hAnsi="Times New Roman"/>
          <w:sz w:val="24"/>
          <w:szCs w:val="24"/>
        </w:rPr>
        <w:t xml:space="preserve">St. John’s College at the </w:t>
      </w:r>
      <w:r w:rsidR="00B036D1" w:rsidRPr="00C406C5">
        <w:rPr>
          <w:rFonts w:ascii="Times New Roman" w:hAnsi="Times New Roman"/>
          <w:sz w:val="24"/>
          <w:szCs w:val="24"/>
        </w:rPr>
        <w:t xml:space="preserve">University of Cambridge. </w:t>
      </w:r>
      <w:r w:rsidR="00F64476" w:rsidRPr="00C406C5">
        <w:rPr>
          <w:rFonts w:ascii="Times New Roman" w:hAnsi="Times New Roman"/>
          <w:sz w:val="24"/>
          <w:szCs w:val="24"/>
        </w:rPr>
        <w:t xml:space="preserve"> He has now moved</w:t>
      </w:r>
      <w:r w:rsidRPr="00C406C5">
        <w:rPr>
          <w:rFonts w:ascii="Times New Roman" w:hAnsi="Times New Roman"/>
          <w:sz w:val="24"/>
          <w:szCs w:val="24"/>
        </w:rPr>
        <w:t xml:space="preserve"> to </w:t>
      </w:r>
      <w:r w:rsidR="00717FC8" w:rsidRPr="00C406C5">
        <w:rPr>
          <w:rFonts w:ascii="Times New Roman" w:hAnsi="Times New Roman"/>
          <w:sz w:val="24"/>
          <w:szCs w:val="24"/>
        </w:rPr>
        <w:t xml:space="preserve">the University of California at </w:t>
      </w:r>
      <w:r w:rsidRPr="00C406C5">
        <w:rPr>
          <w:rFonts w:ascii="Times New Roman" w:hAnsi="Times New Roman"/>
          <w:sz w:val="24"/>
          <w:szCs w:val="24"/>
        </w:rPr>
        <w:t xml:space="preserve">Berkeley, </w:t>
      </w:r>
      <w:r w:rsidR="00B036D1" w:rsidRPr="00C406C5">
        <w:rPr>
          <w:rFonts w:ascii="Times New Roman" w:hAnsi="Times New Roman"/>
          <w:sz w:val="24"/>
          <w:szCs w:val="24"/>
        </w:rPr>
        <w:t xml:space="preserve">to work with </w:t>
      </w:r>
      <w:r w:rsidR="00717FC8" w:rsidRPr="00C406C5">
        <w:rPr>
          <w:rFonts w:ascii="Times New Roman" w:hAnsi="Times New Roman"/>
          <w:sz w:val="24"/>
          <w:szCs w:val="24"/>
        </w:rPr>
        <w:t xml:space="preserve">Drs. </w:t>
      </w:r>
      <w:r w:rsidR="00B036D1" w:rsidRPr="00C406C5">
        <w:rPr>
          <w:rFonts w:ascii="Times New Roman" w:hAnsi="Times New Roman"/>
          <w:sz w:val="24"/>
          <w:szCs w:val="24"/>
        </w:rPr>
        <w:t xml:space="preserve">Hillel Adesnik and Ehud Isacoff </w:t>
      </w:r>
      <w:r w:rsidR="004A0F04">
        <w:rPr>
          <w:rFonts w:ascii="Times New Roman" w:hAnsi="Times New Roman"/>
          <w:sz w:val="24"/>
          <w:szCs w:val="24"/>
        </w:rPr>
        <w:t>on developing and using novel holographic two-photon stimulation modalities</w:t>
      </w:r>
      <w:r w:rsidR="00B036D1" w:rsidRPr="00C406C5">
        <w:rPr>
          <w:rFonts w:ascii="Times New Roman" w:hAnsi="Times New Roman"/>
          <w:sz w:val="24"/>
          <w:szCs w:val="24"/>
        </w:rPr>
        <w:t xml:space="preserve"> to study sensory processing in </w:t>
      </w:r>
      <w:proofErr w:type="gramStart"/>
      <w:r w:rsidR="00B036D1" w:rsidRPr="00C406C5">
        <w:rPr>
          <w:rFonts w:ascii="Times New Roman" w:hAnsi="Times New Roman"/>
          <w:sz w:val="24"/>
          <w:szCs w:val="24"/>
        </w:rPr>
        <w:t>awake</w:t>
      </w:r>
      <w:proofErr w:type="gramEnd"/>
      <w:r w:rsidR="00B036D1" w:rsidRPr="00C406C5">
        <w:rPr>
          <w:rFonts w:ascii="Times New Roman" w:hAnsi="Times New Roman"/>
          <w:sz w:val="24"/>
          <w:szCs w:val="24"/>
        </w:rPr>
        <w:t xml:space="preserve"> rodent</w:t>
      </w:r>
      <w:r w:rsidR="00717FC8" w:rsidRPr="00C406C5">
        <w:rPr>
          <w:rFonts w:ascii="Times New Roman" w:hAnsi="Times New Roman"/>
          <w:sz w:val="24"/>
          <w:szCs w:val="24"/>
        </w:rPr>
        <w:t>s</w:t>
      </w:r>
      <w:r w:rsidR="00B036D1" w:rsidRPr="00C406C5">
        <w:rPr>
          <w:rFonts w:ascii="Times New Roman" w:hAnsi="Times New Roman"/>
          <w:sz w:val="24"/>
          <w:szCs w:val="24"/>
        </w:rPr>
        <w:t>.</w:t>
      </w:r>
    </w:p>
    <w:p w:rsidR="00C406C5" w:rsidRPr="00C406C5" w:rsidRDefault="00C406C5" w:rsidP="00C406C5">
      <w:pPr>
        <w:pStyle w:val="NoSpacing"/>
        <w:jc w:val="both"/>
        <w:rPr>
          <w:rFonts w:ascii="Times New Roman" w:hAnsi="Times New Roman"/>
          <w:sz w:val="24"/>
          <w:szCs w:val="24"/>
        </w:rPr>
      </w:pPr>
    </w:p>
    <w:p w:rsidR="009D4CF5" w:rsidRPr="00C406C5" w:rsidRDefault="009D4CF5" w:rsidP="00C406C5">
      <w:pPr>
        <w:pStyle w:val="NoSpacing"/>
        <w:jc w:val="both"/>
        <w:rPr>
          <w:rFonts w:ascii="Times New Roman" w:hAnsi="Times New Roman"/>
          <w:sz w:val="24"/>
          <w:szCs w:val="24"/>
        </w:rPr>
      </w:pPr>
      <w:r w:rsidRPr="00C406C5">
        <w:rPr>
          <w:rFonts w:ascii="Times New Roman" w:hAnsi="Times New Roman"/>
          <w:b/>
          <w:sz w:val="24"/>
          <w:szCs w:val="24"/>
        </w:rPr>
        <w:t>Dr. Brittany Zadek</w:t>
      </w:r>
      <w:r w:rsidRPr="00C406C5">
        <w:rPr>
          <w:rFonts w:ascii="Times New Roman" w:hAnsi="Times New Roman"/>
          <w:sz w:val="24"/>
          <w:szCs w:val="24"/>
        </w:rPr>
        <w:t xml:space="preserve"> </w:t>
      </w:r>
      <w:r w:rsidR="00680C9D" w:rsidRPr="00C406C5">
        <w:rPr>
          <w:rFonts w:ascii="Times New Roman" w:hAnsi="Times New Roman"/>
          <w:b/>
          <w:sz w:val="24"/>
          <w:szCs w:val="24"/>
        </w:rPr>
        <w:t xml:space="preserve">(2005) </w:t>
      </w:r>
      <w:r w:rsidRPr="00C406C5">
        <w:rPr>
          <w:rFonts w:ascii="Times New Roman" w:hAnsi="Times New Roman"/>
          <w:sz w:val="24"/>
          <w:szCs w:val="24"/>
        </w:rPr>
        <w:t>went on to study medicine in the States.  She will be specia</w:t>
      </w:r>
      <w:r w:rsidR="00717FC8" w:rsidRPr="00C406C5">
        <w:rPr>
          <w:rFonts w:ascii="Times New Roman" w:hAnsi="Times New Roman"/>
          <w:sz w:val="24"/>
          <w:szCs w:val="24"/>
        </w:rPr>
        <w:t xml:space="preserve">lizing in radiology and has </w:t>
      </w:r>
      <w:r w:rsidRPr="00C406C5">
        <w:rPr>
          <w:rFonts w:ascii="Times New Roman" w:hAnsi="Times New Roman"/>
          <w:sz w:val="24"/>
          <w:szCs w:val="24"/>
        </w:rPr>
        <w:t xml:space="preserve">been accepted onto the radiology residency programme at Cornell </w:t>
      </w:r>
      <w:r w:rsidR="00717FC8" w:rsidRPr="00C406C5">
        <w:rPr>
          <w:rFonts w:ascii="Times New Roman" w:hAnsi="Times New Roman"/>
          <w:sz w:val="24"/>
          <w:szCs w:val="24"/>
        </w:rPr>
        <w:t>University.</w:t>
      </w:r>
      <w:r w:rsidR="00057D77" w:rsidRPr="00C406C5">
        <w:rPr>
          <w:rFonts w:ascii="Times New Roman" w:hAnsi="Times New Roman"/>
          <w:sz w:val="24"/>
          <w:szCs w:val="24"/>
        </w:rPr>
        <w:t xml:space="preserve">  She has retained an interest in research, working on breast imaging and is currently finishing up a retrospective study, looking at </w:t>
      </w:r>
      <w:r w:rsidR="00717FC8" w:rsidRPr="00C406C5">
        <w:rPr>
          <w:rFonts w:ascii="Times New Roman" w:hAnsi="Times New Roman"/>
          <w:sz w:val="24"/>
          <w:szCs w:val="24"/>
        </w:rPr>
        <w:t xml:space="preserve">the benefits of </w:t>
      </w:r>
      <w:r w:rsidR="00057D77" w:rsidRPr="00C406C5">
        <w:rPr>
          <w:rFonts w:ascii="Times New Roman" w:hAnsi="Times New Roman"/>
          <w:sz w:val="24"/>
          <w:szCs w:val="24"/>
        </w:rPr>
        <w:t>screening mammography in women in their forties.</w:t>
      </w:r>
    </w:p>
    <w:p w:rsidR="009D4CF5" w:rsidRPr="00C406C5" w:rsidRDefault="009D4CF5" w:rsidP="00C406C5">
      <w:pPr>
        <w:pStyle w:val="NoSpacing"/>
        <w:rPr>
          <w:rFonts w:ascii="Times New Roman" w:hAnsi="Times New Roman"/>
          <w:sz w:val="24"/>
          <w:szCs w:val="24"/>
        </w:rPr>
      </w:pPr>
    </w:p>
    <w:p w:rsidR="00680C9D" w:rsidRDefault="00680C9D">
      <w:pPr>
        <w:rPr>
          <w:rFonts w:ascii="Times New Roman" w:hAnsi="Times New Roman"/>
          <w:b/>
          <w:sz w:val="36"/>
          <w:szCs w:val="36"/>
        </w:rPr>
      </w:pPr>
    </w:p>
    <w:p w:rsidR="00335E0F" w:rsidRPr="006C7C00" w:rsidRDefault="00680C9D" w:rsidP="00335E0F">
      <w:pPr>
        <w:rPr>
          <w:rFonts w:ascii="Times New Roman" w:hAnsi="Times New Roman"/>
          <w:b/>
          <w:sz w:val="36"/>
          <w:szCs w:val="36"/>
        </w:rPr>
      </w:pPr>
      <w:r>
        <w:rPr>
          <w:rFonts w:ascii="Times New Roman" w:hAnsi="Times New Roman"/>
          <w:b/>
          <w:sz w:val="36"/>
          <w:szCs w:val="36"/>
        </w:rPr>
        <w:t>*</w:t>
      </w:r>
      <w:r w:rsidRPr="00680C9D">
        <w:rPr>
          <w:rFonts w:ascii="Times New Roman" w:hAnsi="Times New Roman"/>
          <w:b/>
          <w:sz w:val="24"/>
          <w:szCs w:val="24"/>
        </w:rPr>
        <w:t xml:space="preserve">Date in brackets is the start date of </w:t>
      </w:r>
      <w:r w:rsidR="00B50AEE">
        <w:rPr>
          <w:rFonts w:ascii="Times New Roman" w:hAnsi="Times New Roman"/>
          <w:b/>
          <w:sz w:val="24"/>
          <w:szCs w:val="24"/>
        </w:rPr>
        <w:t xml:space="preserve">the </w:t>
      </w:r>
      <w:r w:rsidRPr="00680C9D">
        <w:rPr>
          <w:rFonts w:ascii="Times New Roman" w:hAnsi="Times New Roman"/>
          <w:b/>
          <w:sz w:val="24"/>
          <w:szCs w:val="24"/>
        </w:rPr>
        <w:t>4 year DPhil</w:t>
      </w:r>
      <w:r w:rsidR="00ED1C74">
        <w:rPr>
          <w:rFonts w:ascii="Times New Roman" w:hAnsi="Times New Roman"/>
          <w:b/>
          <w:sz w:val="24"/>
          <w:szCs w:val="24"/>
        </w:rPr>
        <w:t>-</w:t>
      </w:r>
      <w:r w:rsidR="00EB3D7A">
        <w:rPr>
          <w:rFonts w:ascii="Times New Roman" w:hAnsi="Times New Roman"/>
          <w:b/>
          <w:sz w:val="36"/>
          <w:szCs w:val="36"/>
        </w:rPr>
        <w:br w:type="page"/>
      </w:r>
      <w:r w:rsidR="00335E0F">
        <w:rPr>
          <w:rFonts w:ascii="Times New Roman" w:hAnsi="Times New Roman"/>
          <w:b/>
          <w:sz w:val="36"/>
          <w:szCs w:val="36"/>
        </w:rPr>
        <w:lastRenderedPageBreak/>
        <w:t>Vacation Studentships</w:t>
      </w:r>
    </w:p>
    <w:p w:rsidR="00335E0F" w:rsidRDefault="00335E0F" w:rsidP="00335E0F">
      <w:pPr>
        <w:pStyle w:val="NoSpacing"/>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2005/6</w:t>
      </w:r>
      <w:r w:rsidRPr="00694F92">
        <w:rPr>
          <w:rFonts w:ascii="Times New Roman" w:hAnsi="Times New Roman"/>
          <w:sz w:val="24"/>
          <w:szCs w:val="24"/>
        </w:rPr>
        <w:tab/>
      </w:r>
      <w:r w:rsidRPr="00694F92">
        <w:rPr>
          <w:rFonts w:ascii="Times New Roman" w:hAnsi="Times New Roman"/>
          <w:sz w:val="24"/>
          <w:szCs w:val="24"/>
        </w:rPr>
        <w:tab/>
      </w:r>
      <w:r w:rsidRPr="00694F92">
        <w:rPr>
          <w:rFonts w:ascii="Times New Roman" w:hAnsi="Times New Roman"/>
          <w:sz w:val="24"/>
          <w:szCs w:val="24"/>
          <w:u w:val="single"/>
        </w:rPr>
        <w:t>Stefanie Schultrich</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Project undertaken with Mathias Dreger: studied TRPV3</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w:t>
      </w:r>
      <w:proofErr w:type="gramStart"/>
      <w:r w:rsidRPr="00694F92">
        <w:rPr>
          <w:rFonts w:ascii="Times New Roman" w:hAnsi="Times New Roman"/>
          <w:sz w:val="24"/>
          <w:szCs w:val="24"/>
        </w:rPr>
        <w:t>member</w:t>
      </w:r>
      <w:proofErr w:type="gramEnd"/>
      <w:r w:rsidRPr="00694F92">
        <w:rPr>
          <w:rFonts w:ascii="Times New Roman" w:hAnsi="Times New Roman"/>
          <w:sz w:val="24"/>
          <w:szCs w:val="24"/>
        </w:rPr>
        <w:t xml:space="preserve"> of the TRPV family of transient receptor potential </w:t>
      </w:r>
    </w:p>
    <w:p w:rsidR="00335E0F" w:rsidRPr="00694F92" w:rsidRDefault="00335E0F" w:rsidP="00335E0F">
      <w:pPr>
        <w:pStyle w:val="NoSpacing"/>
        <w:ind w:left="1440"/>
        <w:rPr>
          <w:rFonts w:ascii="Times New Roman" w:hAnsi="Times New Roman"/>
          <w:sz w:val="24"/>
          <w:szCs w:val="24"/>
        </w:rPr>
      </w:pPr>
      <w:proofErr w:type="gramStart"/>
      <w:r w:rsidRPr="00694F92">
        <w:rPr>
          <w:rFonts w:ascii="Times New Roman" w:hAnsi="Times New Roman"/>
          <w:sz w:val="24"/>
          <w:szCs w:val="24"/>
        </w:rPr>
        <w:t>ion</w:t>
      </w:r>
      <w:proofErr w:type="gramEnd"/>
      <w:r w:rsidRPr="00694F92">
        <w:rPr>
          <w:rFonts w:ascii="Times New Roman" w:hAnsi="Times New Roman"/>
          <w:sz w:val="24"/>
          <w:szCs w:val="24"/>
        </w:rPr>
        <w:t xml:space="preserve"> channels).  </w:t>
      </w:r>
      <w:r>
        <w:rPr>
          <w:rFonts w:ascii="Times New Roman" w:hAnsi="Times New Roman"/>
          <w:b/>
          <w:sz w:val="24"/>
          <w:szCs w:val="24"/>
        </w:rPr>
        <w:t xml:space="preserve">Follow </w:t>
      </w:r>
      <w:r w:rsidRPr="00851B1E">
        <w:rPr>
          <w:rFonts w:ascii="Times New Roman" w:hAnsi="Times New Roman"/>
          <w:b/>
          <w:sz w:val="24"/>
          <w:szCs w:val="24"/>
        </w:rPr>
        <w:t>up</w:t>
      </w:r>
      <w:r>
        <w:rPr>
          <w:rFonts w:ascii="Times New Roman" w:hAnsi="Times New Roman"/>
          <w:sz w:val="24"/>
          <w:szCs w:val="24"/>
        </w:rPr>
        <w:t xml:space="preserve">: </w:t>
      </w:r>
      <w:r w:rsidRPr="002A2FC6">
        <w:rPr>
          <w:rFonts w:ascii="Times New Roman" w:hAnsi="Times New Roman"/>
          <w:b/>
          <w:sz w:val="24"/>
          <w:szCs w:val="24"/>
        </w:rPr>
        <w:t xml:space="preserve">Now a Helmholtz student studying for a PhD at the Max-Delbrueck Centre in Berlin in group of Michael Bader. Her project deals with the classical nuclear protein import pathway via importing alpha and importing beta. </w:t>
      </w:r>
      <w:proofErr w:type="gramStart"/>
      <w:r w:rsidRPr="002A2FC6">
        <w:rPr>
          <w:rFonts w:ascii="Times New Roman" w:hAnsi="Times New Roman"/>
          <w:b/>
          <w:sz w:val="24"/>
          <w:szCs w:val="24"/>
        </w:rPr>
        <w:t>Due to finish end of 2011</w:t>
      </w:r>
      <w:r>
        <w:rPr>
          <w:rFonts w:ascii="Times New Roman" w:hAnsi="Times New Roman"/>
          <w:sz w:val="24"/>
          <w:szCs w:val="24"/>
        </w:rPr>
        <w:t>.</w:t>
      </w:r>
      <w:proofErr w:type="gramEnd"/>
    </w:p>
    <w:p w:rsidR="00335E0F" w:rsidRPr="00E11EB8"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2006</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Laxmi Parajuli</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Project undertaken with Stephen Tucker: prokaryotic K</w:t>
      </w:r>
      <w:r w:rsidRPr="00694F92">
        <w:rPr>
          <w:rFonts w:ascii="Times New Roman" w:hAnsi="Times New Roman"/>
          <w:sz w:val="24"/>
          <w:szCs w:val="24"/>
          <w:vertAlign w:val="superscript"/>
        </w:rPr>
        <w:t>+</w:t>
      </w:r>
    </w:p>
    <w:p w:rsidR="00335E0F" w:rsidRDefault="00335E0F" w:rsidP="00335E0F">
      <w:pPr>
        <w:pStyle w:val="NoSpacing"/>
        <w:rPr>
          <w:rFonts w:ascii="Times New Roman" w:hAnsi="Times New Roman"/>
          <w:b/>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channel</w:t>
      </w:r>
      <w:proofErr w:type="gramEnd"/>
      <w:r w:rsidRPr="00694F92">
        <w:rPr>
          <w:rFonts w:ascii="Times New Roman" w:hAnsi="Times New Roman"/>
          <w:sz w:val="24"/>
          <w:szCs w:val="24"/>
        </w:rPr>
        <w:t xml:space="preserve"> studies. </w:t>
      </w:r>
      <w:r>
        <w:rPr>
          <w:rFonts w:ascii="Times New Roman" w:hAnsi="Times New Roman"/>
          <w:b/>
          <w:sz w:val="24"/>
          <w:szCs w:val="24"/>
        </w:rPr>
        <w:t>Follow up: Since studying for PhD in Japan, current</w:t>
      </w:r>
    </w:p>
    <w:p w:rsidR="00335E0F" w:rsidRDefault="00335E0F" w:rsidP="00335E0F">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b/>
          <w:sz w:val="24"/>
          <w:szCs w:val="24"/>
        </w:rPr>
        <w:t>position</w:t>
      </w:r>
      <w:proofErr w:type="gramEnd"/>
      <w:r>
        <w:rPr>
          <w:rFonts w:ascii="Times New Roman" w:hAnsi="Times New Roman"/>
          <w:b/>
          <w:sz w:val="24"/>
          <w:szCs w:val="24"/>
        </w:rPr>
        <w:t xml:space="preserve"> unknown.</w:t>
      </w:r>
    </w:p>
    <w:p w:rsidR="00335E0F" w:rsidRPr="002A2FC6" w:rsidRDefault="00335E0F" w:rsidP="00335E0F">
      <w:pPr>
        <w:pStyle w:val="NoSpacing"/>
        <w:rPr>
          <w:rFonts w:ascii="Times New Roman" w:hAnsi="Times New Roman"/>
          <w:b/>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2006</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Helen Hager</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 xml:space="preserve">Project undertaken with Angela Vincent: studied antibodies to </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glycine</w:t>
      </w:r>
      <w:proofErr w:type="gramEnd"/>
      <w:r w:rsidRPr="00694F92">
        <w:rPr>
          <w:rFonts w:ascii="Times New Roman" w:hAnsi="Times New Roman"/>
          <w:sz w:val="24"/>
          <w:szCs w:val="24"/>
        </w:rPr>
        <w:t xml:space="preserve"> receptor in acquired startle disease and stiff person’s</w:t>
      </w:r>
    </w:p>
    <w:p w:rsidR="00335E0F" w:rsidRPr="002A2FC6" w:rsidRDefault="00335E0F" w:rsidP="00335E0F">
      <w:pPr>
        <w:pStyle w:val="NoSpacing"/>
        <w:rPr>
          <w:rFonts w:ascii="Times New Roman" w:hAnsi="Times New Roman"/>
          <w:b/>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syndrome</w:t>
      </w:r>
      <w:proofErr w:type="gramEnd"/>
      <w:r w:rsidRPr="00694F92">
        <w:rPr>
          <w:rFonts w:ascii="Times New Roman" w:hAnsi="Times New Roman"/>
          <w:sz w:val="24"/>
          <w:szCs w:val="24"/>
        </w:rPr>
        <w:t xml:space="preserve">. </w:t>
      </w:r>
      <w:r>
        <w:rPr>
          <w:rFonts w:ascii="Times New Roman" w:hAnsi="Times New Roman"/>
          <w:b/>
          <w:sz w:val="24"/>
          <w:szCs w:val="24"/>
        </w:rPr>
        <w:t>Follow up</w:t>
      </w:r>
      <w:r>
        <w:rPr>
          <w:rFonts w:ascii="Times New Roman" w:hAnsi="Times New Roman"/>
          <w:sz w:val="24"/>
          <w:szCs w:val="24"/>
        </w:rPr>
        <w:t xml:space="preserve">: </w:t>
      </w:r>
      <w:r w:rsidRPr="002A2FC6">
        <w:rPr>
          <w:rFonts w:ascii="Times New Roman" w:hAnsi="Times New Roman"/>
          <w:b/>
          <w:sz w:val="24"/>
          <w:szCs w:val="24"/>
        </w:rPr>
        <w:t xml:space="preserve">completed Masters </w:t>
      </w:r>
      <w:proofErr w:type="gramStart"/>
      <w:r w:rsidRPr="002A2FC6">
        <w:rPr>
          <w:rFonts w:ascii="Times New Roman" w:hAnsi="Times New Roman"/>
          <w:b/>
          <w:sz w:val="24"/>
          <w:szCs w:val="24"/>
        </w:rPr>
        <w:t>degree</w:t>
      </w:r>
      <w:proofErr w:type="gramEnd"/>
      <w:r w:rsidRPr="002A2FC6">
        <w:rPr>
          <w:rFonts w:ascii="Times New Roman" w:hAnsi="Times New Roman"/>
          <w:b/>
          <w:sz w:val="24"/>
          <w:szCs w:val="24"/>
        </w:rPr>
        <w:t xml:space="preserve"> and is</w:t>
      </w:r>
    </w:p>
    <w:p w:rsidR="00335E0F" w:rsidRDefault="00335E0F" w:rsidP="00335E0F">
      <w:pPr>
        <w:pStyle w:val="NoSpacing"/>
        <w:rPr>
          <w:rFonts w:ascii="Times New Roman" w:hAnsi="Times New Roman"/>
          <w:b/>
          <w:sz w:val="24"/>
          <w:szCs w:val="24"/>
        </w:rPr>
      </w:pPr>
      <w:r w:rsidRPr="002A2FC6">
        <w:rPr>
          <w:rFonts w:ascii="Times New Roman" w:hAnsi="Times New Roman"/>
          <w:b/>
          <w:sz w:val="24"/>
          <w:szCs w:val="24"/>
        </w:rPr>
        <w:tab/>
      </w:r>
      <w:r w:rsidRPr="002A2FC6">
        <w:rPr>
          <w:rFonts w:ascii="Times New Roman" w:hAnsi="Times New Roman"/>
          <w:b/>
          <w:sz w:val="24"/>
          <w:szCs w:val="24"/>
        </w:rPr>
        <w:tab/>
      </w:r>
      <w:proofErr w:type="gramStart"/>
      <w:r w:rsidRPr="002A2FC6">
        <w:rPr>
          <w:rFonts w:ascii="Times New Roman" w:hAnsi="Times New Roman"/>
          <w:b/>
          <w:sz w:val="24"/>
          <w:szCs w:val="24"/>
        </w:rPr>
        <w:t>now</w:t>
      </w:r>
      <w:proofErr w:type="gramEnd"/>
      <w:r w:rsidRPr="002A2FC6">
        <w:rPr>
          <w:rFonts w:ascii="Times New Roman" w:hAnsi="Times New Roman"/>
          <w:b/>
          <w:sz w:val="24"/>
          <w:szCs w:val="24"/>
        </w:rPr>
        <w:t xml:space="preserve"> working for the consultancy firm McKinsey in Munich.</w:t>
      </w:r>
    </w:p>
    <w:p w:rsidR="00335E0F" w:rsidRPr="002A2FC6" w:rsidRDefault="00335E0F" w:rsidP="00335E0F">
      <w:pPr>
        <w:pStyle w:val="NoSpacing"/>
        <w:rPr>
          <w:rFonts w:ascii="Times New Roman" w:hAnsi="Times New Roman"/>
          <w:b/>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2007</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Mathilde Lafond</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Project undertaken with Fran Ashcroft: studied techniques in</w:t>
      </w:r>
    </w:p>
    <w:p w:rsidR="00335E0F" w:rsidRDefault="00335E0F" w:rsidP="00335E0F">
      <w:pPr>
        <w:pStyle w:val="NoSpacing"/>
        <w:ind w:left="1440"/>
        <w:rPr>
          <w:rFonts w:ascii="Times New Roman" w:hAnsi="Times New Roman"/>
          <w:b/>
          <w:sz w:val="24"/>
          <w:szCs w:val="24"/>
        </w:rPr>
      </w:pPr>
      <w:proofErr w:type="gramStart"/>
      <w:r w:rsidRPr="00694F92">
        <w:rPr>
          <w:rFonts w:ascii="Times New Roman" w:hAnsi="Times New Roman"/>
          <w:sz w:val="24"/>
          <w:szCs w:val="24"/>
        </w:rPr>
        <w:t>KATP channels.</w:t>
      </w:r>
      <w:proofErr w:type="gramEnd"/>
      <w:r w:rsidRPr="00694F92">
        <w:rPr>
          <w:rFonts w:ascii="Times New Roman" w:hAnsi="Times New Roman"/>
          <w:sz w:val="24"/>
          <w:szCs w:val="24"/>
        </w:rPr>
        <w:t xml:space="preserve"> </w:t>
      </w:r>
      <w:r>
        <w:rPr>
          <w:rFonts w:ascii="Times New Roman" w:hAnsi="Times New Roman"/>
          <w:b/>
          <w:sz w:val="24"/>
          <w:szCs w:val="24"/>
        </w:rPr>
        <w:t xml:space="preserve">Follow up: following a period working for </w:t>
      </w:r>
      <w:r w:rsidRPr="002A2FC6">
        <w:rPr>
          <w:rFonts w:ascii="Times New Roman" w:hAnsi="Times New Roman"/>
          <w:b/>
          <w:sz w:val="24"/>
          <w:szCs w:val="24"/>
        </w:rPr>
        <w:t>the firm Biomérieux</w:t>
      </w:r>
      <w:r>
        <w:rPr>
          <w:rFonts w:ascii="Times New Roman" w:hAnsi="Times New Roman"/>
          <w:b/>
          <w:sz w:val="24"/>
          <w:szCs w:val="24"/>
        </w:rPr>
        <w:t>, now working for Professor Ashcroft as Research Technician.</w:t>
      </w:r>
    </w:p>
    <w:p w:rsidR="00335E0F" w:rsidRPr="002A2FC6" w:rsidRDefault="00335E0F" w:rsidP="00335E0F">
      <w:pPr>
        <w:pStyle w:val="NoSpacing"/>
        <w:rPr>
          <w:rFonts w:ascii="Times New Roman" w:hAnsi="Times New Roman"/>
          <w:b/>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2007</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Huza Zhang</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Project undertaken with David Beeson: investigation of a region</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of</w:t>
      </w:r>
      <w:proofErr w:type="gramEnd"/>
      <w:r w:rsidRPr="00694F92">
        <w:rPr>
          <w:rFonts w:ascii="Times New Roman" w:hAnsi="Times New Roman"/>
          <w:sz w:val="24"/>
          <w:szCs w:val="24"/>
        </w:rPr>
        <w:t xml:space="preserve"> the muscle AChR that is involved in rapsyn-associated clustering. </w:t>
      </w:r>
      <w:r w:rsidRPr="00694F92">
        <w:rPr>
          <w:rFonts w:ascii="Times New Roman" w:hAnsi="Times New Roman"/>
          <w:sz w:val="24"/>
          <w:szCs w:val="24"/>
        </w:rPr>
        <w:tab/>
      </w:r>
    </w:p>
    <w:p w:rsidR="00335E0F" w:rsidRDefault="00335E0F" w:rsidP="00335E0F">
      <w:pPr>
        <w:pStyle w:val="NoSpacing"/>
        <w:rPr>
          <w:rFonts w:ascii="Times New Roman" w:hAnsi="Times New Roman"/>
          <w:b/>
          <w:sz w:val="24"/>
          <w:szCs w:val="24"/>
        </w:rPr>
      </w:pPr>
      <w:r w:rsidRPr="00694F92">
        <w:rPr>
          <w:rFonts w:ascii="Times New Roman" w:hAnsi="Times New Roman"/>
          <w:sz w:val="24"/>
          <w:szCs w:val="24"/>
        </w:rPr>
        <w:tab/>
      </w:r>
      <w:r w:rsidRPr="00694F92">
        <w:rPr>
          <w:rFonts w:ascii="Times New Roman" w:hAnsi="Times New Roman"/>
          <w:sz w:val="24"/>
          <w:szCs w:val="24"/>
        </w:rPr>
        <w:tab/>
      </w:r>
      <w:r>
        <w:rPr>
          <w:rFonts w:ascii="Times New Roman" w:hAnsi="Times New Roman"/>
          <w:b/>
          <w:sz w:val="24"/>
          <w:szCs w:val="24"/>
        </w:rPr>
        <w:t>Follow up</w:t>
      </w:r>
      <w:r w:rsidRPr="00694F92">
        <w:rPr>
          <w:rFonts w:ascii="Times New Roman" w:hAnsi="Times New Roman"/>
          <w:sz w:val="24"/>
          <w:szCs w:val="24"/>
        </w:rPr>
        <w:t xml:space="preserve">: </w:t>
      </w:r>
      <w:r w:rsidR="00C46C00">
        <w:rPr>
          <w:rFonts w:ascii="Times New Roman" w:hAnsi="Times New Roman"/>
          <w:b/>
          <w:sz w:val="24"/>
          <w:szCs w:val="24"/>
        </w:rPr>
        <w:t xml:space="preserve">currently a medical student but also doing a PhD as </w:t>
      </w:r>
      <w:r w:rsidR="00C46C00">
        <w:rPr>
          <w:rFonts w:ascii="Times New Roman" w:hAnsi="Times New Roman"/>
          <w:b/>
          <w:sz w:val="24"/>
          <w:szCs w:val="24"/>
        </w:rPr>
        <w:tab/>
      </w:r>
      <w:r w:rsidR="00C46C00">
        <w:rPr>
          <w:rFonts w:ascii="Times New Roman" w:hAnsi="Times New Roman"/>
          <w:b/>
          <w:sz w:val="24"/>
          <w:szCs w:val="24"/>
        </w:rPr>
        <w:tab/>
      </w:r>
      <w:r w:rsidR="00C46C00">
        <w:rPr>
          <w:rFonts w:ascii="Times New Roman" w:hAnsi="Times New Roman"/>
          <w:b/>
          <w:sz w:val="24"/>
          <w:szCs w:val="24"/>
        </w:rPr>
        <w:tab/>
        <w:t>part of the MBPhD course at Imperial College, funded by the MRC.</w:t>
      </w:r>
    </w:p>
    <w:p w:rsidR="00335E0F" w:rsidRPr="002A2FC6" w:rsidRDefault="00335E0F" w:rsidP="00335E0F">
      <w:pPr>
        <w:pStyle w:val="NoSpacing"/>
        <w:rPr>
          <w:rFonts w:ascii="Times New Roman" w:hAnsi="Times New Roman"/>
          <w:b/>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2007</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Christopher Barkus</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 xml:space="preserve">Project undertaken with Robert Deacon: studied cognitive </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characterization</w:t>
      </w:r>
      <w:proofErr w:type="gramEnd"/>
      <w:r w:rsidRPr="00694F92">
        <w:rPr>
          <w:rFonts w:ascii="Times New Roman" w:hAnsi="Times New Roman"/>
          <w:sz w:val="24"/>
          <w:szCs w:val="24"/>
        </w:rPr>
        <w:t xml:space="preserve"> of the NMDA/AMPA receptor KO mice to gain better</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understanding</w:t>
      </w:r>
      <w:proofErr w:type="gramEnd"/>
      <w:r w:rsidRPr="00694F92">
        <w:rPr>
          <w:rFonts w:ascii="Times New Roman" w:hAnsi="Times New Roman"/>
          <w:sz w:val="24"/>
          <w:szCs w:val="24"/>
        </w:rPr>
        <w:t xml:space="preserve"> of how to run object recognition tests in this species.</w:t>
      </w:r>
    </w:p>
    <w:p w:rsidR="00335E0F" w:rsidRPr="002A2FC6" w:rsidRDefault="00335E0F" w:rsidP="00335E0F">
      <w:pPr>
        <w:pStyle w:val="NoSpacing"/>
        <w:ind w:left="1440"/>
        <w:rPr>
          <w:rFonts w:ascii="Times New Roman" w:hAnsi="Times New Roman"/>
          <w:b/>
          <w:sz w:val="24"/>
          <w:szCs w:val="24"/>
        </w:rPr>
      </w:pPr>
      <w:r>
        <w:rPr>
          <w:rFonts w:ascii="Times New Roman" w:hAnsi="Times New Roman"/>
          <w:b/>
          <w:sz w:val="24"/>
          <w:szCs w:val="24"/>
        </w:rPr>
        <w:t>Follow up</w:t>
      </w:r>
      <w:r w:rsidRPr="00694F92">
        <w:rPr>
          <w:rFonts w:ascii="Times New Roman" w:hAnsi="Times New Roman"/>
          <w:sz w:val="24"/>
          <w:szCs w:val="24"/>
        </w:rPr>
        <w:t xml:space="preserve">: </w:t>
      </w:r>
      <w:r w:rsidR="00676D7D">
        <w:rPr>
          <w:rFonts w:ascii="Times New Roman" w:hAnsi="Times New Roman"/>
          <w:b/>
          <w:sz w:val="24"/>
          <w:szCs w:val="24"/>
        </w:rPr>
        <w:t>went on to do a PhD in Dept of Psychology, Oxford and now has a postdoctoral position in the Department of Psychiatry, Oxford.</w:t>
      </w:r>
    </w:p>
    <w:p w:rsidR="00335E0F" w:rsidRPr="002A2FC6" w:rsidRDefault="00335E0F" w:rsidP="00335E0F">
      <w:pPr>
        <w:pStyle w:val="NoSpacing"/>
        <w:rPr>
          <w:rFonts w:ascii="Times New Roman" w:hAnsi="Times New Roman"/>
          <w:b/>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2007</w:t>
      </w:r>
      <w:r w:rsidRPr="00694F92">
        <w:rPr>
          <w:rFonts w:ascii="Times New Roman" w:hAnsi="Times New Roman"/>
          <w:sz w:val="24"/>
          <w:szCs w:val="24"/>
        </w:rPr>
        <w:tab/>
      </w:r>
      <w:r w:rsidRPr="00694F92">
        <w:rPr>
          <w:rFonts w:ascii="Times New Roman" w:hAnsi="Times New Roman"/>
          <w:sz w:val="24"/>
          <w:szCs w:val="24"/>
        </w:rPr>
        <w:tab/>
      </w:r>
      <w:r w:rsidRPr="00694F92">
        <w:rPr>
          <w:rFonts w:ascii="Times New Roman" w:hAnsi="Times New Roman"/>
          <w:sz w:val="24"/>
          <w:szCs w:val="24"/>
          <w:u w:val="single"/>
        </w:rPr>
        <w:t>Elizabeth Durkin</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Project undertaken with Fran Ashcroft: worked on ATP-sensitive</w:t>
      </w:r>
    </w:p>
    <w:p w:rsidR="00335E0F" w:rsidRPr="002A2FC6" w:rsidRDefault="00335E0F" w:rsidP="00335E0F">
      <w:pPr>
        <w:pStyle w:val="NoSpacing"/>
        <w:ind w:left="1440"/>
        <w:rPr>
          <w:rFonts w:ascii="Times New Roman" w:hAnsi="Times New Roman"/>
          <w:b/>
          <w:sz w:val="24"/>
          <w:szCs w:val="24"/>
        </w:rPr>
      </w:pPr>
      <w:proofErr w:type="gramStart"/>
      <w:r w:rsidRPr="00694F92">
        <w:rPr>
          <w:rFonts w:ascii="Times New Roman" w:hAnsi="Times New Roman"/>
          <w:sz w:val="24"/>
          <w:szCs w:val="24"/>
        </w:rPr>
        <w:t>potassium</w:t>
      </w:r>
      <w:proofErr w:type="gramEnd"/>
      <w:r w:rsidRPr="00694F92">
        <w:rPr>
          <w:rFonts w:ascii="Times New Roman" w:hAnsi="Times New Roman"/>
          <w:sz w:val="24"/>
          <w:szCs w:val="24"/>
        </w:rPr>
        <w:t xml:space="preserve"> channels. </w:t>
      </w:r>
      <w:r>
        <w:rPr>
          <w:rFonts w:ascii="Times New Roman" w:hAnsi="Times New Roman"/>
          <w:b/>
          <w:sz w:val="24"/>
          <w:szCs w:val="24"/>
        </w:rPr>
        <w:t>Follow up</w:t>
      </w:r>
      <w:r w:rsidRPr="00694F92">
        <w:rPr>
          <w:rFonts w:ascii="Times New Roman" w:hAnsi="Times New Roman"/>
          <w:sz w:val="24"/>
          <w:szCs w:val="24"/>
        </w:rPr>
        <w:t>:</w:t>
      </w:r>
      <w:r w:rsidRPr="00851B1E">
        <w:rPr>
          <w:rFonts w:ascii="Times New Roman" w:hAnsi="Times New Roman"/>
          <w:sz w:val="24"/>
          <w:szCs w:val="24"/>
        </w:rPr>
        <w:t xml:space="preserve"> </w:t>
      </w:r>
      <w:r w:rsidR="00BA606D">
        <w:rPr>
          <w:rFonts w:ascii="Times New Roman" w:hAnsi="Times New Roman"/>
          <w:b/>
          <w:sz w:val="24"/>
          <w:szCs w:val="24"/>
        </w:rPr>
        <w:t>is in</w:t>
      </w:r>
      <w:r w:rsidRPr="002A2FC6">
        <w:rPr>
          <w:rFonts w:ascii="Times New Roman" w:hAnsi="Times New Roman"/>
          <w:b/>
          <w:sz w:val="24"/>
          <w:szCs w:val="24"/>
        </w:rPr>
        <w:t xml:space="preserve"> </w:t>
      </w:r>
      <w:r w:rsidR="00FE7B72">
        <w:rPr>
          <w:rFonts w:ascii="Times New Roman" w:hAnsi="Times New Roman"/>
          <w:b/>
          <w:sz w:val="24"/>
          <w:szCs w:val="24"/>
        </w:rPr>
        <w:t>final</w:t>
      </w:r>
      <w:r w:rsidRPr="002A2FC6">
        <w:rPr>
          <w:rFonts w:ascii="Times New Roman" w:hAnsi="Times New Roman"/>
          <w:b/>
          <w:sz w:val="24"/>
          <w:szCs w:val="24"/>
        </w:rPr>
        <w:t xml:space="preserve"> year as 4 Year PhD</w:t>
      </w:r>
    </w:p>
    <w:p w:rsidR="00335E0F" w:rsidRDefault="00335E0F" w:rsidP="00335E0F">
      <w:pPr>
        <w:pStyle w:val="NoSpacing"/>
        <w:ind w:left="1440"/>
        <w:rPr>
          <w:rFonts w:ascii="Times New Roman" w:hAnsi="Times New Roman"/>
          <w:b/>
          <w:sz w:val="24"/>
          <w:szCs w:val="24"/>
        </w:rPr>
      </w:pPr>
      <w:proofErr w:type="gramStart"/>
      <w:r w:rsidRPr="002A2FC6">
        <w:rPr>
          <w:rFonts w:ascii="Times New Roman" w:hAnsi="Times New Roman"/>
          <w:b/>
          <w:sz w:val="24"/>
          <w:szCs w:val="24"/>
        </w:rPr>
        <w:t>student  at</w:t>
      </w:r>
      <w:proofErr w:type="gramEnd"/>
      <w:r w:rsidRPr="002A2FC6">
        <w:rPr>
          <w:rFonts w:ascii="Times New Roman" w:hAnsi="Times New Roman"/>
          <w:b/>
          <w:sz w:val="24"/>
          <w:szCs w:val="24"/>
        </w:rPr>
        <w:t xml:space="preserve"> UCL.</w:t>
      </w:r>
      <w:r w:rsidR="00EC1C3F">
        <w:rPr>
          <w:rFonts w:ascii="Times New Roman" w:hAnsi="Times New Roman"/>
          <w:b/>
          <w:sz w:val="24"/>
          <w:szCs w:val="24"/>
        </w:rPr>
        <w:t xml:space="preserve"> </w:t>
      </w:r>
      <w:proofErr w:type="gramStart"/>
      <w:r w:rsidR="00EC1C3F">
        <w:rPr>
          <w:rFonts w:ascii="Times New Roman" w:hAnsi="Times New Roman"/>
          <w:b/>
          <w:sz w:val="24"/>
          <w:szCs w:val="24"/>
        </w:rPr>
        <w:t>Intends to stay as postdoc for one year at UCL</w:t>
      </w:r>
      <w:r w:rsidR="00700784">
        <w:rPr>
          <w:rFonts w:ascii="Times New Roman" w:hAnsi="Times New Roman"/>
          <w:b/>
          <w:sz w:val="24"/>
          <w:szCs w:val="24"/>
        </w:rPr>
        <w:t xml:space="preserve"> to write up publications</w:t>
      </w:r>
      <w:r w:rsidR="00EC1C3F">
        <w:rPr>
          <w:rFonts w:ascii="Times New Roman" w:hAnsi="Times New Roman"/>
          <w:b/>
          <w:sz w:val="24"/>
          <w:szCs w:val="24"/>
        </w:rPr>
        <w:t>.</w:t>
      </w:r>
      <w:proofErr w:type="gramEnd"/>
    </w:p>
    <w:p w:rsidR="00335E0F" w:rsidRDefault="00335E0F" w:rsidP="00335E0F">
      <w:pPr>
        <w:pStyle w:val="NoSpacing"/>
        <w:ind w:left="1440"/>
        <w:rPr>
          <w:rFonts w:ascii="Times New Roman" w:hAnsi="Times New Roman"/>
          <w:b/>
          <w:sz w:val="24"/>
          <w:szCs w:val="24"/>
        </w:rPr>
      </w:pPr>
    </w:p>
    <w:p w:rsidR="00335E0F" w:rsidRPr="00E11EB8" w:rsidRDefault="00335E0F" w:rsidP="00335E0F">
      <w:pPr>
        <w:pStyle w:val="NoSpacing"/>
        <w:ind w:left="1440"/>
        <w:rPr>
          <w:rFonts w:ascii="Times New Roman" w:hAnsi="Times New Roman"/>
          <w:b/>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2007</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Ulrike Weirauch</w:t>
      </w:r>
    </w:p>
    <w:p w:rsidR="00335E0F"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Project undertaken with Mathias Dreger: Effect of oleic acid on protein</w:t>
      </w:r>
    </w:p>
    <w:p w:rsidR="00335E0F" w:rsidRPr="00340F90" w:rsidRDefault="00335E0F" w:rsidP="00335E0F">
      <w:pPr>
        <w:pStyle w:val="NoSpacing"/>
        <w:ind w:left="720" w:firstLine="720"/>
        <w:rPr>
          <w:rFonts w:ascii="Times New Roman" w:hAnsi="Times New Roman"/>
          <w:b/>
          <w:sz w:val="24"/>
          <w:szCs w:val="24"/>
        </w:rPr>
      </w:pPr>
      <w:proofErr w:type="gramStart"/>
      <w:r w:rsidRPr="00694F92">
        <w:rPr>
          <w:rFonts w:ascii="Times New Roman" w:hAnsi="Times New Roman"/>
          <w:sz w:val="24"/>
          <w:szCs w:val="24"/>
        </w:rPr>
        <w:t>expression</w:t>
      </w:r>
      <w:proofErr w:type="gramEnd"/>
      <w:r w:rsidRPr="00694F92">
        <w:rPr>
          <w:rFonts w:ascii="Times New Roman" w:hAnsi="Times New Roman"/>
          <w:sz w:val="24"/>
          <w:szCs w:val="24"/>
        </w:rPr>
        <w:t xml:space="preserve"> in β-cell mitochondria. </w:t>
      </w:r>
      <w:r>
        <w:rPr>
          <w:rFonts w:ascii="Times New Roman" w:hAnsi="Times New Roman"/>
          <w:b/>
          <w:sz w:val="24"/>
          <w:szCs w:val="24"/>
        </w:rPr>
        <w:t>Follow-up</w:t>
      </w:r>
      <w:r>
        <w:rPr>
          <w:rFonts w:ascii="Times New Roman" w:hAnsi="Times New Roman"/>
          <w:sz w:val="24"/>
          <w:szCs w:val="24"/>
        </w:rPr>
        <w:t xml:space="preserve">: </w:t>
      </w:r>
      <w:r>
        <w:rPr>
          <w:rFonts w:ascii="Times New Roman" w:hAnsi="Times New Roman"/>
          <w:b/>
          <w:sz w:val="24"/>
          <w:szCs w:val="24"/>
        </w:rPr>
        <w:t>current position unknown.</w:t>
      </w:r>
    </w:p>
    <w:p w:rsidR="00335E0F" w:rsidRPr="00694F92" w:rsidRDefault="00335E0F" w:rsidP="00335E0F">
      <w:pPr>
        <w:pStyle w:val="NoSpacing"/>
        <w:ind w:left="720" w:firstLine="720"/>
        <w:rPr>
          <w:rFonts w:ascii="Times New Roman" w:hAnsi="Times New Roman"/>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2008</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Alexander Torrey Deng</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Project undertaken with David Keays: study of molecular mechanism</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underlying</w:t>
      </w:r>
      <w:proofErr w:type="gramEnd"/>
      <w:r w:rsidRPr="00694F92">
        <w:rPr>
          <w:rFonts w:ascii="Times New Roman" w:hAnsi="Times New Roman"/>
          <w:sz w:val="24"/>
          <w:szCs w:val="24"/>
        </w:rPr>
        <w:t xml:space="preserve"> magnetoreception, using the honey bee Apis mellifera as</w:t>
      </w:r>
    </w:p>
    <w:p w:rsidR="00335E0F" w:rsidRPr="002A2FC6" w:rsidRDefault="00335E0F" w:rsidP="00335E0F">
      <w:pPr>
        <w:pStyle w:val="NoSpacing"/>
        <w:rPr>
          <w:rFonts w:ascii="Times New Roman" w:hAnsi="Times New Roman"/>
          <w:b/>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a</w:t>
      </w:r>
      <w:proofErr w:type="gramEnd"/>
      <w:r w:rsidRPr="00694F92">
        <w:rPr>
          <w:rFonts w:ascii="Times New Roman" w:hAnsi="Times New Roman"/>
          <w:sz w:val="24"/>
          <w:szCs w:val="24"/>
        </w:rPr>
        <w:t xml:space="preserve"> model organism. </w:t>
      </w:r>
      <w:r>
        <w:rPr>
          <w:rFonts w:ascii="Times New Roman" w:hAnsi="Times New Roman"/>
          <w:b/>
          <w:sz w:val="24"/>
          <w:szCs w:val="24"/>
        </w:rPr>
        <w:t>Follow up</w:t>
      </w:r>
      <w:r w:rsidRPr="00694F92">
        <w:rPr>
          <w:rFonts w:ascii="Times New Roman" w:hAnsi="Times New Roman"/>
          <w:b/>
          <w:sz w:val="24"/>
          <w:szCs w:val="24"/>
        </w:rPr>
        <w:t>:</w:t>
      </w:r>
      <w:r w:rsidRPr="00851B1E">
        <w:rPr>
          <w:rFonts w:ascii="Times New Roman" w:hAnsi="Times New Roman"/>
          <w:sz w:val="24"/>
          <w:szCs w:val="24"/>
        </w:rPr>
        <w:t xml:space="preserve"> </w:t>
      </w:r>
      <w:r>
        <w:rPr>
          <w:rFonts w:ascii="Times New Roman" w:hAnsi="Times New Roman"/>
          <w:b/>
          <w:sz w:val="24"/>
          <w:szCs w:val="24"/>
        </w:rPr>
        <w:t>is finishing</w:t>
      </w:r>
      <w:r w:rsidR="000F0B5A">
        <w:rPr>
          <w:rFonts w:ascii="Times New Roman" w:hAnsi="Times New Roman"/>
          <w:b/>
          <w:sz w:val="24"/>
          <w:szCs w:val="24"/>
        </w:rPr>
        <w:t xml:space="preserve"> clinical studies</w:t>
      </w:r>
      <w:r w:rsidRPr="002A2FC6">
        <w:rPr>
          <w:rFonts w:ascii="Times New Roman" w:hAnsi="Times New Roman"/>
          <w:b/>
          <w:sz w:val="24"/>
          <w:szCs w:val="24"/>
        </w:rPr>
        <w:t>.</w:t>
      </w:r>
    </w:p>
    <w:p w:rsidR="00335E0F" w:rsidRPr="00694F92" w:rsidRDefault="00335E0F" w:rsidP="0033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right="-347"/>
        <w:jc w:val="both"/>
        <w:rPr>
          <w:rFonts w:ascii="Times New Roman" w:hAnsi="Times New Roman"/>
          <w:b/>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2008</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Anna Kaleva</w:t>
      </w:r>
      <w:r w:rsidRPr="00694F92">
        <w:rPr>
          <w:rFonts w:ascii="Times New Roman" w:hAnsi="Times New Roman"/>
          <w:sz w:val="24"/>
          <w:szCs w:val="24"/>
        </w:rPr>
        <w:tab/>
      </w:r>
    </w:p>
    <w:p w:rsidR="00335E0F" w:rsidRPr="00977E0A" w:rsidRDefault="00335E0F" w:rsidP="00335E0F">
      <w:pPr>
        <w:pStyle w:val="NoSpacing"/>
        <w:ind w:left="1440"/>
        <w:rPr>
          <w:rFonts w:ascii="Times New Roman" w:hAnsi="Times New Roman"/>
          <w:sz w:val="24"/>
          <w:szCs w:val="24"/>
        </w:rPr>
      </w:pPr>
      <w:r w:rsidRPr="00694F92">
        <w:rPr>
          <w:rFonts w:ascii="Times New Roman" w:hAnsi="Times New Roman"/>
          <w:sz w:val="24"/>
          <w:szCs w:val="24"/>
        </w:rPr>
        <w:t xml:space="preserve">Project undertaken </w:t>
      </w:r>
      <w:r>
        <w:rPr>
          <w:rFonts w:ascii="Times New Roman" w:hAnsi="Times New Roman"/>
          <w:sz w:val="24"/>
          <w:szCs w:val="24"/>
        </w:rPr>
        <w:t>with David Beeson: on epilepsy: ‘Screening for autoantibodies to GABA</w:t>
      </w:r>
      <w:r>
        <w:rPr>
          <w:rFonts w:ascii="Times New Roman" w:hAnsi="Times New Roman"/>
          <w:sz w:val="24"/>
          <w:szCs w:val="24"/>
          <w:vertAlign w:val="subscript"/>
        </w:rPr>
        <w:t>A</w:t>
      </w:r>
      <w:r w:rsidRPr="00977E0A">
        <w:rPr>
          <w:rFonts w:ascii="Times New Roman" w:hAnsi="Times New Roman"/>
          <w:sz w:val="24"/>
          <w:szCs w:val="24"/>
        </w:rPr>
        <w:t xml:space="preserve"> in selected cohorts of patients with idiopathic epilepsies’</w:t>
      </w:r>
    </w:p>
    <w:p w:rsidR="004F3C3D" w:rsidRDefault="00335E0F" w:rsidP="00335E0F">
      <w:pPr>
        <w:pStyle w:val="NoSpacing"/>
        <w:ind w:left="1440"/>
        <w:rPr>
          <w:rFonts w:ascii="Times New Roman" w:hAnsi="Times New Roman"/>
          <w:b/>
          <w:sz w:val="24"/>
          <w:szCs w:val="24"/>
        </w:rPr>
      </w:pPr>
      <w:r>
        <w:rPr>
          <w:rFonts w:ascii="Times New Roman" w:hAnsi="Times New Roman"/>
          <w:b/>
          <w:sz w:val="24"/>
          <w:szCs w:val="24"/>
        </w:rPr>
        <w:t>Follow up</w:t>
      </w:r>
      <w:r w:rsidRPr="00D74112">
        <w:rPr>
          <w:rFonts w:ascii="Times New Roman" w:hAnsi="Times New Roman"/>
          <w:b/>
          <w:sz w:val="24"/>
          <w:szCs w:val="24"/>
        </w:rPr>
        <w:t>:</w:t>
      </w:r>
      <w:r w:rsidRPr="00851B1E">
        <w:rPr>
          <w:rFonts w:ascii="Times New Roman" w:hAnsi="Times New Roman"/>
          <w:sz w:val="24"/>
          <w:szCs w:val="24"/>
        </w:rPr>
        <w:t xml:space="preserve"> </w:t>
      </w:r>
      <w:r w:rsidR="004F3C3D">
        <w:rPr>
          <w:rFonts w:ascii="Times New Roman" w:hAnsi="Times New Roman"/>
          <w:b/>
          <w:sz w:val="24"/>
          <w:szCs w:val="24"/>
        </w:rPr>
        <w:t xml:space="preserve">after continuing with her clinical studies, Anna has now </w:t>
      </w:r>
    </w:p>
    <w:p w:rsidR="004F3C3D" w:rsidRDefault="00FE7B72" w:rsidP="00335E0F">
      <w:pPr>
        <w:pStyle w:val="NoSpacing"/>
        <w:ind w:left="1440"/>
        <w:rPr>
          <w:rFonts w:ascii="Times New Roman" w:hAnsi="Times New Roman"/>
          <w:b/>
          <w:sz w:val="24"/>
          <w:szCs w:val="24"/>
        </w:rPr>
      </w:pPr>
      <w:proofErr w:type="gramStart"/>
      <w:r>
        <w:rPr>
          <w:rFonts w:ascii="Times New Roman" w:hAnsi="Times New Roman"/>
          <w:b/>
          <w:sz w:val="24"/>
          <w:szCs w:val="24"/>
        </w:rPr>
        <w:t>q</w:t>
      </w:r>
      <w:r w:rsidR="004F3C3D">
        <w:rPr>
          <w:rFonts w:ascii="Times New Roman" w:hAnsi="Times New Roman"/>
          <w:b/>
          <w:sz w:val="24"/>
          <w:szCs w:val="24"/>
        </w:rPr>
        <w:t>ualified</w:t>
      </w:r>
      <w:proofErr w:type="gramEnd"/>
      <w:r w:rsidR="004F3C3D">
        <w:rPr>
          <w:rFonts w:ascii="Times New Roman" w:hAnsi="Times New Roman"/>
          <w:b/>
          <w:sz w:val="24"/>
          <w:szCs w:val="24"/>
        </w:rPr>
        <w:t xml:space="preserve"> as a foundation doct</w:t>
      </w:r>
      <w:r w:rsidR="00DD28FA">
        <w:rPr>
          <w:rFonts w:ascii="Times New Roman" w:hAnsi="Times New Roman"/>
          <w:b/>
          <w:sz w:val="24"/>
          <w:szCs w:val="24"/>
        </w:rPr>
        <w:t xml:space="preserve">or and is about to start at </w:t>
      </w:r>
      <w:r w:rsidR="004F3C3D">
        <w:rPr>
          <w:rFonts w:ascii="Times New Roman" w:hAnsi="Times New Roman"/>
          <w:b/>
          <w:sz w:val="24"/>
          <w:szCs w:val="24"/>
        </w:rPr>
        <w:t xml:space="preserve">Guy’s and </w:t>
      </w:r>
    </w:p>
    <w:p w:rsidR="00335E0F" w:rsidRDefault="004F3C3D" w:rsidP="00335E0F">
      <w:pPr>
        <w:pStyle w:val="NoSpacing"/>
        <w:ind w:left="1440"/>
        <w:rPr>
          <w:rFonts w:ascii="Times New Roman" w:hAnsi="Times New Roman"/>
          <w:b/>
          <w:sz w:val="24"/>
          <w:szCs w:val="24"/>
        </w:rPr>
      </w:pPr>
      <w:proofErr w:type="gramStart"/>
      <w:r>
        <w:rPr>
          <w:rFonts w:ascii="Times New Roman" w:hAnsi="Times New Roman"/>
          <w:b/>
          <w:sz w:val="24"/>
          <w:szCs w:val="24"/>
        </w:rPr>
        <w:t>St. Thomas’s</w:t>
      </w:r>
      <w:r w:rsidR="00335E0F" w:rsidRPr="002A2FC6">
        <w:rPr>
          <w:rFonts w:ascii="Times New Roman" w:hAnsi="Times New Roman"/>
          <w:b/>
          <w:sz w:val="24"/>
          <w:szCs w:val="24"/>
        </w:rPr>
        <w:t>.</w:t>
      </w:r>
      <w:proofErr w:type="gramEnd"/>
    </w:p>
    <w:p w:rsidR="00335E0F" w:rsidRPr="00D74112" w:rsidRDefault="00335E0F" w:rsidP="00335E0F">
      <w:pPr>
        <w:pStyle w:val="NoSpacing"/>
        <w:ind w:left="1440"/>
        <w:rPr>
          <w:rFonts w:ascii="Times New Roman" w:hAnsi="Times New Roman"/>
          <w:b/>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2009</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Chris Kneale</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Project undertaken with David Sattelle: ‘Characteris</w:t>
      </w:r>
      <w:r w:rsidR="00DD2E35">
        <w:rPr>
          <w:rFonts w:ascii="Times New Roman" w:hAnsi="Times New Roman"/>
          <w:sz w:val="24"/>
          <w:szCs w:val="24"/>
        </w:rPr>
        <w:t xml:space="preserve">ation of </w:t>
      </w:r>
      <w:r w:rsidR="00DD2E35">
        <w:rPr>
          <w:rFonts w:ascii="Times New Roman" w:hAnsi="Times New Roman"/>
          <w:sz w:val="24"/>
          <w:szCs w:val="24"/>
        </w:rPr>
        <w:tab/>
      </w:r>
      <w:r w:rsidR="00DD2E35">
        <w:rPr>
          <w:rFonts w:ascii="Times New Roman" w:hAnsi="Times New Roman"/>
          <w:sz w:val="24"/>
          <w:szCs w:val="24"/>
        </w:rPr>
        <w:tab/>
      </w:r>
      <w:r w:rsidR="00DD2E35">
        <w:rPr>
          <w:rFonts w:ascii="Times New Roman" w:hAnsi="Times New Roman"/>
          <w:sz w:val="24"/>
          <w:szCs w:val="24"/>
        </w:rPr>
        <w:tab/>
      </w:r>
      <w:r w:rsidR="00DD2E35">
        <w:rPr>
          <w:rFonts w:ascii="Times New Roman" w:hAnsi="Times New Roman"/>
          <w:sz w:val="24"/>
          <w:szCs w:val="24"/>
        </w:rPr>
        <w:tab/>
      </w:r>
      <w:r w:rsidRPr="00694F92">
        <w:rPr>
          <w:rFonts w:ascii="Times New Roman" w:hAnsi="Times New Roman"/>
          <w:sz w:val="24"/>
          <w:szCs w:val="24"/>
        </w:rPr>
        <w:t xml:space="preserve">proteins interacting with the human α7 nicotinic acetylcholine </w:t>
      </w:r>
    </w:p>
    <w:p w:rsidR="00335E0F" w:rsidRDefault="00335E0F" w:rsidP="00335E0F">
      <w:pPr>
        <w:pStyle w:val="NoSpacing"/>
        <w:rPr>
          <w:rFonts w:ascii="Times New Roman" w:hAnsi="Times New Roman"/>
          <w:b/>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receptor</w:t>
      </w:r>
      <w:proofErr w:type="gramEnd"/>
      <w:r w:rsidRPr="00694F92">
        <w:rPr>
          <w:rFonts w:ascii="Times New Roman" w:hAnsi="Times New Roman"/>
          <w:sz w:val="24"/>
          <w:szCs w:val="24"/>
        </w:rPr>
        <w:t>’</w:t>
      </w:r>
      <w:r>
        <w:rPr>
          <w:rFonts w:ascii="Times New Roman" w:hAnsi="Times New Roman"/>
          <w:sz w:val="24"/>
          <w:szCs w:val="24"/>
        </w:rPr>
        <w:t xml:space="preserve">. </w:t>
      </w:r>
      <w:r>
        <w:rPr>
          <w:rFonts w:ascii="Times New Roman" w:hAnsi="Times New Roman"/>
          <w:b/>
          <w:sz w:val="24"/>
          <w:szCs w:val="24"/>
        </w:rPr>
        <w:t xml:space="preserve">Follow up: </w:t>
      </w:r>
      <w:r w:rsidR="000F0B5A">
        <w:rPr>
          <w:rFonts w:ascii="Times New Roman" w:hAnsi="Times New Roman"/>
          <w:b/>
          <w:sz w:val="24"/>
          <w:szCs w:val="24"/>
        </w:rPr>
        <w:t>unknown</w:t>
      </w:r>
      <w:r w:rsidRPr="002A2FC6">
        <w:rPr>
          <w:rFonts w:ascii="Times New Roman" w:hAnsi="Times New Roman"/>
          <w:b/>
          <w:sz w:val="24"/>
          <w:szCs w:val="24"/>
        </w:rPr>
        <w:t>.</w:t>
      </w:r>
    </w:p>
    <w:p w:rsidR="00335E0F" w:rsidRPr="002A2FC6" w:rsidRDefault="00335E0F" w:rsidP="00335E0F">
      <w:pPr>
        <w:pStyle w:val="NoSpacing"/>
        <w:rPr>
          <w:rFonts w:ascii="Times New Roman" w:hAnsi="Times New Roman"/>
          <w:b/>
          <w:sz w:val="24"/>
          <w:szCs w:val="24"/>
        </w:rPr>
      </w:pP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2009</w:t>
      </w:r>
      <w:r w:rsidRPr="00694F92">
        <w:rPr>
          <w:rFonts w:ascii="Times New Roman" w:hAnsi="Times New Roman"/>
          <w:sz w:val="24"/>
          <w:szCs w:val="24"/>
        </w:rPr>
        <w:tab/>
      </w:r>
      <w:r w:rsidRPr="00694F92">
        <w:rPr>
          <w:rFonts w:ascii="Times New Roman" w:hAnsi="Times New Roman"/>
          <w:sz w:val="24"/>
          <w:szCs w:val="24"/>
        </w:rPr>
        <w:tab/>
      </w:r>
      <w:r w:rsidRPr="00E11EB8">
        <w:rPr>
          <w:rFonts w:ascii="Times New Roman" w:hAnsi="Times New Roman"/>
          <w:sz w:val="24"/>
          <w:szCs w:val="24"/>
          <w:u w:val="single"/>
        </w:rPr>
        <w:t>Dhaneesha Senaratne</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t xml:space="preserve">Project undertaken with David Beeson: ‘Molecular mechanisms </w:t>
      </w:r>
    </w:p>
    <w:p w:rsidR="00335E0F" w:rsidRPr="00694F92" w:rsidRDefault="00335E0F" w:rsidP="00335E0F">
      <w:pPr>
        <w:pStyle w:val="NoSpacing"/>
        <w:rPr>
          <w:rFonts w:ascii="Times New Roman" w:hAnsi="Times New Roman"/>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underlying</w:t>
      </w:r>
      <w:proofErr w:type="gramEnd"/>
      <w:r w:rsidRPr="00694F92">
        <w:rPr>
          <w:rFonts w:ascii="Times New Roman" w:hAnsi="Times New Roman"/>
          <w:sz w:val="24"/>
          <w:szCs w:val="24"/>
        </w:rPr>
        <w:t xml:space="preserve"> the response of patients with </w:t>
      </w:r>
      <w:r w:rsidRPr="00694F92">
        <w:rPr>
          <w:rFonts w:ascii="Times New Roman" w:hAnsi="Times New Roman"/>
          <w:i/>
          <w:sz w:val="24"/>
          <w:szCs w:val="24"/>
        </w:rPr>
        <w:t>DOK7</w:t>
      </w:r>
      <w:r w:rsidRPr="00694F92">
        <w:rPr>
          <w:rFonts w:ascii="Times New Roman" w:hAnsi="Times New Roman"/>
          <w:sz w:val="24"/>
          <w:szCs w:val="24"/>
        </w:rPr>
        <w:t xml:space="preserve"> mutations to</w:t>
      </w:r>
    </w:p>
    <w:p w:rsidR="00335E0F" w:rsidRDefault="00335E0F" w:rsidP="00335E0F">
      <w:pPr>
        <w:pStyle w:val="NoSpacing"/>
        <w:rPr>
          <w:rFonts w:ascii="Times New Roman" w:hAnsi="Times New Roman"/>
          <w:b/>
          <w:sz w:val="24"/>
          <w:szCs w:val="24"/>
        </w:rPr>
      </w:pPr>
      <w:r w:rsidRPr="00694F92">
        <w:rPr>
          <w:rFonts w:ascii="Times New Roman" w:hAnsi="Times New Roman"/>
          <w:sz w:val="24"/>
          <w:szCs w:val="24"/>
        </w:rPr>
        <w:tab/>
      </w:r>
      <w:r w:rsidRPr="00694F92">
        <w:rPr>
          <w:rFonts w:ascii="Times New Roman" w:hAnsi="Times New Roman"/>
          <w:sz w:val="24"/>
          <w:szCs w:val="24"/>
        </w:rPr>
        <w:tab/>
      </w:r>
      <w:proofErr w:type="gramStart"/>
      <w:r w:rsidRPr="00694F92">
        <w:rPr>
          <w:rFonts w:ascii="Times New Roman" w:hAnsi="Times New Roman"/>
          <w:sz w:val="24"/>
          <w:szCs w:val="24"/>
        </w:rPr>
        <w:t>treatments</w:t>
      </w:r>
      <w:proofErr w:type="gramEnd"/>
      <w:r w:rsidRPr="00694F92">
        <w:rPr>
          <w:rFonts w:ascii="Times New Roman" w:hAnsi="Times New Roman"/>
          <w:sz w:val="24"/>
          <w:szCs w:val="24"/>
        </w:rPr>
        <w:t xml:space="preserve"> with β2 adrenergic receptor agonists’</w:t>
      </w:r>
      <w:r>
        <w:rPr>
          <w:rFonts w:ascii="Times New Roman" w:hAnsi="Times New Roman"/>
          <w:sz w:val="24"/>
          <w:szCs w:val="24"/>
        </w:rPr>
        <w:t xml:space="preserve">. </w:t>
      </w:r>
      <w:r>
        <w:rPr>
          <w:rFonts w:ascii="Times New Roman" w:hAnsi="Times New Roman"/>
          <w:b/>
          <w:sz w:val="24"/>
          <w:szCs w:val="24"/>
        </w:rPr>
        <w:t>Follow up:</w:t>
      </w:r>
    </w:p>
    <w:p w:rsidR="00335E0F" w:rsidRDefault="00335E0F" w:rsidP="00335E0F">
      <w:pPr>
        <w:pStyle w:val="NoSpacing"/>
        <w:rPr>
          <w:rFonts w:ascii="Times New Roman" w:hAnsi="Times New Roman"/>
          <w:b/>
          <w:sz w:val="24"/>
          <w:szCs w:val="24"/>
        </w:rPr>
      </w:pPr>
      <w:r w:rsidRPr="002A2FC6">
        <w:rPr>
          <w:rFonts w:ascii="Times New Roman" w:hAnsi="Times New Roman"/>
          <w:b/>
          <w:sz w:val="24"/>
          <w:szCs w:val="24"/>
        </w:rPr>
        <w:tab/>
      </w:r>
      <w:r w:rsidRPr="002A2FC6">
        <w:rPr>
          <w:rFonts w:ascii="Times New Roman" w:hAnsi="Times New Roman"/>
          <w:b/>
          <w:sz w:val="24"/>
          <w:szCs w:val="24"/>
        </w:rPr>
        <w:tab/>
      </w:r>
      <w:proofErr w:type="gramStart"/>
      <w:r w:rsidRPr="002A2FC6">
        <w:rPr>
          <w:rFonts w:ascii="Times New Roman" w:hAnsi="Times New Roman"/>
          <w:b/>
          <w:sz w:val="24"/>
          <w:szCs w:val="24"/>
        </w:rPr>
        <w:t>continuing</w:t>
      </w:r>
      <w:proofErr w:type="gramEnd"/>
      <w:r w:rsidRPr="002A2FC6">
        <w:rPr>
          <w:rFonts w:ascii="Times New Roman" w:hAnsi="Times New Roman"/>
          <w:b/>
          <w:sz w:val="24"/>
          <w:szCs w:val="24"/>
        </w:rPr>
        <w:t xml:space="preserve"> with clinical studies in Cambridge.</w:t>
      </w:r>
    </w:p>
    <w:p w:rsidR="00335E0F" w:rsidRPr="00E11EB8" w:rsidRDefault="00335E0F" w:rsidP="00335E0F">
      <w:pPr>
        <w:pStyle w:val="NoSpacing"/>
        <w:rPr>
          <w:rFonts w:ascii="Times New Roman" w:hAnsi="Times New Roman"/>
          <w:b/>
          <w:sz w:val="24"/>
          <w:szCs w:val="24"/>
        </w:rPr>
      </w:pPr>
    </w:p>
    <w:p w:rsidR="00335E0F" w:rsidRPr="006442F1" w:rsidRDefault="00335E0F" w:rsidP="00335E0F">
      <w:pPr>
        <w:pStyle w:val="NoSpacing"/>
        <w:rPr>
          <w:rFonts w:ascii="Times New Roman" w:hAnsi="Times New Roman"/>
          <w:sz w:val="24"/>
          <w:szCs w:val="24"/>
        </w:rPr>
      </w:pPr>
      <w:r w:rsidRPr="006442F1">
        <w:rPr>
          <w:rFonts w:ascii="Times New Roman" w:hAnsi="Times New Roman"/>
          <w:sz w:val="24"/>
          <w:szCs w:val="24"/>
        </w:rPr>
        <w:t>2010</w:t>
      </w:r>
      <w:r w:rsidRPr="006442F1">
        <w:rPr>
          <w:rFonts w:ascii="Times New Roman" w:hAnsi="Times New Roman"/>
          <w:sz w:val="24"/>
          <w:szCs w:val="24"/>
        </w:rPr>
        <w:tab/>
      </w:r>
      <w:r w:rsidRPr="006442F1">
        <w:rPr>
          <w:rFonts w:ascii="Times New Roman" w:hAnsi="Times New Roman"/>
          <w:sz w:val="24"/>
          <w:szCs w:val="24"/>
        </w:rPr>
        <w:tab/>
      </w:r>
      <w:r w:rsidRPr="00E11EB8">
        <w:rPr>
          <w:rFonts w:ascii="Times New Roman" w:hAnsi="Times New Roman"/>
          <w:sz w:val="24"/>
          <w:szCs w:val="24"/>
          <w:u w:val="single"/>
        </w:rPr>
        <w:t>Katie Duffell</w:t>
      </w:r>
    </w:p>
    <w:p w:rsidR="00335E0F" w:rsidRPr="006442F1" w:rsidRDefault="00335E0F" w:rsidP="00335E0F">
      <w:pPr>
        <w:pStyle w:val="NoSpacing"/>
        <w:rPr>
          <w:rFonts w:ascii="Times New Roman" w:hAnsi="Times New Roman"/>
          <w:sz w:val="24"/>
          <w:szCs w:val="24"/>
        </w:rPr>
      </w:pPr>
      <w:r w:rsidRPr="006442F1">
        <w:rPr>
          <w:rFonts w:ascii="Times New Roman" w:hAnsi="Times New Roman"/>
          <w:sz w:val="24"/>
          <w:szCs w:val="24"/>
        </w:rPr>
        <w:tab/>
      </w:r>
      <w:r w:rsidRPr="006442F1">
        <w:rPr>
          <w:rFonts w:ascii="Times New Roman" w:hAnsi="Times New Roman"/>
          <w:sz w:val="24"/>
          <w:szCs w:val="24"/>
        </w:rPr>
        <w:tab/>
        <w:t>Project und</w:t>
      </w:r>
      <w:r>
        <w:rPr>
          <w:rFonts w:ascii="Times New Roman" w:hAnsi="Times New Roman"/>
          <w:sz w:val="24"/>
          <w:szCs w:val="24"/>
        </w:rPr>
        <w:t>ertaken with Patrick Rorsman: ‘O</w:t>
      </w:r>
      <w:r w:rsidRPr="006442F1">
        <w:rPr>
          <w:rFonts w:ascii="Times New Roman" w:hAnsi="Times New Roman"/>
          <w:sz w:val="24"/>
          <w:szCs w:val="24"/>
        </w:rPr>
        <w:t>n regulation of glucagon</w:t>
      </w:r>
    </w:p>
    <w:p w:rsidR="00335E0F" w:rsidRPr="00D77AA2" w:rsidRDefault="00335E0F" w:rsidP="00335E0F">
      <w:pPr>
        <w:pStyle w:val="NoSpacing"/>
        <w:ind w:left="1440"/>
        <w:rPr>
          <w:rFonts w:ascii="Times New Roman" w:hAnsi="Times New Roman"/>
          <w:b/>
        </w:rPr>
      </w:pPr>
      <w:proofErr w:type="gramStart"/>
      <w:r>
        <w:rPr>
          <w:rFonts w:ascii="Times New Roman" w:hAnsi="Times New Roman"/>
          <w:sz w:val="24"/>
          <w:szCs w:val="24"/>
        </w:rPr>
        <w:t>s</w:t>
      </w:r>
      <w:r w:rsidRPr="006442F1">
        <w:rPr>
          <w:rFonts w:ascii="Times New Roman" w:hAnsi="Times New Roman"/>
          <w:sz w:val="24"/>
          <w:szCs w:val="24"/>
        </w:rPr>
        <w:t>ecretion</w:t>
      </w:r>
      <w:proofErr w:type="gramEnd"/>
      <w:r w:rsidRPr="006442F1">
        <w:rPr>
          <w:rFonts w:ascii="Times New Roman" w:hAnsi="Times New Roman"/>
        </w:rPr>
        <w:t>’</w:t>
      </w:r>
      <w:r>
        <w:rPr>
          <w:rFonts w:ascii="Times New Roman" w:hAnsi="Times New Roman"/>
        </w:rPr>
        <w:t xml:space="preserve">. </w:t>
      </w:r>
      <w:r>
        <w:rPr>
          <w:rFonts w:ascii="Times New Roman" w:hAnsi="Times New Roman"/>
          <w:b/>
        </w:rPr>
        <w:t>Follow up: has chosen to specialize in Chemistry and is staying on at University of Cambridge to do a Four Year Mast</w:t>
      </w:r>
      <w:r w:rsidR="000F0B5A">
        <w:rPr>
          <w:rFonts w:ascii="Times New Roman" w:hAnsi="Times New Roman"/>
          <w:b/>
        </w:rPr>
        <w:t>ers</w:t>
      </w:r>
      <w:r>
        <w:rPr>
          <w:rFonts w:ascii="Times New Roman" w:hAnsi="Times New Roman"/>
          <w:b/>
        </w:rPr>
        <w:t>.</w:t>
      </w:r>
    </w:p>
    <w:p w:rsidR="00335E0F" w:rsidRDefault="00335E0F" w:rsidP="00335E0F">
      <w:pPr>
        <w:pStyle w:val="NoSpacing"/>
        <w:rPr>
          <w:rFonts w:ascii="Times New Roman" w:hAnsi="Times New Roman"/>
        </w:rPr>
      </w:pPr>
    </w:p>
    <w:p w:rsidR="00335E0F" w:rsidRPr="008C6A62" w:rsidRDefault="00335E0F" w:rsidP="00335E0F">
      <w:pPr>
        <w:pStyle w:val="NoSpacing"/>
        <w:rPr>
          <w:rFonts w:ascii="Times New Roman" w:hAnsi="Times New Roman"/>
          <w:sz w:val="24"/>
          <w:szCs w:val="24"/>
        </w:rPr>
      </w:pPr>
      <w:r w:rsidRPr="008C6A62">
        <w:rPr>
          <w:rFonts w:ascii="Times New Roman" w:hAnsi="Times New Roman"/>
          <w:sz w:val="24"/>
          <w:szCs w:val="24"/>
        </w:rPr>
        <w:t>2010</w:t>
      </w:r>
      <w:r w:rsidRPr="008C6A62">
        <w:rPr>
          <w:rFonts w:ascii="Times New Roman" w:hAnsi="Times New Roman"/>
          <w:sz w:val="24"/>
          <w:szCs w:val="24"/>
        </w:rPr>
        <w:tab/>
      </w:r>
      <w:r w:rsidRPr="008C6A62">
        <w:rPr>
          <w:rFonts w:ascii="Times New Roman" w:hAnsi="Times New Roman"/>
          <w:sz w:val="24"/>
          <w:szCs w:val="24"/>
        </w:rPr>
        <w:tab/>
      </w:r>
      <w:r w:rsidRPr="00E11EB8">
        <w:rPr>
          <w:rFonts w:ascii="Times New Roman" w:hAnsi="Times New Roman"/>
          <w:sz w:val="24"/>
          <w:szCs w:val="24"/>
          <w:u w:val="single"/>
        </w:rPr>
        <w:t>Hamish Jackson</w:t>
      </w:r>
    </w:p>
    <w:p w:rsidR="00335E0F" w:rsidRPr="00542CAD" w:rsidRDefault="00335E0F" w:rsidP="00335E0F">
      <w:pPr>
        <w:pStyle w:val="NoSpacing"/>
        <w:ind w:left="1440"/>
        <w:rPr>
          <w:rFonts w:ascii="Times New Roman" w:hAnsi="Times New Roman"/>
          <w:b/>
          <w:sz w:val="24"/>
          <w:szCs w:val="24"/>
        </w:rPr>
      </w:pPr>
      <w:r w:rsidRPr="008C6A62">
        <w:rPr>
          <w:rFonts w:ascii="Times New Roman" w:hAnsi="Times New Roman"/>
          <w:sz w:val="24"/>
          <w:szCs w:val="24"/>
        </w:rPr>
        <w:t>Project undertaken with Kieran Clarke: ‘Use of cardiac magnetic resonance spectroscopy in the compilation of a detailed spectroscopic picture of cardiomyopathies drawing on all available data’</w:t>
      </w:r>
      <w:r>
        <w:rPr>
          <w:rFonts w:ascii="Times New Roman" w:hAnsi="Times New Roman"/>
          <w:sz w:val="24"/>
          <w:szCs w:val="24"/>
        </w:rPr>
        <w:t xml:space="preserve">. </w:t>
      </w:r>
      <w:r>
        <w:rPr>
          <w:rFonts w:ascii="Times New Roman" w:hAnsi="Times New Roman"/>
          <w:b/>
          <w:sz w:val="24"/>
          <w:szCs w:val="24"/>
        </w:rPr>
        <w:t>Follow</w:t>
      </w:r>
      <w:r w:rsidR="000F0B5A">
        <w:rPr>
          <w:rFonts w:ascii="Times New Roman" w:hAnsi="Times New Roman"/>
          <w:b/>
          <w:sz w:val="24"/>
          <w:szCs w:val="24"/>
        </w:rPr>
        <w:t xml:space="preserve"> up: is studying </w:t>
      </w:r>
      <w:r>
        <w:rPr>
          <w:rFonts w:ascii="Times New Roman" w:hAnsi="Times New Roman"/>
          <w:b/>
          <w:sz w:val="24"/>
          <w:szCs w:val="24"/>
        </w:rPr>
        <w:t>graduate medicine at Imperial College and hopes eventually to do clinical science.</w:t>
      </w:r>
    </w:p>
    <w:p w:rsidR="00335E0F" w:rsidRDefault="00335E0F" w:rsidP="00335E0F">
      <w:pPr>
        <w:pStyle w:val="NoSpacing"/>
        <w:ind w:left="1440"/>
        <w:rPr>
          <w:rFonts w:ascii="Times New Roman" w:hAnsi="Times New Roman"/>
          <w:sz w:val="24"/>
          <w:szCs w:val="24"/>
        </w:rPr>
      </w:pPr>
    </w:p>
    <w:p w:rsidR="00335E0F" w:rsidRDefault="00335E0F" w:rsidP="00335E0F">
      <w:pPr>
        <w:pStyle w:val="NoSpacing"/>
        <w:rPr>
          <w:rFonts w:ascii="Times New Roman" w:hAnsi="Times New Roman"/>
          <w:sz w:val="24"/>
          <w:szCs w:val="24"/>
        </w:rPr>
      </w:pPr>
      <w:r>
        <w:rPr>
          <w:rFonts w:ascii="Times New Roman" w:hAnsi="Times New Roman"/>
          <w:sz w:val="24"/>
          <w:szCs w:val="24"/>
        </w:rPr>
        <w:t>2010</w:t>
      </w:r>
      <w:r>
        <w:rPr>
          <w:rFonts w:ascii="Times New Roman" w:hAnsi="Times New Roman"/>
          <w:sz w:val="24"/>
          <w:szCs w:val="24"/>
        </w:rPr>
        <w:tab/>
      </w:r>
      <w:r>
        <w:rPr>
          <w:rFonts w:ascii="Times New Roman" w:hAnsi="Times New Roman"/>
          <w:sz w:val="24"/>
          <w:szCs w:val="24"/>
        </w:rPr>
        <w:tab/>
      </w:r>
      <w:r w:rsidRPr="00E11EB8">
        <w:rPr>
          <w:rFonts w:ascii="Times New Roman" w:hAnsi="Times New Roman"/>
          <w:sz w:val="24"/>
          <w:szCs w:val="24"/>
          <w:u w:val="single"/>
        </w:rPr>
        <w:t>Qunxiang Ong</w:t>
      </w:r>
    </w:p>
    <w:p w:rsidR="00335E0F" w:rsidRPr="00390831" w:rsidRDefault="00335E0F" w:rsidP="00390831">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Project undertaken with Radu Aricescu: ‘Structure-based design of novel </w:t>
      </w:r>
      <w:r w:rsidR="00390831">
        <w:rPr>
          <w:rFonts w:ascii="Times New Roman" w:hAnsi="Times New Roman"/>
          <w:sz w:val="24"/>
          <w:szCs w:val="24"/>
        </w:rPr>
        <w:tab/>
      </w:r>
      <w:r w:rsidR="00390831">
        <w:rPr>
          <w:rFonts w:ascii="Times New Roman" w:hAnsi="Times New Roman"/>
          <w:sz w:val="24"/>
          <w:szCs w:val="24"/>
        </w:rPr>
        <w:tab/>
      </w:r>
      <w:r w:rsidR="00390831">
        <w:rPr>
          <w:rFonts w:ascii="Times New Roman" w:hAnsi="Times New Roman"/>
          <w:sz w:val="24"/>
          <w:szCs w:val="24"/>
        </w:rPr>
        <w:tab/>
      </w:r>
      <w:r>
        <w:rPr>
          <w:rFonts w:ascii="Times New Roman" w:hAnsi="Times New Roman"/>
          <w:sz w:val="24"/>
          <w:szCs w:val="24"/>
        </w:rPr>
        <w:t xml:space="preserve">AMPAreceptor modulators’. </w:t>
      </w:r>
      <w:r>
        <w:rPr>
          <w:rFonts w:ascii="Times New Roman" w:hAnsi="Times New Roman"/>
          <w:b/>
          <w:sz w:val="24"/>
          <w:szCs w:val="24"/>
        </w:rPr>
        <w:t xml:space="preserve">Follow up: currently undertaking a one-year </w:t>
      </w:r>
      <w:r w:rsidR="00390831">
        <w:rPr>
          <w:rFonts w:ascii="Times New Roman" w:hAnsi="Times New Roman"/>
          <w:b/>
          <w:sz w:val="24"/>
          <w:szCs w:val="24"/>
        </w:rPr>
        <w:tab/>
      </w:r>
      <w:r w:rsidR="00390831">
        <w:rPr>
          <w:rFonts w:ascii="Times New Roman" w:hAnsi="Times New Roman"/>
          <w:b/>
          <w:sz w:val="24"/>
          <w:szCs w:val="24"/>
        </w:rPr>
        <w:tab/>
      </w:r>
      <w:r>
        <w:rPr>
          <w:rFonts w:ascii="Times New Roman" w:hAnsi="Times New Roman"/>
          <w:b/>
          <w:sz w:val="24"/>
          <w:szCs w:val="24"/>
        </w:rPr>
        <w:t xml:space="preserve">research work at a chemical synthesis lab in Singapore and considering a </w:t>
      </w:r>
      <w:r w:rsidR="00390831">
        <w:rPr>
          <w:rFonts w:ascii="Times New Roman" w:hAnsi="Times New Roman"/>
          <w:b/>
          <w:sz w:val="24"/>
          <w:szCs w:val="24"/>
        </w:rPr>
        <w:tab/>
      </w:r>
      <w:r w:rsidR="00390831">
        <w:rPr>
          <w:rFonts w:ascii="Times New Roman" w:hAnsi="Times New Roman"/>
          <w:b/>
          <w:sz w:val="24"/>
          <w:szCs w:val="24"/>
        </w:rPr>
        <w:tab/>
      </w:r>
      <w:r>
        <w:rPr>
          <w:rFonts w:ascii="Times New Roman" w:hAnsi="Times New Roman"/>
          <w:b/>
          <w:sz w:val="24"/>
          <w:szCs w:val="24"/>
        </w:rPr>
        <w:t>PhD in either biochemical or chemical studies.</w:t>
      </w:r>
    </w:p>
    <w:p w:rsidR="00335E0F" w:rsidRDefault="00335E0F" w:rsidP="00335E0F">
      <w:pPr>
        <w:pStyle w:val="NoSpacing"/>
        <w:rPr>
          <w:rFonts w:ascii="Times New Roman" w:hAnsi="Times New Roman"/>
          <w:sz w:val="24"/>
          <w:szCs w:val="24"/>
        </w:rPr>
      </w:pPr>
    </w:p>
    <w:p w:rsidR="00335E0F" w:rsidRDefault="00335E0F" w:rsidP="00335E0F">
      <w:pPr>
        <w:pStyle w:val="NoSpacing"/>
        <w:rPr>
          <w:rFonts w:ascii="Times New Roman" w:hAnsi="Times New Roman"/>
          <w:sz w:val="24"/>
          <w:szCs w:val="24"/>
        </w:rPr>
      </w:pPr>
      <w:r>
        <w:rPr>
          <w:rFonts w:ascii="Times New Roman" w:hAnsi="Times New Roman"/>
          <w:sz w:val="24"/>
          <w:szCs w:val="24"/>
        </w:rPr>
        <w:t>2010</w:t>
      </w:r>
      <w:r>
        <w:rPr>
          <w:rFonts w:ascii="Times New Roman" w:hAnsi="Times New Roman"/>
          <w:sz w:val="24"/>
          <w:szCs w:val="24"/>
        </w:rPr>
        <w:tab/>
      </w:r>
      <w:r>
        <w:rPr>
          <w:rFonts w:ascii="Times New Roman" w:hAnsi="Times New Roman"/>
          <w:sz w:val="24"/>
          <w:szCs w:val="24"/>
        </w:rPr>
        <w:tab/>
      </w:r>
      <w:r w:rsidRPr="00E11EB8">
        <w:rPr>
          <w:rFonts w:ascii="Times New Roman" w:hAnsi="Times New Roman"/>
          <w:sz w:val="24"/>
          <w:szCs w:val="24"/>
          <w:u w:val="single"/>
        </w:rPr>
        <w:t>Karina Vanadzina</w:t>
      </w:r>
    </w:p>
    <w:p w:rsidR="00335E0F" w:rsidRPr="00DA7F1C" w:rsidRDefault="00335E0F" w:rsidP="00335E0F">
      <w:pPr>
        <w:tabs>
          <w:tab w:val="left" w:pos="1418"/>
        </w:tabs>
        <w:ind w:left="1418" w:firstLine="22"/>
        <w:rPr>
          <w:rFonts w:ascii="Times New Roman" w:hAnsi="Times New Roman"/>
          <w:b/>
          <w:sz w:val="24"/>
          <w:szCs w:val="24"/>
          <w:lang w:val="en-GB"/>
        </w:rPr>
      </w:pPr>
      <w:r>
        <w:rPr>
          <w:rFonts w:ascii="Times New Roman" w:hAnsi="Times New Roman"/>
          <w:sz w:val="24"/>
          <w:szCs w:val="24"/>
        </w:rPr>
        <w:t>Project undertaken with Nick Rawlins: ‘</w:t>
      </w:r>
      <w:r w:rsidRPr="002F0434">
        <w:rPr>
          <w:rFonts w:ascii="Times New Roman" w:hAnsi="Times New Roman"/>
          <w:sz w:val="24"/>
          <w:szCs w:val="24"/>
          <w:lang w:val="en-GB"/>
        </w:rPr>
        <w:t>Point mutation in NMDA receptor subunit NR2A impairs acquisition of spatial working memory but does not influence non-spatial long-term memory</w:t>
      </w:r>
      <w:r>
        <w:rPr>
          <w:rFonts w:ascii="Times New Roman" w:hAnsi="Times New Roman"/>
          <w:sz w:val="24"/>
          <w:szCs w:val="24"/>
          <w:lang w:val="en-GB"/>
        </w:rPr>
        <w:t xml:space="preserve">’. </w:t>
      </w:r>
      <w:r>
        <w:rPr>
          <w:rFonts w:ascii="Times New Roman" w:hAnsi="Times New Roman"/>
          <w:b/>
          <w:sz w:val="24"/>
          <w:szCs w:val="24"/>
          <w:lang w:val="en-GB"/>
        </w:rPr>
        <w:t>Follow up: unknown.</w:t>
      </w:r>
    </w:p>
    <w:p w:rsidR="00335E0F" w:rsidRDefault="00335E0F" w:rsidP="00335E0F">
      <w:pPr>
        <w:pStyle w:val="NoSpacing"/>
        <w:ind w:left="1440"/>
        <w:rPr>
          <w:rFonts w:ascii="Times New Roman" w:hAnsi="Times New Roman"/>
          <w:sz w:val="24"/>
          <w:szCs w:val="24"/>
        </w:rPr>
      </w:pPr>
    </w:p>
    <w:p w:rsidR="00335E0F" w:rsidRDefault="00335E0F" w:rsidP="00335E0F">
      <w:pPr>
        <w:pStyle w:val="NoSpacing"/>
        <w:rPr>
          <w:rFonts w:ascii="Times New Roman" w:hAnsi="Times New Roman"/>
          <w:sz w:val="24"/>
          <w:szCs w:val="24"/>
        </w:rPr>
      </w:pPr>
      <w:r>
        <w:rPr>
          <w:rFonts w:ascii="Times New Roman" w:hAnsi="Times New Roman"/>
          <w:sz w:val="24"/>
          <w:szCs w:val="24"/>
        </w:rPr>
        <w:lastRenderedPageBreak/>
        <w:t>2011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u w:val="single"/>
        </w:rPr>
        <w:t>Nathan Denton</w:t>
      </w:r>
    </w:p>
    <w:p w:rsidR="00335E0F" w:rsidRPr="000F0B5A" w:rsidRDefault="00335E0F" w:rsidP="00335E0F">
      <w:pPr>
        <w:pStyle w:val="NoSpacing"/>
        <w:ind w:left="1440"/>
        <w:rPr>
          <w:rFonts w:ascii="Times New Roman" w:hAnsi="Times New Roman"/>
          <w:b/>
          <w:sz w:val="24"/>
          <w:szCs w:val="24"/>
        </w:rPr>
      </w:pPr>
      <w:r>
        <w:rPr>
          <w:rFonts w:ascii="Times New Roman" w:hAnsi="Times New Roman"/>
          <w:sz w:val="24"/>
          <w:szCs w:val="24"/>
        </w:rPr>
        <w:t>Project undertaken with Fran Ashcroft: ‘Sulphonylurea sensitivity of mutant K</w:t>
      </w:r>
      <w:r>
        <w:rPr>
          <w:rFonts w:ascii="Times New Roman" w:hAnsi="Times New Roman"/>
          <w:sz w:val="24"/>
          <w:szCs w:val="24"/>
          <w:vertAlign w:val="subscript"/>
        </w:rPr>
        <w:t>ATP</w:t>
      </w:r>
      <w:r>
        <w:rPr>
          <w:rFonts w:ascii="Times New Roman" w:hAnsi="Times New Roman"/>
          <w:sz w:val="24"/>
          <w:szCs w:val="24"/>
        </w:rPr>
        <w:t xml:space="preserve"> channels’. </w:t>
      </w:r>
      <w:r w:rsidR="00785543">
        <w:rPr>
          <w:rFonts w:ascii="Times New Roman" w:hAnsi="Times New Roman"/>
          <w:b/>
          <w:sz w:val="24"/>
          <w:szCs w:val="24"/>
        </w:rPr>
        <w:t xml:space="preserve">Follow up: </w:t>
      </w:r>
      <w:r w:rsidR="00A03713" w:rsidRPr="000F0B5A">
        <w:rPr>
          <w:rFonts w:ascii="Times New Roman" w:hAnsi="Times New Roman"/>
          <w:b/>
          <w:sz w:val="24"/>
          <w:szCs w:val="24"/>
        </w:rPr>
        <w:t>Finished undergraduate degree at Brasenose, Oxford and is starting an MSc with Professor Fredrik Karpe on adipocyte development/epigenetics in type II diabetes at the Nuffield Dept. of Clinical Medicine.  He hopes eventually to fulfill a physician-scientist role in the future.</w:t>
      </w:r>
    </w:p>
    <w:p w:rsidR="00335E0F" w:rsidRDefault="00335E0F" w:rsidP="00335E0F">
      <w:pPr>
        <w:pStyle w:val="NoSpacing"/>
        <w:rPr>
          <w:rFonts w:ascii="Times New Roman" w:hAnsi="Times New Roman"/>
          <w:sz w:val="24"/>
          <w:szCs w:val="24"/>
        </w:rPr>
      </w:pPr>
    </w:p>
    <w:p w:rsidR="00335E0F" w:rsidRDefault="00335E0F" w:rsidP="00335E0F">
      <w:pPr>
        <w:pStyle w:val="NoSpacing"/>
        <w:rPr>
          <w:rFonts w:ascii="Times New Roman" w:hAnsi="Times New Roman"/>
          <w:sz w:val="24"/>
          <w:szCs w:val="24"/>
        </w:rPr>
      </w:pPr>
      <w:r>
        <w:rPr>
          <w:rFonts w:ascii="Times New Roman" w:hAnsi="Times New Roman"/>
          <w:sz w:val="24"/>
          <w:szCs w:val="24"/>
        </w:rPr>
        <w:t>2011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u w:val="single"/>
        </w:rPr>
        <w:t>Paul Giraud</w:t>
      </w:r>
    </w:p>
    <w:p w:rsidR="00335E0F" w:rsidRDefault="00335E0F" w:rsidP="00335E0F">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Project undertaken with David Beeson: ‘New constructs to test for LRP4</w:t>
      </w:r>
    </w:p>
    <w:p w:rsidR="00335E0F" w:rsidRDefault="00335E0F" w:rsidP="00335E0F">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antibodies</w:t>
      </w:r>
      <w:proofErr w:type="gramEnd"/>
      <w:r>
        <w:rPr>
          <w:rFonts w:ascii="Times New Roman" w:hAnsi="Times New Roman"/>
          <w:sz w:val="24"/>
          <w:szCs w:val="24"/>
        </w:rPr>
        <w:t xml:space="preserve"> in sera from ‘seronegative’ myasthenia gravis patients’</w:t>
      </w:r>
      <w:r w:rsidR="00390831">
        <w:rPr>
          <w:rFonts w:ascii="Times New Roman" w:hAnsi="Times New Roman"/>
          <w:sz w:val="24"/>
          <w:szCs w:val="24"/>
        </w:rPr>
        <w:t xml:space="preserve">. </w:t>
      </w:r>
      <w:r w:rsidR="00390831">
        <w:rPr>
          <w:rFonts w:ascii="Times New Roman" w:hAnsi="Times New Roman"/>
          <w:b/>
          <w:sz w:val="24"/>
          <w:szCs w:val="24"/>
        </w:rPr>
        <w:t>Follow-up:</w:t>
      </w:r>
      <w:r w:rsidR="00390831">
        <w:rPr>
          <w:rFonts w:ascii="Times New Roman" w:hAnsi="Times New Roman"/>
          <w:sz w:val="24"/>
          <w:szCs w:val="24"/>
        </w:rPr>
        <w:t xml:space="preserve"> </w:t>
      </w:r>
    </w:p>
    <w:p w:rsidR="00390831" w:rsidRPr="000F0B5A" w:rsidRDefault="00390831" w:rsidP="00335E0F">
      <w:pPr>
        <w:pStyle w:val="NoSpacing"/>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proofErr w:type="gramStart"/>
      <w:r w:rsidRPr="000F0B5A">
        <w:rPr>
          <w:rFonts w:ascii="Times New Roman" w:hAnsi="Times New Roman"/>
          <w:b/>
          <w:sz w:val="24"/>
          <w:szCs w:val="24"/>
        </w:rPr>
        <w:t>3</w:t>
      </w:r>
      <w:r w:rsidRPr="000F0B5A">
        <w:rPr>
          <w:rFonts w:ascii="Times New Roman" w:hAnsi="Times New Roman"/>
          <w:b/>
          <w:sz w:val="24"/>
          <w:szCs w:val="24"/>
          <w:vertAlign w:val="superscript"/>
        </w:rPr>
        <w:t>rd</w:t>
      </w:r>
      <w:r w:rsidRPr="000F0B5A">
        <w:rPr>
          <w:rFonts w:ascii="Times New Roman" w:hAnsi="Times New Roman"/>
          <w:b/>
          <w:sz w:val="24"/>
          <w:szCs w:val="24"/>
        </w:rPr>
        <w:t xml:space="preserve"> year undergraduate at Paris-Ouest Medical School, France.</w:t>
      </w:r>
      <w:proofErr w:type="gramEnd"/>
      <w:r w:rsidRPr="000F0B5A">
        <w:rPr>
          <w:rFonts w:ascii="Times New Roman" w:hAnsi="Times New Roman"/>
          <w:b/>
          <w:sz w:val="24"/>
          <w:szCs w:val="24"/>
        </w:rPr>
        <w:t xml:space="preserve"> </w:t>
      </w:r>
    </w:p>
    <w:p w:rsidR="00335E0F" w:rsidRPr="000F0B5A" w:rsidRDefault="00335E0F" w:rsidP="00335E0F">
      <w:pPr>
        <w:pStyle w:val="NoSpacing"/>
        <w:rPr>
          <w:rFonts w:ascii="Times New Roman" w:hAnsi="Times New Roman"/>
          <w:b/>
          <w:sz w:val="24"/>
          <w:szCs w:val="24"/>
        </w:rPr>
      </w:pPr>
    </w:p>
    <w:p w:rsidR="00335E0F" w:rsidRDefault="00335E0F" w:rsidP="00335E0F">
      <w:pPr>
        <w:pStyle w:val="NoSpacing"/>
        <w:rPr>
          <w:sz w:val="24"/>
          <w:szCs w:val="24"/>
        </w:rPr>
      </w:pPr>
      <w:r>
        <w:rPr>
          <w:rFonts w:ascii="Times New Roman" w:hAnsi="Times New Roman"/>
          <w:sz w:val="24"/>
          <w:szCs w:val="24"/>
        </w:rPr>
        <w:t>2011</w:t>
      </w:r>
      <w:r>
        <w:rPr>
          <w:rFonts w:ascii="Times New Roman" w:hAnsi="Times New Roman"/>
          <w:sz w:val="24"/>
          <w:szCs w:val="24"/>
        </w:rPr>
        <w:tab/>
      </w:r>
      <w:r>
        <w:rPr>
          <w:rFonts w:ascii="Times New Roman" w:hAnsi="Times New Roman"/>
          <w:sz w:val="24"/>
          <w:szCs w:val="24"/>
        </w:rPr>
        <w:tab/>
      </w:r>
      <w:r w:rsidRPr="005A7118">
        <w:rPr>
          <w:rFonts w:ascii="Times New Roman" w:hAnsi="Times New Roman"/>
          <w:sz w:val="24"/>
          <w:szCs w:val="24"/>
          <w:u w:val="single"/>
        </w:rPr>
        <w:t>Suzanne Harrogate</w:t>
      </w:r>
    </w:p>
    <w:p w:rsidR="00335E0F" w:rsidRDefault="00335E0F" w:rsidP="00335E0F">
      <w:pPr>
        <w:pStyle w:val="NoSpacing"/>
        <w:rPr>
          <w:rFonts w:ascii="Times New Roman" w:hAnsi="Times New Roman"/>
          <w:sz w:val="24"/>
          <w:szCs w:val="24"/>
        </w:rPr>
      </w:pPr>
      <w:r>
        <w:rPr>
          <w:sz w:val="24"/>
          <w:szCs w:val="24"/>
        </w:rPr>
        <w:tab/>
      </w:r>
      <w:r>
        <w:rPr>
          <w:sz w:val="24"/>
          <w:szCs w:val="24"/>
        </w:rPr>
        <w:tab/>
      </w:r>
      <w:r w:rsidRPr="00D97BF1">
        <w:rPr>
          <w:rFonts w:ascii="Times New Roman" w:hAnsi="Times New Roman"/>
          <w:sz w:val="24"/>
          <w:szCs w:val="24"/>
        </w:rPr>
        <w:t>Project undertaken with Gero Miesenböck</w:t>
      </w:r>
      <w:r>
        <w:rPr>
          <w:rFonts w:ascii="Times New Roman" w:hAnsi="Times New Roman"/>
          <w:sz w:val="24"/>
          <w:szCs w:val="24"/>
        </w:rPr>
        <w:t>: ‘Compensation of changes in</w:t>
      </w:r>
    </w:p>
    <w:p w:rsidR="00335E0F" w:rsidRPr="00A7261D" w:rsidRDefault="00335E0F" w:rsidP="00335E0F">
      <w:pPr>
        <w:pStyle w:val="NoSpacing"/>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neuronal</w:t>
      </w:r>
      <w:proofErr w:type="gramEnd"/>
      <w:r>
        <w:rPr>
          <w:rFonts w:ascii="Times New Roman" w:hAnsi="Times New Roman"/>
          <w:sz w:val="24"/>
          <w:szCs w:val="24"/>
        </w:rPr>
        <w:t xml:space="preserve"> capacitance’</w:t>
      </w:r>
      <w:r w:rsidR="00785543">
        <w:rPr>
          <w:rFonts w:ascii="Times New Roman" w:hAnsi="Times New Roman"/>
          <w:sz w:val="24"/>
          <w:szCs w:val="24"/>
        </w:rPr>
        <w:t xml:space="preserve">. </w:t>
      </w:r>
      <w:r w:rsidR="00785543">
        <w:rPr>
          <w:rFonts w:ascii="Times New Roman" w:hAnsi="Times New Roman"/>
          <w:b/>
          <w:sz w:val="24"/>
          <w:szCs w:val="24"/>
        </w:rPr>
        <w:t>Follow up</w:t>
      </w:r>
      <w:r w:rsidR="00785543" w:rsidRPr="007D7B5F">
        <w:rPr>
          <w:rFonts w:ascii="Times New Roman" w:hAnsi="Times New Roman"/>
          <w:sz w:val="24"/>
          <w:szCs w:val="24"/>
        </w:rPr>
        <w:t xml:space="preserve">: </w:t>
      </w:r>
      <w:r w:rsidR="00785543" w:rsidRPr="00A7261D">
        <w:rPr>
          <w:rFonts w:ascii="Times New Roman" w:hAnsi="Times New Roman"/>
          <w:b/>
          <w:sz w:val="24"/>
          <w:szCs w:val="24"/>
        </w:rPr>
        <w:t>continuing with medical studies.</w:t>
      </w:r>
    </w:p>
    <w:p w:rsidR="00335E0F" w:rsidRPr="00A7261D" w:rsidRDefault="00335E0F" w:rsidP="00335E0F">
      <w:pPr>
        <w:pStyle w:val="NoSpacing"/>
        <w:rPr>
          <w:rFonts w:ascii="Times New Roman" w:hAnsi="Times New Roman"/>
          <w:b/>
          <w:sz w:val="24"/>
          <w:szCs w:val="24"/>
        </w:rPr>
      </w:pPr>
    </w:p>
    <w:p w:rsidR="00335E0F" w:rsidRDefault="00335E0F" w:rsidP="00335E0F">
      <w:pPr>
        <w:pStyle w:val="NoSpacing"/>
        <w:tabs>
          <w:tab w:val="left" w:pos="1418"/>
        </w:tabs>
        <w:rPr>
          <w:rFonts w:ascii="Times New Roman" w:hAnsi="Times New Roman"/>
          <w:sz w:val="24"/>
          <w:szCs w:val="24"/>
          <w:u w:val="single"/>
        </w:rPr>
      </w:pPr>
      <w:r>
        <w:rPr>
          <w:sz w:val="24"/>
          <w:szCs w:val="24"/>
        </w:rPr>
        <w:t>2011</w:t>
      </w:r>
      <w:r>
        <w:rPr>
          <w:sz w:val="24"/>
          <w:szCs w:val="24"/>
        </w:rPr>
        <w:tab/>
      </w:r>
      <w:r>
        <w:rPr>
          <w:sz w:val="24"/>
          <w:szCs w:val="24"/>
        </w:rPr>
        <w:tab/>
      </w:r>
      <w:r w:rsidRPr="005A7118">
        <w:rPr>
          <w:rFonts w:ascii="Times New Roman" w:hAnsi="Times New Roman"/>
          <w:sz w:val="24"/>
          <w:szCs w:val="24"/>
          <w:u w:val="single"/>
        </w:rPr>
        <w:t>Maria Marin-Vilar</w:t>
      </w:r>
    </w:p>
    <w:p w:rsidR="00335E0F" w:rsidRPr="00A7261D" w:rsidRDefault="00335E0F" w:rsidP="00335E0F">
      <w:pPr>
        <w:pStyle w:val="NoSpacing"/>
        <w:tabs>
          <w:tab w:val="left" w:pos="1418"/>
        </w:tabs>
        <w:rPr>
          <w:rFonts w:ascii="Times New Roman" w:hAnsi="Times New Roman"/>
          <w:b/>
          <w:sz w:val="24"/>
          <w:szCs w:val="24"/>
        </w:rPr>
      </w:pPr>
      <w:r>
        <w:rPr>
          <w:rFonts w:ascii="Times New Roman" w:hAnsi="Times New Roman"/>
          <w:sz w:val="24"/>
          <w:szCs w:val="24"/>
        </w:rPr>
        <w:tab/>
      </w:r>
      <w:r w:rsidRPr="007165B5">
        <w:rPr>
          <w:rFonts w:ascii="Times New Roman" w:hAnsi="Times New Roman"/>
          <w:sz w:val="24"/>
          <w:szCs w:val="24"/>
        </w:rPr>
        <w:t xml:space="preserve">Project undertaken with Jonathan Flint: </w:t>
      </w:r>
      <w:r>
        <w:rPr>
          <w:rFonts w:ascii="Times New Roman" w:hAnsi="Times New Roman"/>
          <w:sz w:val="24"/>
          <w:szCs w:val="24"/>
        </w:rPr>
        <w:t xml:space="preserve">‘Neurogenetics: genetic determinants </w:t>
      </w:r>
      <w:r>
        <w:rPr>
          <w:rFonts w:ascii="Times New Roman" w:hAnsi="Times New Roman"/>
          <w:sz w:val="24"/>
          <w:szCs w:val="24"/>
        </w:rPr>
        <w:tab/>
        <w:t xml:space="preserve">of </w:t>
      </w:r>
      <w:r w:rsidR="004A4287">
        <w:rPr>
          <w:rFonts w:ascii="Times New Roman" w:hAnsi="Times New Roman"/>
          <w:sz w:val="24"/>
          <w:szCs w:val="24"/>
        </w:rPr>
        <w:t>a</w:t>
      </w:r>
      <w:r>
        <w:rPr>
          <w:rFonts w:ascii="Times New Roman" w:hAnsi="Times New Roman"/>
          <w:sz w:val="24"/>
          <w:szCs w:val="24"/>
        </w:rPr>
        <w:t>dult neurogenesis and brain anatomy in the mouse</w:t>
      </w:r>
      <w:r w:rsidRPr="007165B5">
        <w:rPr>
          <w:rFonts w:ascii="Times New Roman" w:hAnsi="Times New Roman"/>
          <w:sz w:val="24"/>
          <w:szCs w:val="24"/>
        </w:rPr>
        <w:t>’</w:t>
      </w:r>
      <w:r w:rsidR="00A7261D">
        <w:rPr>
          <w:rFonts w:ascii="Times New Roman" w:hAnsi="Times New Roman"/>
          <w:sz w:val="24"/>
          <w:szCs w:val="24"/>
        </w:rPr>
        <w:t xml:space="preserve"> </w:t>
      </w:r>
      <w:r w:rsidR="00A7261D">
        <w:rPr>
          <w:rFonts w:ascii="Times New Roman" w:hAnsi="Times New Roman"/>
          <w:b/>
          <w:sz w:val="24"/>
          <w:szCs w:val="24"/>
        </w:rPr>
        <w:t>Follow up:</w:t>
      </w:r>
      <w:r w:rsidR="00A7261D">
        <w:rPr>
          <w:rFonts w:ascii="Times New Roman" w:hAnsi="Times New Roman"/>
          <w:sz w:val="24"/>
          <w:szCs w:val="24"/>
        </w:rPr>
        <w:t xml:space="preserve"> </w:t>
      </w:r>
      <w:r w:rsidR="00A7261D">
        <w:rPr>
          <w:rFonts w:ascii="Times New Roman" w:hAnsi="Times New Roman"/>
          <w:b/>
          <w:sz w:val="24"/>
          <w:szCs w:val="24"/>
        </w:rPr>
        <w:t>unknown.</w:t>
      </w:r>
    </w:p>
    <w:p w:rsidR="004A4287" w:rsidRDefault="004A4287" w:rsidP="00335E0F">
      <w:pPr>
        <w:pStyle w:val="NoSpacing"/>
        <w:tabs>
          <w:tab w:val="left" w:pos="1418"/>
        </w:tabs>
        <w:rPr>
          <w:rFonts w:ascii="Times New Roman" w:hAnsi="Times New Roman"/>
          <w:sz w:val="24"/>
          <w:szCs w:val="24"/>
        </w:rPr>
      </w:pPr>
    </w:p>
    <w:p w:rsidR="004A4287" w:rsidRDefault="004A4287" w:rsidP="00335E0F">
      <w:pPr>
        <w:pStyle w:val="NoSpacing"/>
        <w:tabs>
          <w:tab w:val="left" w:pos="1418"/>
        </w:tabs>
        <w:rPr>
          <w:rFonts w:ascii="Times New Roman" w:hAnsi="Times New Roman"/>
          <w:sz w:val="24"/>
          <w:szCs w:val="24"/>
        </w:rPr>
      </w:pPr>
      <w:r>
        <w:rPr>
          <w:rFonts w:ascii="Times New Roman" w:hAnsi="Times New Roman"/>
          <w:sz w:val="24"/>
          <w:szCs w:val="24"/>
        </w:rPr>
        <w:t>2012</w:t>
      </w:r>
      <w:r>
        <w:rPr>
          <w:rFonts w:ascii="Times New Roman" w:hAnsi="Times New Roman"/>
          <w:sz w:val="24"/>
          <w:szCs w:val="24"/>
        </w:rPr>
        <w:tab/>
      </w:r>
      <w:r>
        <w:rPr>
          <w:rFonts w:ascii="Times New Roman" w:hAnsi="Times New Roman"/>
          <w:sz w:val="24"/>
          <w:szCs w:val="24"/>
          <w:u w:val="single"/>
        </w:rPr>
        <w:t>Christine Böch (funded by University of Ulm)</w:t>
      </w:r>
    </w:p>
    <w:p w:rsidR="004A4287" w:rsidRDefault="004A4287" w:rsidP="00335E0F">
      <w:pPr>
        <w:pStyle w:val="NoSpacing"/>
        <w:tabs>
          <w:tab w:val="left" w:pos="1418"/>
        </w:tabs>
        <w:rPr>
          <w:rFonts w:ascii="Times New Roman" w:hAnsi="Times New Roman"/>
          <w:sz w:val="24"/>
          <w:szCs w:val="24"/>
        </w:rPr>
      </w:pPr>
      <w:r>
        <w:rPr>
          <w:rFonts w:ascii="Times New Roman" w:hAnsi="Times New Roman"/>
          <w:sz w:val="24"/>
          <w:szCs w:val="24"/>
        </w:rPr>
        <w:tab/>
        <w:t>Project undertaken with Ed Mann: ‘Functional characterization of ionotrop</w:t>
      </w:r>
    </w:p>
    <w:p w:rsidR="004A4287" w:rsidRDefault="004A4287" w:rsidP="00335E0F">
      <w:pPr>
        <w:pStyle w:val="NoSpacing"/>
        <w:tabs>
          <w:tab w:val="left" w:pos="1418"/>
        </w:tabs>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glutamate</w:t>
      </w:r>
      <w:proofErr w:type="gramEnd"/>
      <w:r>
        <w:rPr>
          <w:rFonts w:ascii="Times New Roman" w:hAnsi="Times New Roman"/>
          <w:sz w:val="24"/>
          <w:szCs w:val="24"/>
        </w:rPr>
        <w:t xml:space="preserve"> receptors on parvalbumin-expressing interneurons in the medial</w:t>
      </w:r>
    </w:p>
    <w:p w:rsidR="004A4287" w:rsidRPr="004A4287" w:rsidRDefault="004A4287" w:rsidP="00335E0F">
      <w:pPr>
        <w:pStyle w:val="NoSpacing"/>
        <w:tabs>
          <w:tab w:val="left" w:pos="1418"/>
        </w:tabs>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entorhinal</w:t>
      </w:r>
      <w:proofErr w:type="gramEnd"/>
      <w:r>
        <w:rPr>
          <w:rFonts w:ascii="Times New Roman" w:hAnsi="Times New Roman"/>
          <w:sz w:val="24"/>
          <w:szCs w:val="24"/>
        </w:rPr>
        <w:t xml:space="preserve"> cortex’</w:t>
      </w:r>
    </w:p>
    <w:p w:rsidR="00335E0F" w:rsidRDefault="00335E0F" w:rsidP="00335E0F">
      <w:pPr>
        <w:pStyle w:val="NoSpacing"/>
        <w:tabs>
          <w:tab w:val="left" w:pos="1418"/>
        </w:tabs>
        <w:rPr>
          <w:rFonts w:ascii="Times New Roman" w:hAnsi="Times New Roman"/>
          <w:sz w:val="24"/>
          <w:szCs w:val="24"/>
        </w:rPr>
      </w:pPr>
    </w:p>
    <w:p w:rsidR="00335E0F" w:rsidRDefault="00335E0F" w:rsidP="00335E0F">
      <w:pPr>
        <w:pStyle w:val="NoSpacing"/>
        <w:tabs>
          <w:tab w:val="left" w:pos="1418"/>
        </w:tabs>
        <w:rPr>
          <w:rFonts w:ascii="Times New Roman" w:hAnsi="Times New Roman"/>
          <w:sz w:val="24"/>
          <w:szCs w:val="24"/>
          <w:u w:val="single"/>
        </w:rPr>
      </w:pPr>
      <w:r>
        <w:rPr>
          <w:rFonts w:ascii="Times New Roman" w:hAnsi="Times New Roman"/>
          <w:sz w:val="24"/>
          <w:szCs w:val="24"/>
        </w:rPr>
        <w:t>2012</w:t>
      </w:r>
      <w:r>
        <w:rPr>
          <w:rFonts w:ascii="Times New Roman" w:hAnsi="Times New Roman"/>
          <w:sz w:val="24"/>
          <w:szCs w:val="24"/>
        </w:rPr>
        <w:tab/>
      </w:r>
      <w:r w:rsidRPr="00335E0F">
        <w:rPr>
          <w:rFonts w:ascii="Times New Roman" w:hAnsi="Times New Roman"/>
          <w:sz w:val="24"/>
          <w:szCs w:val="24"/>
          <w:u w:val="single"/>
        </w:rPr>
        <w:t>Christian Hoffmann</w:t>
      </w: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t>Project undertaken with Phil Biggin: ‘Investigating the molecular gating</w:t>
      </w: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t>Mechanism of ionotropic glutamate receptors using computational approaches’</w:t>
      </w:r>
    </w:p>
    <w:p w:rsidR="00335E0F" w:rsidRDefault="00335E0F" w:rsidP="00335E0F">
      <w:pPr>
        <w:pStyle w:val="NoSpacing"/>
        <w:tabs>
          <w:tab w:val="left" w:pos="1418"/>
        </w:tabs>
        <w:rPr>
          <w:rFonts w:ascii="Times New Roman" w:hAnsi="Times New Roman"/>
          <w:sz w:val="24"/>
          <w:szCs w:val="24"/>
        </w:rPr>
      </w:pP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2012</w:t>
      </w:r>
      <w:r>
        <w:rPr>
          <w:rFonts w:ascii="Times New Roman" w:hAnsi="Times New Roman"/>
          <w:sz w:val="24"/>
          <w:szCs w:val="24"/>
        </w:rPr>
        <w:tab/>
      </w:r>
      <w:r>
        <w:rPr>
          <w:rFonts w:ascii="Times New Roman" w:hAnsi="Times New Roman"/>
          <w:sz w:val="24"/>
          <w:szCs w:val="24"/>
          <w:u w:val="single"/>
        </w:rPr>
        <w:t>Jun Siong Low</w:t>
      </w: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t xml:space="preserve">Project undertaken with Mike Hanna/Roope Mannikko: ‘Functional </w:t>
      </w: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characterization</w:t>
      </w:r>
      <w:proofErr w:type="gramEnd"/>
      <w:r>
        <w:rPr>
          <w:rFonts w:ascii="Times New Roman" w:hAnsi="Times New Roman"/>
          <w:sz w:val="24"/>
          <w:szCs w:val="24"/>
        </w:rPr>
        <w:t xml:space="preserve"> of </w:t>
      </w:r>
      <w:r>
        <w:rPr>
          <w:rFonts w:ascii="Times New Roman" w:hAnsi="Times New Roman"/>
          <w:i/>
          <w:sz w:val="24"/>
          <w:szCs w:val="24"/>
        </w:rPr>
        <w:t>CLCN1</w:t>
      </w:r>
      <w:r>
        <w:rPr>
          <w:rFonts w:ascii="Times New Roman" w:hAnsi="Times New Roman"/>
          <w:sz w:val="24"/>
          <w:szCs w:val="24"/>
        </w:rPr>
        <w:t xml:space="preserve"> mutations causing Myotonia congenita’</w:t>
      </w:r>
    </w:p>
    <w:p w:rsidR="00335E0F" w:rsidRDefault="00335E0F" w:rsidP="00335E0F">
      <w:pPr>
        <w:pStyle w:val="NoSpacing"/>
        <w:tabs>
          <w:tab w:val="left" w:pos="1418"/>
        </w:tabs>
        <w:rPr>
          <w:rFonts w:ascii="Times New Roman" w:hAnsi="Times New Roman"/>
          <w:sz w:val="24"/>
          <w:szCs w:val="24"/>
        </w:rPr>
      </w:pP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2012</w:t>
      </w:r>
      <w:r>
        <w:rPr>
          <w:rFonts w:ascii="Times New Roman" w:hAnsi="Times New Roman"/>
          <w:sz w:val="24"/>
          <w:szCs w:val="24"/>
        </w:rPr>
        <w:tab/>
      </w:r>
      <w:r>
        <w:rPr>
          <w:rFonts w:ascii="Times New Roman" w:hAnsi="Times New Roman"/>
          <w:sz w:val="24"/>
          <w:szCs w:val="24"/>
          <w:u w:val="single"/>
        </w:rPr>
        <w:t>Katia Mattis</w:t>
      </w: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t>Project undertaken with Fran Ashcroft: ‘The heterologous expression system</w:t>
      </w: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of  </w:t>
      </w:r>
      <w:r>
        <w:rPr>
          <w:rFonts w:ascii="Times New Roman" w:hAnsi="Times New Roman"/>
          <w:i/>
          <w:sz w:val="24"/>
          <w:szCs w:val="24"/>
        </w:rPr>
        <w:t>Xenopus</w:t>
      </w:r>
      <w:proofErr w:type="gramEnd"/>
      <w:r>
        <w:rPr>
          <w:rFonts w:ascii="Times New Roman" w:hAnsi="Times New Roman"/>
          <w:i/>
          <w:sz w:val="24"/>
          <w:szCs w:val="24"/>
        </w:rPr>
        <w:t xml:space="preserve"> laevis</w:t>
      </w:r>
      <w:r>
        <w:rPr>
          <w:rFonts w:ascii="Times New Roman" w:hAnsi="Times New Roman"/>
          <w:sz w:val="24"/>
          <w:szCs w:val="24"/>
        </w:rPr>
        <w:t xml:space="preserve"> oocytes for the characterization of K</w:t>
      </w:r>
      <w:r>
        <w:rPr>
          <w:rFonts w:ascii="Times New Roman" w:hAnsi="Times New Roman"/>
          <w:sz w:val="24"/>
          <w:szCs w:val="24"/>
          <w:vertAlign w:val="subscript"/>
        </w:rPr>
        <w:t>ATP</w:t>
      </w:r>
      <w:r>
        <w:rPr>
          <w:rFonts w:ascii="Times New Roman" w:hAnsi="Times New Roman"/>
          <w:sz w:val="24"/>
          <w:szCs w:val="24"/>
        </w:rPr>
        <w:t xml:space="preserve"> channel mutants’</w:t>
      </w:r>
    </w:p>
    <w:p w:rsidR="00335E0F" w:rsidRDefault="00335E0F" w:rsidP="00335E0F">
      <w:pPr>
        <w:pStyle w:val="NoSpacing"/>
        <w:tabs>
          <w:tab w:val="left" w:pos="1418"/>
        </w:tabs>
        <w:rPr>
          <w:rFonts w:ascii="Times New Roman" w:hAnsi="Times New Roman"/>
          <w:sz w:val="24"/>
          <w:szCs w:val="24"/>
        </w:rPr>
      </w:pP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2012</w:t>
      </w:r>
      <w:r>
        <w:rPr>
          <w:rFonts w:ascii="Times New Roman" w:hAnsi="Times New Roman"/>
          <w:sz w:val="24"/>
          <w:szCs w:val="24"/>
        </w:rPr>
        <w:tab/>
      </w:r>
      <w:r>
        <w:rPr>
          <w:rFonts w:ascii="Times New Roman" w:hAnsi="Times New Roman"/>
          <w:sz w:val="24"/>
          <w:szCs w:val="24"/>
          <w:u w:val="single"/>
        </w:rPr>
        <w:t>Nipuna Senaratne</w:t>
      </w: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t xml:space="preserve">Project undertaken with David Beeson: ‘Investigation of how mutations in </w:t>
      </w:r>
    </w:p>
    <w:p w:rsid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t>Proteins involved in N-linked glycosylation affect the muscle acetylcholine</w:t>
      </w:r>
    </w:p>
    <w:p w:rsidR="00335E0F" w:rsidRP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t>Transmission’</w:t>
      </w:r>
    </w:p>
    <w:p w:rsidR="00335E0F" w:rsidRPr="00335E0F" w:rsidRDefault="00335E0F" w:rsidP="00335E0F">
      <w:pPr>
        <w:pStyle w:val="NoSpacing"/>
        <w:tabs>
          <w:tab w:val="left" w:pos="1418"/>
        </w:tabs>
        <w:rPr>
          <w:rFonts w:ascii="Times New Roman" w:hAnsi="Times New Roman"/>
          <w:sz w:val="24"/>
          <w:szCs w:val="24"/>
        </w:rPr>
      </w:pPr>
      <w:r>
        <w:rPr>
          <w:rFonts w:ascii="Times New Roman" w:hAnsi="Times New Roman"/>
          <w:sz w:val="24"/>
          <w:szCs w:val="24"/>
        </w:rPr>
        <w:tab/>
      </w:r>
    </w:p>
    <w:p w:rsidR="00DC77CA" w:rsidRDefault="00DC77CA" w:rsidP="00335E0F">
      <w:pPr>
        <w:rPr>
          <w:rFonts w:ascii="Times New Roman" w:hAnsi="Times New Roman"/>
          <w:b/>
          <w:sz w:val="36"/>
          <w:szCs w:val="36"/>
        </w:rPr>
      </w:pPr>
      <w:r>
        <w:rPr>
          <w:rFonts w:ascii="Times New Roman" w:hAnsi="Times New Roman"/>
          <w:b/>
          <w:sz w:val="36"/>
          <w:szCs w:val="36"/>
        </w:rPr>
        <w:br w:type="page"/>
      </w:r>
    </w:p>
    <w:p w:rsidR="00A53152" w:rsidRDefault="00241EBE" w:rsidP="00241EBE">
      <w:pPr>
        <w:jc w:val="center"/>
        <w:rPr>
          <w:rFonts w:ascii="Times New Roman" w:hAnsi="Times New Roman"/>
          <w:b/>
          <w:sz w:val="36"/>
          <w:szCs w:val="36"/>
        </w:rPr>
      </w:pPr>
      <w:r w:rsidRPr="00A53152">
        <w:rPr>
          <w:rFonts w:ascii="Times New Roman" w:hAnsi="Times New Roman"/>
          <w:b/>
          <w:sz w:val="36"/>
          <w:szCs w:val="36"/>
        </w:rPr>
        <w:lastRenderedPageBreak/>
        <w:t xml:space="preserve">OXION PUBLICATIONS </w:t>
      </w:r>
      <w:r w:rsidR="00A53152">
        <w:rPr>
          <w:rFonts w:ascii="Times New Roman" w:hAnsi="Times New Roman"/>
          <w:b/>
          <w:sz w:val="36"/>
          <w:szCs w:val="36"/>
        </w:rPr>
        <w:t>(</w:t>
      </w:r>
      <w:r w:rsidRPr="00A53152">
        <w:rPr>
          <w:rFonts w:ascii="Times New Roman" w:hAnsi="Times New Roman"/>
          <w:b/>
          <w:sz w:val="36"/>
          <w:szCs w:val="36"/>
        </w:rPr>
        <w:t xml:space="preserve">2011 </w:t>
      </w:r>
      <w:r w:rsidR="00A53152">
        <w:rPr>
          <w:rFonts w:ascii="Times New Roman" w:hAnsi="Times New Roman"/>
          <w:b/>
          <w:sz w:val="36"/>
          <w:szCs w:val="36"/>
        </w:rPr>
        <w:t>–</w:t>
      </w:r>
      <w:r w:rsidR="009A2B67">
        <w:rPr>
          <w:rFonts w:ascii="Times New Roman" w:hAnsi="Times New Roman"/>
          <w:b/>
          <w:sz w:val="36"/>
          <w:szCs w:val="36"/>
        </w:rPr>
        <w:t xml:space="preserve"> </w:t>
      </w:r>
      <w:r w:rsidRPr="00A53152">
        <w:rPr>
          <w:rFonts w:ascii="Times New Roman" w:hAnsi="Times New Roman"/>
          <w:b/>
          <w:sz w:val="36"/>
          <w:szCs w:val="36"/>
        </w:rPr>
        <w:t>2012</w:t>
      </w:r>
      <w:r w:rsidR="00A53152">
        <w:rPr>
          <w:rFonts w:ascii="Times New Roman" w:hAnsi="Times New Roman"/>
          <w:b/>
          <w:sz w:val="36"/>
          <w:szCs w:val="36"/>
        </w:rPr>
        <w:t>)</w:t>
      </w:r>
    </w:p>
    <w:p w:rsidR="00153955" w:rsidRDefault="00153955"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Pr="00153955">
        <w:rPr>
          <w:rFonts w:ascii="Times New Roman" w:hAnsi="Times New Roman"/>
          <w:sz w:val="24"/>
          <w:szCs w:val="24"/>
        </w:rPr>
        <w:t xml:space="preserve">Allen K, </w:t>
      </w:r>
      <w:r w:rsidRPr="00153955">
        <w:rPr>
          <w:rFonts w:ascii="Times New Roman" w:hAnsi="Times New Roman"/>
          <w:b/>
          <w:sz w:val="24"/>
          <w:szCs w:val="24"/>
        </w:rPr>
        <w:t>Rawlins JNP</w:t>
      </w:r>
      <w:r w:rsidRPr="00153955">
        <w:rPr>
          <w:rFonts w:ascii="Times New Roman" w:hAnsi="Times New Roman"/>
          <w:sz w:val="24"/>
          <w:szCs w:val="24"/>
        </w:rPr>
        <w:t xml:space="preserve">, </w:t>
      </w:r>
      <w:r w:rsidRPr="00153955">
        <w:rPr>
          <w:rFonts w:ascii="Times New Roman" w:hAnsi="Times New Roman"/>
          <w:b/>
          <w:sz w:val="24"/>
          <w:szCs w:val="24"/>
        </w:rPr>
        <w:t>Bannerman DM</w:t>
      </w:r>
      <w:r w:rsidRPr="00153955">
        <w:rPr>
          <w:rFonts w:ascii="Times New Roman" w:hAnsi="Times New Roman"/>
          <w:sz w:val="24"/>
          <w:szCs w:val="24"/>
        </w:rPr>
        <w:t xml:space="preserve">, </w:t>
      </w:r>
      <w:r w:rsidRPr="00153955">
        <w:rPr>
          <w:rFonts w:ascii="Times New Roman" w:hAnsi="Times New Roman"/>
          <w:b/>
          <w:sz w:val="24"/>
          <w:szCs w:val="24"/>
        </w:rPr>
        <w:t>Csicsvari J</w:t>
      </w:r>
      <w:r w:rsidRPr="00153955">
        <w:rPr>
          <w:rFonts w:ascii="Times New Roman" w:hAnsi="Times New Roman"/>
          <w:sz w:val="24"/>
          <w:szCs w:val="24"/>
        </w:rPr>
        <w:t xml:space="preserve"> (2012) Hippocampal place cells can encode multiple trial-dependent features through rate modulation. </w:t>
      </w:r>
      <w:r w:rsidRPr="00153955">
        <w:rPr>
          <w:rFonts w:ascii="Times New Roman" w:hAnsi="Times New Roman"/>
          <w:i/>
          <w:sz w:val="24"/>
          <w:szCs w:val="24"/>
        </w:rPr>
        <w:t>Journal of Neuroscience</w:t>
      </w:r>
      <w:r w:rsidRPr="00153955">
        <w:rPr>
          <w:rFonts w:ascii="Times New Roman" w:hAnsi="Times New Roman"/>
          <w:sz w:val="24"/>
          <w:szCs w:val="24"/>
        </w:rPr>
        <w:t xml:space="preserve"> (in press).</w:t>
      </w:r>
    </w:p>
    <w:p w:rsidR="00514FAE" w:rsidRDefault="00514FAE" w:rsidP="00514FAE">
      <w:pPr>
        <w:pStyle w:val="NoSpacing"/>
        <w:tabs>
          <w:tab w:val="left" w:pos="426"/>
        </w:tabs>
        <w:ind w:left="709"/>
        <w:rPr>
          <w:rFonts w:ascii="Times New Roman" w:hAnsi="Times New Roman"/>
          <w:sz w:val="24"/>
          <w:szCs w:val="24"/>
        </w:rPr>
      </w:pPr>
    </w:p>
    <w:p w:rsidR="00436B11" w:rsidRDefault="00514FAE" w:rsidP="00436B11">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436B11">
        <w:rPr>
          <w:rFonts w:ascii="Times New Roman" w:hAnsi="Times New Roman"/>
          <w:sz w:val="24"/>
          <w:szCs w:val="24"/>
        </w:rPr>
        <w:t xml:space="preserve">Altun M, </w:t>
      </w:r>
      <w:r w:rsidR="00436B11">
        <w:rPr>
          <w:rFonts w:ascii="Times New Roman" w:hAnsi="Times New Roman"/>
          <w:b/>
          <w:sz w:val="24"/>
          <w:szCs w:val="24"/>
        </w:rPr>
        <w:t>Kramer HB</w:t>
      </w:r>
      <w:r w:rsidR="00436B11">
        <w:rPr>
          <w:rFonts w:ascii="Times New Roman" w:hAnsi="Times New Roman"/>
          <w:sz w:val="24"/>
          <w:szCs w:val="24"/>
        </w:rPr>
        <w:t xml:space="preserve">, Willems LI, McDermott JL, Leach CA, Goldenberg SJ, Kumar KG, Konietzny r, Fischer R, Kogan E, Mackeen M, McGouran J, Khorenenkova SV, Parsons JL, Dianov GL, Nicholson B, Kessler BM (2011) Activity-based chemical proteomics accelerates inhibitor development for deubiquitylating enzymes. </w:t>
      </w:r>
      <w:r w:rsidR="00436B11">
        <w:rPr>
          <w:rFonts w:ascii="Times New Roman" w:hAnsi="Times New Roman"/>
          <w:i/>
          <w:sz w:val="24"/>
          <w:szCs w:val="24"/>
        </w:rPr>
        <w:t>Chem Biol</w:t>
      </w:r>
      <w:r w:rsidR="00436B11">
        <w:rPr>
          <w:rFonts w:ascii="Times New Roman" w:hAnsi="Times New Roman"/>
          <w:sz w:val="24"/>
          <w:szCs w:val="24"/>
        </w:rPr>
        <w:t xml:space="preserve"> </w:t>
      </w:r>
      <w:r w:rsidR="00436B11">
        <w:rPr>
          <w:rFonts w:ascii="Times New Roman" w:hAnsi="Times New Roman"/>
          <w:b/>
          <w:sz w:val="24"/>
          <w:szCs w:val="24"/>
        </w:rPr>
        <w:t>18(11)</w:t>
      </w:r>
      <w:r w:rsidR="00436B11">
        <w:rPr>
          <w:rFonts w:ascii="Times New Roman" w:hAnsi="Times New Roman"/>
          <w:sz w:val="24"/>
          <w:szCs w:val="24"/>
        </w:rPr>
        <w:t>:1401.</w:t>
      </w:r>
    </w:p>
    <w:p w:rsidR="007C4A55" w:rsidRPr="007C4A55" w:rsidRDefault="007C4A55" w:rsidP="007C4A55">
      <w:pPr>
        <w:pStyle w:val="NoSpacing"/>
        <w:tabs>
          <w:tab w:val="left" w:pos="426"/>
        </w:tabs>
        <w:ind w:left="709"/>
        <w:rPr>
          <w:rFonts w:ascii="Times New Roman" w:hAnsi="Times New Roman"/>
          <w:sz w:val="24"/>
          <w:szCs w:val="24"/>
        </w:rPr>
      </w:pPr>
    </w:p>
    <w:p w:rsidR="00514FAE" w:rsidRDefault="00436B11"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2E0575" w:rsidRPr="00514FAE">
        <w:rPr>
          <w:rFonts w:ascii="Times New Roman" w:hAnsi="Times New Roman"/>
          <w:sz w:val="24"/>
          <w:szCs w:val="24"/>
        </w:rPr>
        <w:t>Andres-Enguix I, Shang L, S</w:t>
      </w:r>
      <w:r w:rsidR="00B76AB1" w:rsidRPr="00514FAE">
        <w:rPr>
          <w:rFonts w:ascii="Times New Roman" w:hAnsi="Times New Roman"/>
          <w:sz w:val="24"/>
          <w:szCs w:val="24"/>
        </w:rPr>
        <w:t xml:space="preserve">tansfeld PJ, Morahan JM, </w:t>
      </w:r>
      <w:r w:rsidR="00B76AB1" w:rsidRPr="00514FAE">
        <w:rPr>
          <w:rFonts w:ascii="Times New Roman" w:hAnsi="Times New Roman"/>
          <w:b/>
          <w:sz w:val="24"/>
          <w:szCs w:val="24"/>
        </w:rPr>
        <w:t>Sansom MS</w:t>
      </w:r>
      <w:r w:rsidR="007C4A55">
        <w:rPr>
          <w:rFonts w:ascii="Times New Roman" w:hAnsi="Times New Roman"/>
          <w:sz w:val="24"/>
          <w:szCs w:val="24"/>
        </w:rPr>
        <w:t>, Lafrenière RG, Roy B</w:t>
      </w:r>
      <w:r w:rsidR="00B76AB1" w:rsidRPr="00514FAE">
        <w:rPr>
          <w:rFonts w:ascii="Times New Roman" w:hAnsi="Times New Roman"/>
          <w:sz w:val="24"/>
          <w:szCs w:val="24"/>
        </w:rPr>
        <w:t xml:space="preserve">, Griffiths LP, Rouleau GA, Ebers GC, Cader ZM, </w:t>
      </w:r>
      <w:r w:rsidR="00B76AB1" w:rsidRPr="00514FAE">
        <w:rPr>
          <w:rFonts w:ascii="Times New Roman" w:hAnsi="Times New Roman"/>
          <w:b/>
          <w:sz w:val="24"/>
          <w:szCs w:val="24"/>
        </w:rPr>
        <w:t>Tucker SJ</w:t>
      </w:r>
      <w:r w:rsidR="00B76AB1" w:rsidRPr="00514FAE">
        <w:rPr>
          <w:rFonts w:ascii="Times New Roman" w:hAnsi="Times New Roman"/>
          <w:sz w:val="24"/>
          <w:szCs w:val="24"/>
        </w:rPr>
        <w:t xml:space="preserve"> (2012) Functional analysis of missense variants in the TRESK (KCNK 18) K channel. </w:t>
      </w:r>
      <w:r w:rsidR="00B76AB1" w:rsidRPr="00514FAE">
        <w:rPr>
          <w:rFonts w:ascii="Times New Roman" w:hAnsi="Times New Roman"/>
          <w:i/>
          <w:sz w:val="24"/>
          <w:szCs w:val="24"/>
        </w:rPr>
        <w:t>Science Rep</w:t>
      </w:r>
      <w:r w:rsidR="00B76AB1" w:rsidRPr="00514FAE">
        <w:rPr>
          <w:rFonts w:ascii="Times New Roman" w:hAnsi="Times New Roman"/>
          <w:sz w:val="24"/>
          <w:szCs w:val="24"/>
        </w:rPr>
        <w:t xml:space="preserve"> </w:t>
      </w:r>
      <w:r w:rsidR="00B76AB1" w:rsidRPr="00514FAE">
        <w:rPr>
          <w:rFonts w:ascii="Times New Roman" w:hAnsi="Times New Roman"/>
          <w:b/>
          <w:sz w:val="24"/>
          <w:szCs w:val="24"/>
        </w:rPr>
        <w:t>2</w:t>
      </w:r>
      <w:r w:rsidR="00B76AB1" w:rsidRPr="00514FAE">
        <w:rPr>
          <w:rFonts w:ascii="Times New Roman" w:hAnsi="Times New Roman"/>
          <w:sz w:val="24"/>
          <w:szCs w:val="24"/>
        </w:rPr>
        <w:t>:237.</w:t>
      </w:r>
    </w:p>
    <w:p w:rsidR="00514FAE" w:rsidRPr="00514FAE" w:rsidRDefault="00514FAE" w:rsidP="00514FAE">
      <w:pPr>
        <w:pStyle w:val="NoSpacing"/>
        <w:tabs>
          <w:tab w:val="left" w:pos="426"/>
        </w:tabs>
        <w:ind w:left="709"/>
        <w:rPr>
          <w:rFonts w:ascii="Times New Roman" w:hAnsi="Times New Roman"/>
          <w:sz w:val="24"/>
          <w:szCs w:val="24"/>
        </w:rPr>
      </w:pPr>
    </w:p>
    <w:p w:rsidR="00514FAE" w:rsidRDefault="00514FA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455F12" w:rsidRPr="00514FAE">
        <w:rPr>
          <w:rFonts w:ascii="Times New Roman" w:hAnsi="Times New Roman"/>
          <w:b/>
          <w:sz w:val="24"/>
          <w:szCs w:val="24"/>
        </w:rPr>
        <w:t>Ashcroft FM</w:t>
      </w:r>
      <w:r w:rsidR="00455F12" w:rsidRPr="00514FAE">
        <w:rPr>
          <w:rFonts w:ascii="Times New Roman" w:hAnsi="Times New Roman"/>
          <w:sz w:val="24"/>
          <w:szCs w:val="24"/>
        </w:rPr>
        <w:t xml:space="preserve">, </w:t>
      </w:r>
      <w:r w:rsidR="00455F12" w:rsidRPr="00514FAE">
        <w:rPr>
          <w:rFonts w:ascii="Times New Roman" w:hAnsi="Times New Roman"/>
          <w:b/>
          <w:sz w:val="24"/>
          <w:szCs w:val="24"/>
        </w:rPr>
        <w:t>Rorsman P</w:t>
      </w:r>
      <w:r w:rsidR="00455F12" w:rsidRPr="00514FAE">
        <w:rPr>
          <w:rFonts w:ascii="Times New Roman" w:hAnsi="Times New Roman"/>
          <w:sz w:val="24"/>
          <w:szCs w:val="24"/>
        </w:rPr>
        <w:t xml:space="preserve"> (2012) Diabetes Mellitus and the ß Cell: The Last Ten Years. </w:t>
      </w:r>
      <w:r w:rsidR="00455F12" w:rsidRPr="00514FAE">
        <w:rPr>
          <w:rFonts w:ascii="Times New Roman" w:hAnsi="Times New Roman"/>
          <w:i/>
          <w:sz w:val="24"/>
          <w:szCs w:val="24"/>
        </w:rPr>
        <w:t>Cell</w:t>
      </w:r>
      <w:r w:rsidR="00455F12" w:rsidRPr="00514FAE">
        <w:rPr>
          <w:rFonts w:ascii="Times New Roman" w:hAnsi="Times New Roman"/>
          <w:sz w:val="24"/>
          <w:szCs w:val="24"/>
        </w:rPr>
        <w:t xml:space="preserve"> </w:t>
      </w:r>
      <w:r w:rsidR="00455F12" w:rsidRPr="00514FAE">
        <w:rPr>
          <w:rFonts w:ascii="Times New Roman" w:hAnsi="Times New Roman"/>
          <w:b/>
          <w:sz w:val="24"/>
          <w:szCs w:val="24"/>
        </w:rPr>
        <w:t>148(6)</w:t>
      </w:r>
      <w:r>
        <w:rPr>
          <w:rFonts w:ascii="Times New Roman" w:hAnsi="Times New Roman"/>
          <w:sz w:val="24"/>
          <w:szCs w:val="24"/>
        </w:rPr>
        <w:t>:1160-71.</w:t>
      </w:r>
    </w:p>
    <w:p w:rsidR="00514FAE" w:rsidRPr="00514FAE" w:rsidRDefault="00514FAE" w:rsidP="00514FAE">
      <w:pPr>
        <w:pStyle w:val="NoSpacing"/>
        <w:tabs>
          <w:tab w:val="left" w:pos="426"/>
        </w:tabs>
        <w:ind w:left="709"/>
        <w:rPr>
          <w:rFonts w:ascii="Times New Roman" w:hAnsi="Times New Roman"/>
          <w:sz w:val="24"/>
          <w:szCs w:val="24"/>
        </w:rPr>
      </w:pPr>
    </w:p>
    <w:p w:rsidR="00514FAE" w:rsidRDefault="00514FA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C85F8E" w:rsidRPr="00514FAE">
        <w:rPr>
          <w:rFonts w:ascii="Times New Roman" w:hAnsi="Times New Roman"/>
          <w:sz w:val="24"/>
          <w:szCs w:val="24"/>
        </w:rPr>
        <w:t xml:space="preserve">Altun M, </w:t>
      </w:r>
      <w:r w:rsidR="00C85F8E" w:rsidRPr="00514FAE">
        <w:rPr>
          <w:rFonts w:ascii="Times New Roman" w:hAnsi="Times New Roman"/>
          <w:b/>
          <w:sz w:val="24"/>
          <w:szCs w:val="24"/>
        </w:rPr>
        <w:t>Kramer HB</w:t>
      </w:r>
      <w:r w:rsidR="00C85F8E" w:rsidRPr="00514FAE">
        <w:rPr>
          <w:rFonts w:ascii="Times New Roman" w:hAnsi="Times New Roman"/>
          <w:sz w:val="24"/>
          <w:szCs w:val="24"/>
        </w:rPr>
        <w:t xml:space="preserve">, Willems LI, McDermott JL, Leach CA, Goldenberg SJ, Kumar KG, Konietzyn R, Fischer R, Kogan E, Mackeen MM, McGouran J, Khoronenkova SV, Parsons JL, Dianov GL, Nicholson B, Kessler BM (2011) Activity-based chemical proteomics accelerates inhibitor development for deubiquitylating enzymes. </w:t>
      </w:r>
      <w:r w:rsidR="00C85F8E" w:rsidRPr="00514FAE">
        <w:rPr>
          <w:rFonts w:ascii="Times New Roman" w:hAnsi="Times New Roman"/>
          <w:i/>
          <w:sz w:val="24"/>
          <w:szCs w:val="24"/>
        </w:rPr>
        <w:t xml:space="preserve">Chem Biol </w:t>
      </w:r>
      <w:r w:rsidR="00C85F8E" w:rsidRPr="00514FAE">
        <w:rPr>
          <w:rFonts w:ascii="Times New Roman" w:hAnsi="Times New Roman"/>
          <w:b/>
          <w:sz w:val="24"/>
          <w:szCs w:val="24"/>
        </w:rPr>
        <w:t>18(11):</w:t>
      </w:r>
      <w:r w:rsidR="00C85F8E" w:rsidRPr="00514FAE">
        <w:rPr>
          <w:rFonts w:ascii="Times New Roman" w:hAnsi="Times New Roman"/>
          <w:sz w:val="24"/>
          <w:szCs w:val="24"/>
        </w:rPr>
        <w:t>1401-12.</w:t>
      </w:r>
    </w:p>
    <w:p w:rsidR="00514FAE" w:rsidRPr="00514FAE" w:rsidRDefault="00514FAE" w:rsidP="00514FAE">
      <w:pPr>
        <w:pStyle w:val="NoSpacing"/>
        <w:tabs>
          <w:tab w:val="left" w:pos="426"/>
        </w:tabs>
        <w:ind w:left="709"/>
        <w:rPr>
          <w:rFonts w:ascii="Times New Roman" w:hAnsi="Times New Roman"/>
          <w:sz w:val="24"/>
          <w:szCs w:val="24"/>
        </w:rPr>
      </w:pPr>
    </w:p>
    <w:p w:rsidR="00EA7D82" w:rsidRDefault="00514FA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904E52" w:rsidRPr="00514FAE">
        <w:rPr>
          <w:rFonts w:ascii="Times New Roman" w:hAnsi="Times New Roman"/>
          <w:b/>
          <w:sz w:val="24"/>
          <w:szCs w:val="24"/>
        </w:rPr>
        <w:t>Bannerman DM</w:t>
      </w:r>
      <w:r w:rsidR="00904E52" w:rsidRPr="00514FAE">
        <w:rPr>
          <w:rFonts w:ascii="Times New Roman" w:hAnsi="Times New Roman"/>
          <w:sz w:val="24"/>
          <w:szCs w:val="24"/>
        </w:rPr>
        <w:t xml:space="preserve">, Bus T, Taylor AM, Sanderson DJ, Schwarz I, Jensen V, Hvalby Ø, </w:t>
      </w:r>
      <w:r w:rsidR="00904E52" w:rsidRPr="00514FAE">
        <w:rPr>
          <w:rFonts w:ascii="Times New Roman" w:hAnsi="Times New Roman"/>
          <w:b/>
          <w:sz w:val="24"/>
          <w:szCs w:val="24"/>
        </w:rPr>
        <w:t>Rawlins JNP</w:t>
      </w:r>
      <w:r w:rsidR="00904E52" w:rsidRPr="00514FAE">
        <w:rPr>
          <w:rFonts w:ascii="Times New Roman" w:hAnsi="Times New Roman"/>
          <w:sz w:val="24"/>
          <w:szCs w:val="24"/>
        </w:rPr>
        <w:t xml:space="preserve">, Sprengerl R, Seeburg PH (2012) Dissecting spatial knowledge from spatial choice by hippocampal NMDA receptor deletion. </w:t>
      </w:r>
      <w:r w:rsidR="00904E52" w:rsidRPr="00514FAE">
        <w:rPr>
          <w:rFonts w:ascii="Times New Roman" w:hAnsi="Times New Roman"/>
          <w:i/>
          <w:sz w:val="24"/>
          <w:szCs w:val="24"/>
        </w:rPr>
        <w:t xml:space="preserve">Nature Neuroscience </w:t>
      </w:r>
      <w:r w:rsidR="00671088">
        <w:rPr>
          <w:rFonts w:ascii="Times New Roman" w:hAnsi="Times New Roman"/>
          <w:b/>
          <w:sz w:val="24"/>
          <w:szCs w:val="24"/>
        </w:rPr>
        <w:t>15(8)</w:t>
      </w:r>
      <w:r w:rsidR="00671088">
        <w:rPr>
          <w:rFonts w:ascii="Times New Roman" w:hAnsi="Times New Roman"/>
          <w:sz w:val="24"/>
          <w:szCs w:val="24"/>
        </w:rPr>
        <w:t>:1153-9</w:t>
      </w:r>
      <w:r w:rsidR="00EA7D82">
        <w:rPr>
          <w:rFonts w:ascii="Times New Roman" w:hAnsi="Times New Roman"/>
          <w:sz w:val="24"/>
          <w:szCs w:val="24"/>
        </w:rPr>
        <w:t>.</w:t>
      </w:r>
    </w:p>
    <w:p w:rsidR="00EA7D82" w:rsidRPr="00EA7D82" w:rsidRDefault="00EA7D82" w:rsidP="00EA7D82">
      <w:pPr>
        <w:pStyle w:val="NoSpacing"/>
        <w:tabs>
          <w:tab w:val="left" w:pos="426"/>
        </w:tabs>
        <w:ind w:left="709"/>
        <w:rPr>
          <w:rFonts w:ascii="Times New Roman" w:hAnsi="Times New Roman"/>
          <w:sz w:val="24"/>
          <w:szCs w:val="24"/>
        </w:rPr>
      </w:pPr>
    </w:p>
    <w:p w:rsidR="00EA7D82"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030B21" w:rsidRPr="00EA7D82">
        <w:rPr>
          <w:rFonts w:ascii="Times New Roman" w:hAnsi="Times New Roman"/>
          <w:b/>
          <w:sz w:val="24"/>
          <w:szCs w:val="24"/>
        </w:rPr>
        <w:t>Barkus C</w:t>
      </w:r>
      <w:r w:rsidR="00030B21" w:rsidRPr="00EA7D82">
        <w:rPr>
          <w:rFonts w:ascii="Times New Roman" w:hAnsi="Times New Roman"/>
          <w:sz w:val="24"/>
          <w:szCs w:val="24"/>
        </w:rPr>
        <w:t xml:space="preserve">, Dawson LA, Sharp T, </w:t>
      </w:r>
      <w:r w:rsidR="00030B21" w:rsidRPr="00EA7D82">
        <w:rPr>
          <w:rFonts w:ascii="Times New Roman" w:hAnsi="Times New Roman"/>
          <w:b/>
          <w:sz w:val="24"/>
          <w:szCs w:val="24"/>
        </w:rPr>
        <w:t>Bannerman DM</w:t>
      </w:r>
      <w:r w:rsidR="00030B21" w:rsidRPr="00EA7D82">
        <w:rPr>
          <w:rFonts w:ascii="Times New Roman" w:hAnsi="Times New Roman"/>
          <w:sz w:val="24"/>
          <w:szCs w:val="24"/>
        </w:rPr>
        <w:t xml:space="preserve"> (2012) GluN1 hypomorph mice exhibit wide-ranging behavioral alterations. </w:t>
      </w:r>
      <w:r w:rsidR="00030B21" w:rsidRPr="00EA7D82">
        <w:rPr>
          <w:rFonts w:ascii="Times New Roman" w:hAnsi="Times New Roman"/>
          <w:i/>
          <w:sz w:val="24"/>
          <w:szCs w:val="24"/>
        </w:rPr>
        <w:t xml:space="preserve">Genes Brain Behav </w:t>
      </w:r>
      <w:r w:rsidR="00E90A8A" w:rsidRPr="00EA7D82">
        <w:rPr>
          <w:rFonts w:ascii="Times New Roman" w:hAnsi="Times New Roman"/>
          <w:b/>
          <w:sz w:val="24"/>
          <w:szCs w:val="24"/>
        </w:rPr>
        <w:t>11(3)</w:t>
      </w:r>
      <w:r w:rsidR="00E90A8A" w:rsidRPr="00EA7D82">
        <w:rPr>
          <w:rFonts w:ascii="Times New Roman" w:hAnsi="Times New Roman"/>
          <w:sz w:val="24"/>
          <w:szCs w:val="24"/>
        </w:rPr>
        <w:t>:342-51</w:t>
      </w:r>
      <w:r w:rsidR="00030B21" w:rsidRPr="00EA7D82">
        <w:rPr>
          <w:rFonts w:ascii="Times New Roman" w:hAnsi="Times New Roman"/>
          <w:sz w:val="24"/>
          <w:szCs w:val="24"/>
        </w:rPr>
        <w:t>.</w:t>
      </w:r>
    </w:p>
    <w:p w:rsidR="00EA7D82" w:rsidRPr="00EA7D82" w:rsidRDefault="00EA7D82" w:rsidP="00EA7D82">
      <w:pPr>
        <w:pStyle w:val="NoSpacing"/>
        <w:tabs>
          <w:tab w:val="left" w:pos="426"/>
        </w:tabs>
        <w:ind w:left="709"/>
        <w:rPr>
          <w:rFonts w:ascii="Times New Roman" w:hAnsi="Times New Roman"/>
          <w:sz w:val="24"/>
          <w:szCs w:val="24"/>
        </w:rPr>
      </w:pPr>
    </w:p>
    <w:p w:rsidR="00EA7D82"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2A0621" w:rsidRPr="00EA7D82">
        <w:rPr>
          <w:rFonts w:ascii="Times New Roman" w:hAnsi="Times New Roman"/>
          <w:sz w:val="24"/>
          <w:szCs w:val="24"/>
        </w:rPr>
        <w:t xml:space="preserve">Bavro VN, De Zorzi R, Schmidt MR, Muniz JR, Zubcevic L, </w:t>
      </w:r>
      <w:r w:rsidR="002A0621" w:rsidRPr="00EA7D82">
        <w:rPr>
          <w:rFonts w:ascii="Times New Roman" w:hAnsi="Times New Roman"/>
          <w:b/>
          <w:sz w:val="24"/>
          <w:szCs w:val="24"/>
        </w:rPr>
        <w:t>Sansom MS</w:t>
      </w:r>
      <w:r w:rsidR="002A0621" w:rsidRPr="00EA7D82">
        <w:rPr>
          <w:rFonts w:ascii="Times New Roman" w:hAnsi="Times New Roman"/>
          <w:sz w:val="24"/>
          <w:szCs w:val="24"/>
        </w:rPr>
        <w:t xml:space="preserve">, </w:t>
      </w:r>
      <w:r w:rsidR="002A0621" w:rsidRPr="00EA7D82">
        <w:rPr>
          <w:rFonts w:ascii="Times New Roman" w:hAnsi="Times New Roman"/>
          <w:b/>
          <w:sz w:val="24"/>
          <w:szCs w:val="24"/>
        </w:rPr>
        <w:t>Vénien-Bryan C</w:t>
      </w:r>
      <w:r w:rsidR="002A0621" w:rsidRPr="00EA7D82">
        <w:rPr>
          <w:rFonts w:ascii="Times New Roman" w:hAnsi="Times New Roman"/>
          <w:sz w:val="24"/>
          <w:szCs w:val="24"/>
        </w:rPr>
        <w:t xml:space="preserve">, </w:t>
      </w:r>
      <w:r w:rsidR="002A0621" w:rsidRPr="00EA7D82">
        <w:rPr>
          <w:rFonts w:ascii="Times New Roman" w:hAnsi="Times New Roman"/>
          <w:b/>
          <w:sz w:val="24"/>
          <w:szCs w:val="24"/>
        </w:rPr>
        <w:t>Tucker SJ</w:t>
      </w:r>
      <w:r w:rsidR="002A0621" w:rsidRPr="00EA7D82">
        <w:rPr>
          <w:rFonts w:ascii="Times New Roman" w:hAnsi="Times New Roman"/>
          <w:sz w:val="24"/>
          <w:szCs w:val="24"/>
        </w:rPr>
        <w:t xml:space="preserve"> (2012) Structure of a KirBac potassium channel with an open bundle crossing indicates a mechanism of channel gating. </w:t>
      </w:r>
      <w:r w:rsidR="002A0621" w:rsidRPr="00EA7D82">
        <w:rPr>
          <w:rFonts w:ascii="Times New Roman" w:hAnsi="Times New Roman"/>
          <w:i/>
          <w:sz w:val="24"/>
          <w:szCs w:val="24"/>
        </w:rPr>
        <w:t xml:space="preserve">Nat Struct Mol </w:t>
      </w:r>
      <w:proofErr w:type="gramStart"/>
      <w:r w:rsidR="002A0621" w:rsidRPr="00EA7D82">
        <w:rPr>
          <w:rFonts w:ascii="Times New Roman" w:hAnsi="Times New Roman"/>
          <w:i/>
          <w:sz w:val="24"/>
          <w:szCs w:val="24"/>
        </w:rPr>
        <w:t>Biol</w:t>
      </w:r>
      <w:r w:rsidR="003A18DC" w:rsidRPr="00EA7D82">
        <w:rPr>
          <w:rFonts w:ascii="Times New Roman" w:hAnsi="Times New Roman"/>
          <w:sz w:val="24"/>
          <w:szCs w:val="24"/>
        </w:rPr>
        <w:t xml:space="preserve">  </w:t>
      </w:r>
      <w:r w:rsidR="003A18DC" w:rsidRPr="00EA7D82">
        <w:rPr>
          <w:rFonts w:ascii="Times New Roman" w:hAnsi="Times New Roman"/>
          <w:b/>
          <w:sz w:val="24"/>
          <w:szCs w:val="24"/>
        </w:rPr>
        <w:t>19</w:t>
      </w:r>
      <w:proofErr w:type="gramEnd"/>
      <w:r w:rsidR="003A18DC" w:rsidRPr="00EA7D82">
        <w:rPr>
          <w:rFonts w:ascii="Times New Roman" w:hAnsi="Times New Roman"/>
          <w:b/>
          <w:sz w:val="24"/>
          <w:szCs w:val="24"/>
        </w:rPr>
        <w:t>(2)</w:t>
      </w:r>
      <w:r w:rsidR="003A18DC" w:rsidRPr="00EA7D82">
        <w:rPr>
          <w:rFonts w:ascii="Times New Roman" w:hAnsi="Times New Roman"/>
          <w:sz w:val="24"/>
          <w:szCs w:val="24"/>
        </w:rPr>
        <w:t>:158-63.</w:t>
      </w:r>
    </w:p>
    <w:p w:rsidR="00EA7D82" w:rsidRPr="00EA7D82" w:rsidRDefault="00EA7D82" w:rsidP="00EA7D82">
      <w:pPr>
        <w:pStyle w:val="NoSpacing"/>
        <w:tabs>
          <w:tab w:val="left" w:pos="426"/>
        </w:tabs>
        <w:ind w:left="709"/>
        <w:rPr>
          <w:rFonts w:ascii="Times New Roman" w:hAnsi="Times New Roman"/>
          <w:sz w:val="24"/>
          <w:szCs w:val="24"/>
        </w:rPr>
      </w:pPr>
    </w:p>
    <w:p w:rsidR="00EA7D82"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9F701D" w:rsidRPr="00EA7D82">
        <w:rPr>
          <w:rFonts w:ascii="Times New Roman" w:hAnsi="Times New Roman"/>
          <w:b/>
          <w:sz w:val="24"/>
          <w:szCs w:val="24"/>
        </w:rPr>
        <w:t>Becker EB</w:t>
      </w:r>
      <w:r w:rsidR="009F701D" w:rsidRPr="00EA7D82">
        <w:rPr>
          <w:rFonts w:ascii="Times New Roman" w:hAnsi="Times New Roman"/>
          <w:sz w:val="24"/>
          <w:szCs w:val="24"/>
        </w:rPr>
        <w:t xml:space="preserve">, Zuliani L, Pettingill R, </w:t>
      </w:r>
      <w:r w:rsidR="009F701D" w:rsidRPr="00EA7D82">
        <w:rPr>
          <w:rFonts w:ascii="Times New Roman" w:hAnsi="Times New Roman"/>
          <w:b/>
          <w:sz w:val="24"/>
          <w:szCs w:val="24"/>
        </w:rPr>
        <w:t>Lang B</w:t>
      </w:r>
      <w:r w:rsidR="009F701D" w:rsidRPr="00EA7D82">
        <w:rPr>
          <w:rFonts w:ascii="Times New Roman" w:hAnsi="Times New Roman"/>
          <w:sz w:val="24"/>
          <w:szCs w:val="24"/>
        </w:rPr>
        <w:t xml:space="preserve">, Waters P, Dulneva A, </w:t>
      </w:r>
      <w:r w:rsidR="009F701D" w:rsidRPr="00671088">
        <w:rPr>
          <w:rFonts w:ascii="Times New Roman" w:hAnsi="Times New Roman"/>
          <w:b/>
          <w:sz w:val="24"/>
          <w:szCs w:val="24"/>
        </w:rPr>
        <w:t>Sobott F</w:t>
      </w:r>
      <w:r w:rsidR="009F701D" w:rsidRPr="00EA7D82">
        <w:rPr>
          <w:rFonts w:ascii="Times New Roman" w:hAnsi="Times New Roman"/>
          <w:sz w:val="24"/>
          <w:szCs w:val="24"/>
        </w:rPr>
        <w:t xml:space="preserve">, Wardle M, Graus F, Bataller L, Robertson NP, </w:t>
      </w:r>
      <w:r w:rsidR="009F701D" w:rsidRPr="00EA7D82">
        <w:rPr>
          <w:rFonts w:ascii="Times New Roman" w:hAnsi="Times New Roman"/>
          <w:b/>
          <w:sz w:val="24"/>
          <w:szCs w:val="24"/>
        </w:rPr>
        <w:t>Vincent A</w:t>
      </w:r>
      <w:r w:rsidR="00E90A8A" w:rsidRPr="00EA7D82">
        <w:rPr>
          <w:rFonts w:ascii="Times New Roman" w:hAnsi="Times New Roman"/>
          <w:sz w:val="24"/>
          <w:szCs w:val="24"/>
        </w:rPr>
        <w:t xml:space="preserve"> (2012) C</w:t>
      </w:r>
      <w:r w:rsidR="009F701D" w:rsidRPr="00EA7D82">
        <w:rPr>
          <w:rFonts w:ascii="Times New Roman" w:hAnsi="Times New Roman"/>
          <w:sz w:val="24"/>
          <w:szCs w:val="24"/>
        </w:rPr>
        <w:t xml:space="preserve">ontactin-associated protein-2 antibodies in non-paraneoplastic cerebellar ataxia. </w:t>
      </w:r>
      <w:r w:rsidR="009F701D" w:rsidRPr="00EA7D82">
        <w:rPr>
          <w:rFonts w:ascii="Times New Roman" w:hAnsi="Times New Roman"/>
          <w:i/>
          <w:sz w:val="24"/>
          <w:szCs w:val="24"/>
        </w:rPr>
        <w:t>J Neurol Neurosurg Psychiatry</w:t>
      </w:r>
      <w:r w:rsidR="009F701D" w:rsidRPr="00EA7D82">
        <w:rPr>
          <w:rFonts w:ascii="Times New Roman" w:hAnsi="Times New Roman"/>
          <w:sz w:val="24"/>
          <w:szCs w:val="24"/>
        </w:rPr>
        <w:t xml:space="preserve"> </w:t>
      </w:r>
      <w:r w:rsidR="00B175F1" w:rsidRPr="00EA7D82">
        <w:rPr>
          <w:rFonts w:ascii="Times New Roman" w:hAnsi="Times New Roman"/>
          <w:b/>
          <w:sz w:val="24"/>
          <w:szCs w:val="24"/>
        </w:rPr>
        <w:t>83(4)</w:t>
      </w:r>
      <w:r w:rsidR="00B175F1" w:rsidRPr="00EA7D82">
        <w:rPr>
          <w:rFonts w:ascii="Times New Roman" w:hAnsi="Times New Roman"/>
          <w:sz w:val="24"/>
          <w:szCs w:val="24"/>
        </w:rPr>
        <w:t>:437-40.</w:t>
      </w:r>
    </w:p>
    <w:p w:rsidR="00EA7D82" w:rsidRPr="00EA7D82" w:rsidRDefault="00EA7D82" w:rsidP="00EA7D82">
      <w:pPr>
        <w:pStyle w:val="NoSpacing"/>
        <w:tabs>
          <w:tab w:val="left" w:pos="426"/>
        </w:tabs>
        <w:ind w:left="709"/>
        <w:rPr>
          <w:rFonts w:ascii="Times New Roman" w:hAnsi="Times New Roman"/>
          <w:sz w:val="24"/>
          <w:szCs w:val="24"/>
        </w:rPr>
      </w:pPr>
    </w:p>
    <w:p w:rsidR="00EA7D82"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6C0B4B" w:rsidRPr="00EA7D82">
        <w:rPr>
          <w:rFonts w:ascii="Times New Roman" w:hAnsi="Times New Roman"/>
          <w:b/>
          <w:sz w:val="24"/>
          <w:szCs w:val="24"/>
        </w:rPr>
        <w:t>Belaya K</w:t>
      </w:r>
      <w:r w:rsidR="006C0B4B" w:rsidRPr="00EA7D82">
        <w:rPr>
          <w:rFonts w:ascii="Times New Roman" w:hAnsi="Times New Roman"/>
          <w:sz w:val="24"/>
          <w:szCs w:val="24"/>
        </w:rPr>
        <w:t xml:space="preserve">, Finlayson S, Slater CR, Cossins J, Liu WW, Maxwell S, McGowan SJ, Maslau S, Twigg SR, Walls TJ, Pascual SI, Palace J, </w:t>
      </w:r>
      <w:r w:rsidR="006C0B4B" w:rsidRPr="00EA7D82">
        <w:rPr>
          <w:rFonts w:ascii="Times New Roman" w:hAnsi="Times New Roman"/>
          <w:b/>
          <w:bCs/>
          <w:sz w:val="24"/>
          <w:szCs w:val="24"/>
        </w:rPr>
        <w:t>Beeson D</w:t>
      </w:r>
      <w:r w:rsidR="006C0B4B" w:rsidRPr="00EA7D82">
        <w:rPr>
          <w:rFonts w:ascii="Times New Roman" w:hAnsi="Times New Roman"/>
          <w:sz w:val="24"/>
          <w:szCs w:val="24"/>
        </w:rPr>
        <w:t xml:space="preserve"> (2012) </w:t>
      </w:r>
      <w:hyperlink r:id="rId50" w:history="1">
        <w:r w:rsidR="006C0B4B" w:rsidRPr="00EA7D82">
          <w:rPr>
            <w:rStyle w:val="Hyperlink"/>
            <w:rFonts w:ascii="Times New Roman" w:hAnsi="Times New Roman"/>
            <w:color w:val="auto"/>
            <w:sz w:val="24"/>
            <w:szCs w:val="24"/>
            <w:u w:val="none"/>
          </w:rPr>
          <w:t>Mutations in DPAGT1 Cause a Limb-Girdle Congenital Myasthenic Syndrome with Tubular Aggregates.</w:t>
        </w:r>
      </w:hyperlink>
      <w:r w:rsidR="006C0B4B" w:rsidRPr="00EA7D82">
        <w:rPr>
          <w:rStyle w:val="jrnl"/>
          <w:rFonts w:ascii="Times New Roman" w:hAnsi="Times New Roman"/>
          <w:sz w:val="24"/>
          <w:szCs w:val="24"/>
        </w:rPr>
        <w:t xml:space="preserve"> </w:t>
      </w:r>
      <w:r w:rsidR="006C0B4B" w:rsidRPr="00EA7D82">
        <w:rPr>
          <w:rStyle w:val="jrnl"/>
          <w:rFonts w:ascii="Times New Roman" w:hAnsi="Times New Roman"/>
          <w:i/>
          <w:sz w:val="24"/>
          <w:szCs w:val="24"/>
        </w:rPr>
        <w:t xml:space="preserve">Am J Hum </w:t>
      </w:r>
      <w:proofErr w:type="gramStart"/>
      <w:r w:rsidR="006C0B4B" w:rsidRPr="00EA7D82">
        <w:rPr>
          <w:rStyle w:val="jrnl"/>
          <w:rFonts w:ascii="Times New Roman" w:hAnsi="Times New Roman"/>
          <w:i/>
          <w:sz w:val="24"/>
          <w:szCs w:val="24"/>
        </w:rPr>
        <w:t>Genet</w:t>
      </w:r>
      <w:r w:rsidR="00D6693E">
        <w:rPr>
          <w:rFonts w:ascii="Times New Roman" w:hAnsi="Times New Roman"/>
          <w:sz w:val="24"/>
          <w:szCs w:val="24"/>
        </w:rPr>
        <w:t xml:space="preserve">  </w:t>
      </w:r>
      <w:r w:rsidR="00D6693E">
        <w:rPr>
          <w:rFonts w:ascii="Times New Roman" w:hAnsi="Times New Roman"/>
          <w:b/>
          <w:sz w:val="24"/>
          <w:szCs w:val="24"/>
        </w:rPr>
        <w:t>91</w:t>
      </w:r>
      <w:proofErr w:type="gramEnd"/>
      <w:r w:rsidR="00D6693E">
        <w:rPr>
          <w:rFonts w:ascii="Times New Roman" w:hAnsi="Times New Roman"/>
          <w:b/>
          <w:sz w:val="24"/>
          <w:szCs w:val="24"/>
        </w:rPr>
        <w:t>(1)</w:t>
      </w:r>
      <w:r w:rsidR="00D6693E">
        <w:rPr>
          <w:rFonts w:ascii="Times New Roman" w:hAnsi="Times New Roman"/>
          <w:sz w:val="24"/>
          <w:szCs w:val="24"/>
        </w:rPr>
        <w:t>:193-201.</w:t>
      </w:r>
    </w:p>
    <w:p w:rsidR="00EA7D82" w:rsidRPr="00EA7D82" w:rsidRDefault="00EA7D82" w:rsidP="00EA7D82">
      <w:pPr>
        <w:pStyle w:val="NoSpacing"/>
        <w:tabs>
          <w:tab w:val="left" w:pos="426"/>
        </w:tabs>
        <w:ind w:left="709"/>
        <w:rPr>
          <w:rFonts w:ascii="Times New Roman" w:hAnsi="Times New Roman"/>
          <w:sz w:val="24"/>
          <w:szCs w:val="24"/>
        </w:rPr>
      </w:pPr>
    </w:p>
    <w:p w:rsidR="00EA7D82"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lastRenderedPageBreak/>
        <w:tab/>
      </w:r>
      <w:r w:rsidR="00AD0817" w:rsidRPr="00EA7D82">
        <w:rPr>
          <w:rFonts w:ascii="Times New Roman" w:hAnsi="Times New Roman"/>
          <w:sz w:val="24"/>
          <w:szCs w:val="24"/>
        </w:rPr>
        <w:t xml:space="preserve">Botcherby EJ, Smith CW, </w:t>
      </w:r>
      <w:r w:rsidR="00AD0817" w:rsidRPr="00EA7D82">
        <w:rPr>
          <w:rFonts w:ascii="Times New Roman" w:hAnsi="Times New Roman"/>
          <w:b/>
          <w:sz w:val="24"/>
          <w:szCs w:val="24"/>
        </w:rPr>
        <w:t>Kohl MM</w:t>
      </w:r>
      <w:r w:rsidR="00AD0817" w:rsidRPr="00EA7D82">
        <w:rPr>
          <w:rFonts w:ascii="Times New Roman" w:hAnsi="Times New Roman"/>
          <w:sz w:val="24"/>
          <w:szCs w:val="24"/>
        </w:rPr>
        <w:t xml:space="preserve">, Débarre D, Booth MJ, Juskaitis R, </w:t>
      </w:r>
      <w:r w:rsidR="00AD0817" w:rsidRPr="00EA7D82">
        <w:rPr>
          <w:rFonts w:ascii="Times New Roman" w:hAnsi="Times New Roman"/>
          <w:b/>
          <w:sz w:val="24"/>
          <w:szCs w:val="24"/>
        </w:rPr>
        <w:t>Paulsen O</w:t>
      </w:r>
      <w:r w:rsidR="00AD0817" w:rsidRPr="00EA7D82">
        <w:rPr>
          <w:rFonts w:ascii="Times New Roman" w:hAnsi="Times New Roman"/>
          <w:sz w:val="24"/>
          <w:szCs w:val="24"/>
        </w:rPr>
        <w:t xml:space="preserve">, Wilson T (2012) Aberration-free three-dimensional multiphoton imaging of neuronal activity at kHz rates. </w:t>
      </w:r>
      <w:r w:rsidR="00AD0817" w:rsidRPr="00EA7D82">
        <w:rPr>
          <w:rFonts w:ascii="Times New Roman" w:hAnsi="Times New Roman"/>
          <w:i/>
          <w:sz w:val="24"/>
          <w:szCs w:val="24"/>
        </w:rPr>
        <w:t xml:space="preserve">Proc Natl Acad Sci </w:t>
      </w:r>
      <w:proofErr w:type="gramStart"/>
      <w:r w:rsidR="00AD0817" w:rsidRPr="00EA7D82">
        <w:rPr>
          <w:rFonts w:ascii="Times New Roman" w:hAnsi="Times New Roman"/>
          <w:i/>
          <w:sz w:val="24"/>
          <w:szCs w:val="24"/>
        </w:rPr>
        <w:t xml:space="preserve">USA </w:t>
      </w:r>
      <w:r w:rsidR="00AD0817" w:rsidRPr="00EA7D82">
        <w:rPr>
          <w:rFonts w:ascii="Times New Roman" w:hAnsi="Times New Roman"/>
          <w:sz w:val="24"/>
          <w:szCs w:val="24"/>
        </w:rPr>
        <w:t xml:space="preserve"> </w:t>
      </w:r>
      <w:r w:rsidR="00AD0817" w:rsidRPr="00EA7D82">
        <w:rPr>
          <w:rFonts w:ascii="Times New Roman" w:hAnsi="Times New Roman"/>
          <w:b/>
          <w:sz w:val="24"/>
          <w:szCs w:val="24"/>
        </w:rPr>
        <w:t>109</w:t>
      </w:r>
      <w:proofErr w:type="gramEnd"/>
      <w:r w:rsidR="00AD0817" w:rsidRPr="00EA7D82">
        <w:rPr>
          <w:rFonts w:ascii="Times New Roman" w:hAnsi="Times New Roman"/>
          <w:b/>
          <w:sz w:val="24"/>
          <w:szCs w:val="24"/>
        </w:rPr>
        <w:t>(8)</w:t>
      </w:r>
      <w:r w:rsidR="00AD0817" w:rsidRPr="00EA7D82">
        <w:rPr>
          <w:rFonts w:ascii="Times New Roman" w:hAnsi="Times New Roman"/>
          <w:sz w:val="24"/>
          <w:szCs w:val="24"/>
        </w:rPr>
        <w:t>:2919-24.</w:t>
      </w:r>
    </w:p>
    <w:p w:rsidR="00EA7D82" w:rsidRPr="00EA7D82" w:rsidRDefault="00EA7D82" w:rsidP="00EA7D82">
      <w:pPr>
        <w:pStyle w:val="NoSpacing"/>
        <w:tabs>
          <w:tab w:val="left" w:pos="426"/>
        </w:tabs>
        <w:ind w:left="709"/>
        <w:rPr>
          <w:rFonts w:ascii="Times New Roman" w:hAnsi="Times New Roman"/>
          <w:sz w:val="24"/>
          <w:szCs w:val="24"/>
        </w:rPr>
      </w:pPr>
    </w:p>
    <w:p w:rsidR="00EA7D82"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246596" w:rsidRPr="00EA7D82">
        <w:rPr>
          <w:rFonts w:ascii="Times New Roman" w:hAnsi="Times New Roman"/>
          <w:b/>
          <w:sz w:val="24"/>
          <w:szCs w:val="24"/>
        </w:rPr>
        <w:t>Clark R</w:t>
      </w:r>
      <w:r w:rsidR="00246596" w:rsidRPr="00EA7D82">
        <w:rPr>
          <w:rFonts w:ascii="Times New Roman" w:hAnsi="Times New Roman"/>
          <w:sz w:val="24"/>
          <w:szCs w:val="24"/>
        </w:rPr>
        <w:t xml:space="preserve">, Männiko R, Stuckey DJ, </w:t>
      </w:r>
      <w:r w:rsidR="00246596" w:rsidRPr="00EA7D82">
        <w:rPr>
          <w:rFonts w:ascii="Times New Roman" w:hAnsi="Times New Roman"/>
          <w:b/>
          <w:sz w:val="24"/>
          <w:szCs w:val="24"/>
        </w:rPr>
        <w:t>Iberl M</w:t>
      </w:r>
      <w:r w:rsidR="00246596" w:rsidRPr="00EA7D82">
        <w:rPr>
          <w:rFonts w:ascii="Times New Roman" w:hAnsi="Times New Roman"/>
          <w:sz w:val="24"/>
          <w:szCs w:val="24"/>
        </w:rPr>
        <w:t xml:space="preserve">, </w:t>
      </w:r>
      <w:r w:rsidR="00246596" w:rsidRPr="00EA7D82">
        <w:rPr>
          <w:rFonts w:ascii="Times New Roman" w:hAnsi="Times New Roman"/>
          <w:b/>
          <w:sz w:val="24"/>
          <w:szCs w:val="24"/>
        </w:rPr>
        <w:t>Clarke K</w:t>
      </w:r>
      <w:r w:rsidR="00246596" w:rsidRPr="00EA7D82">
        <w:rPr>
          <w:rFonts w:ascii="Times New Roman" w:hAnsi="Times New Roman"/>
          <w:sz w:val="24"/>
          <w:szCs w:val="24"/>
        </w:rPr>
        <w:t xml:space="preserve">, </w:t>
      </w:r>
      <w:r w:rsidR="00246596" w:rsidRPr="00EA7D82">
        <w:rPr>
          <w:rFonts w:ascii="Times New Roman" w:hAnsi="Times New Roman"/>
          <w:b/>
          <w:sz w:val="24"/>
          <w:szCs w:val="24"/>
        </w:rPr>
        <w:t xml:space="preserve">Ashcroft FM </w:t>
      </w:r>
      <w:r w:rsidR="00246596" w:rsidRPr="00EA7D82">
        <w:rPr>
          <w:rFonts w:ascii="Times New Roman" w:hAnsi="Times New Roman"/>
          <w:sz w:val="24"/>
          <w:szCs w:val="24"/>
        </w:rPr>
        <w:t xml:space="preserve"> (2012) Mice expressing a human K</w:t>
      </w:r>
      <w:r w:rsidR="00246596" w:rsidRPr="00EA7D82">
        <w:rPr>
          <w:rFonts w:ascii="Times New Roman" w:hAnsi="Times New Roman"/>
          <w:sz w:val="24"/>
          <w:szCs w:val="24"/>
          <w:vertAlign w:val="subscript"/>
        </w:rPr>
        <w:t>ATP</w:t>
      </w:r>
      <w:r w:rsidR="00246596" w:rsidRPr="00EA7D82">
        <w:rPr>
          <w:rFonts w:ascii="Times New Roman" w:hAnsi="Times New Roman"/>
          <w:sz w:val="24"/>
          <w:szCs w:val="24"/>
        </w:rPr>
        <w:t xml:space="preserve"> channel mutation have altered channel ATP sensitivity but no cardiac abno</w:t>
      </w:r>
      <w:r w:rsidR="000B3EBE" w:rsidRPr="00EA7D82">
        <w:rPr>
          <w:rFonts w:ascii="Times New Roman" w:hAnsi="Times New Roman"/>
          <w:sz w:val="24"/>
          <w:szCs w:val="24"/>
        </w:rPr>
        <w:t xml:space="preserve">rmalities. </w:t>
      </w:r>
      <w:r w:rsidR="000B3EBE" w:rsidRPr="00EA7D82">
        <w:rPr>
          <w:rFonts w:ascii="Times New Roman" w:hAnsi="Times New Roman"/>
          <w:i/>
          <w:sz w:val="24"/>
          <w:szCs w:val="24"/>
        </w:rPr>
        <w:t xml:space="preserve">Diabetologia </w:t>
      </w:r>
      <w:r w:rsidR="000B3EBE" w:rsidRPr="00EA7D82">
        <w:rPr>
          <w:rFonts w:ascii="Times New Roman" w:hAnsi="Times New Roman"/>
          <w:b/>
          <w:sz w:val="24"/>
          <w:szCs w:val="24"/>
        </w:rPr>
        <w:t>55(4)</w:t>
      </w:r>
      <w:r w:rsidR="000B3EBE" w:rsidRPr="00EA7D82">
        <w:rPr>
          <w:rFonts w:ascii="Times New Roman" w:hAnsi="Times New Roman"/>
          <w:sz w:val="24"/>
          <w:szCs w:val="24"/>
        </w:rPr>
        <w:t>:1195-204.</w:t>
      </w:r>
    </w:p>
    <w:p w:rsidR="00671088" w:rsidRPr="00EA7D82" w:rsidRDefault="00671088" w:rsidP="00671088">
      <w:pPr>
        <w:pStyle w:val="NoSpacing"/>
        <w:tabs>
          <w:tab w:val="left" w:pos="426"/>
        </w:tabs>
        <w:ind w:left="709"/>
        <w:rPr>
          <w:rFonts w:ascii="Times New Roman" w:hAnsi="Times New Roman"/>
          <w:sz w:val="24"/>
          <w:szCs w:val="24"/>
        </w:rPr>
      </w:pPr>
    </w:p>
    <w:p w:rsidR="00555BE3"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555BE3" w:rsidRPr="00EA7D82">
        <w:rPr>
          <w:rFonts w:ascii="Times New Roman" w:hAnsi="Times New Roman"/>
          <w:sz w:val="24"/>
          <w:szCs w:val="24"/>
        </w:rPr>
        <w:t xml:space="preserve">Cossins J, Liu WW, </w:t>
      </w:r>
      <w:r w:rsidR="00555BE3" w:rsidRPr="00EA7D82">
        <w:rPr>
          <w:rFonts w:ascii="Times New Roman" w:hAnsi="Times New Roman"/>
          <w:b/>
          <w:sz w:val="24"/>
          <w:szCs w:val="24"/>
        </w:rPr>
        <w:t>Belaya K</w:t>
      </w:r>
      <w:r w:rsidR="00555BE3" w:rsidRPr="00EA7D82">
        <w:rPr>
          <w:rFonts w:ascii="Times New Roman" w:hAnsi="Times New Roman"/>
          <w:sz w:val="24"/>
          <w:szCs w:val="24"/>
        </w:rPr>
        <w:t xml:space="preserve">, Maxwell S, Oldridge M, Lester T, Robb S, </w:t>
      </w:r>
      <w:r w:rsidR="00555BE3" w:rsidRPr="00EA7D82">
        <w:rPr>
          <w:rFonts w:ascii="Times New Roman" w:hAnsi="Times New Roman"/>
          <w:b/>
          <w:sz w:val="24"/>
          <w:szCs w:val="24"/>
        </w:rPr>
        <w:t>Beeson D</w:t>
      </w:r>
      <w:r w:rsidR="00555BE3" w:rsidRPr="00EA7D82">
        <w:rPr>
          <w:rFonts w:ascii="Times New Roman" w:hAnsi="Times New Roman"/>
          <w:sz w:val="24"/>
          <w:szCs w:val="24"/>
        </w:rPr>
        <w:t xml:space="preserve"> (2012) The spectrum of mutations that underlie the neuromuscular junction synaptopathy in DOK7 congenital myasthenic syndrome. </w:t>
      </w:r>
      <w:r w:rsidR="00555BE3" w:rsidRPr="00EA7D82">
        <w:rPr>
          <w:rFonts w:ascii="Times New Roman" w:hAnsi="Times New Roman"/>
          <w:i/>
          <w:sz w:val="24"/>
          <w:szCs w:val="24"/>
        </w:rPr>
        <w:t>Hum Mol Genet</w:t>
      </w:r>
      <w:r w:rsidR="00E41A22">
        <w:rPr>
          <w:rFonts w:ascii="Times New Roman" w:hAnsi="Times New Roman"/>
          <w:sz w:val="24"/>
          <w:szCs w:val="24"/>
        </w:rPr>
        <w:t xml:space="preserve"> </w:t>
      </w:r>
      <w:r w:rsidR="00E41A22">
        <w:rPr>
          <w:rFonts w:ascii="Times New Roman" w:hAnsi="Times New Roman"/>
          <w:b/>
          <w:sz w:val="24"/>
          <w:szCs w:val="24"/>
        </w:rPr>
        <w:t>21(17)</w:t>
      </w:r>
      <w:r w:rsidR="00E41A22">
        <w:rPr>
          <w:rFonts w:ascii="Times New Roman" w:hAnsi="Times New Roman"/>
          <w:sz w:val="24"/>
          <w:szCs w:val="24"/>
        </w:rPr>
        <w:t>:3765-75.</w:t>
      </w:r>
    </w:p>
    <w:p w:rsidR="00EA7D82" w:rsidRDefault="00EA7D82" w:rsidP="00EA7D82">
      <w:pPr>
        <w:pStyle w:val="NoSpacing"/>
        <w:tabs>
          <w:tab w:val="left" w:pos="426"/>
        </w:tabs>
        <w:ind w:left="709"/>
        <w:rPr>
          <w:rFonts w:ascii="Times New Roman" w:hAnsi="Times New Roman"/>
          <w:sz w:val="24"/>
          <w:szCs w:val="24"/>
        </w:rPr>
      </w:pPr>
    </w:p>
    <w:p w:rsidR="00174691" w:rsidRDefault="00EA7D82" w:rsidP="00174691">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70060E" w:rsidRPr="00EA7D82">
        <w:rPr>
          <w:rFonts w:ascii="Times New Roman" w:hAnsi="Times New Roman"/>
          <w:b/>
          <w:sz w:val="24"/>
          <w:szCs w:val="24"/>
        </w:rPr>
        <w:t>Deacon R</w:t>
      </w:r>
      <w:r w:rsidR="0070060E" w:rsidRPr="00EA7D82">
        <w:rPr>
          <w:rFonts w:ascii="Times New Roman" w:hAnsi="Times New Roman"/>
          <w:sz w:val="24"/>
          <w:szCs w:val="24"/>
        </w:rPr>
        <w:t xml:space="preserve"> (2012) Assessing burrowing, nest construction and hoarding in mice. </w:t>
      </w:r>
      <w:r w:rsidR="0070060E" w:rsidRPr="00EA7D82">
        <w:rPr>
          <w:rFonts w:ascii="Times New Roman" w:hAnsi="Times New Roman"/>
          <w:i/>
          <w:sz w:val="24"/>
          <w:szCs w:val="24"/>
        </w:rPr>
        <w:t>J Vis Exp</w:t>
      </w:r>
      <w:r w:rsidR="0070060E" w:rsidRPr="00EA7D82">
        <w:rPr>
          <w:rFonts w:ascii="Times New Roman" w:hAnsi="Times New Roman"/>
          <w:sz w:val="24"/>
          <w:szCs w:val="24"/>
        </w:rPr>
        <w:t xml:space="preserve"> Jan 5; (59). Pii</w:t>
      </w:r>
      <w:proofErr w:type="gramStart"/>
      <w:r w:rsidR="0070060E" w:rsidRPr="00EA7D82">
        <w:rPr>
          <w:rFonts w:ascii="Times New Roman" w:hAnsi="Times New Roman"/>
          <w:sz w:val="24"/>
          <w:szCs w:val="24"/>
        </w:rPr>
        <w:t>:2607</w:t>
      </w:r>
      <w:proofErr w:type="gramEnd"/>
      <w:r w:rsidR="0070060E" w:rsidRPr="00EA7D82">
        <w:rPr>
          <w:rFonts w:ascii="Times New Roman" w:hAnsi="Times New Roman"/>
          <w:sz w:val="24"/>
          <w:szCs w:val="24"/>
        </w:rPr>
        <w:t>. Doi: 10.3791/2607.</w:t>
      </w:r>
    </w:p>
    <w:p w:rsidR="00174691" w:rsidRPr="00174691" w:rsidRDefault="00174691" w:rsidP="00174691">
      <w:pPr>
        <w:pStyle w:val="NoSpacing"/>
        <w:tabs>
          <w:tab w:val="left" w:pos="426"/>
        </w:tabs>
        <w:ind w:left="709"/>
        <w:rPr>
          <w:rFonts w:ascii="Times New Roman" w:hAnsi="Times New Roman"/>
          <w:sz w:val="24"/>
          <w:szCs w:val="24"/>
        </w:rPr>
      </w:pPr>
    </w:p>
    <w:p w:rsidR="00EA7D82" w:rsidRPr="00174691" w:rsidRDefault="00174691" w:rsidP="00EA7D82">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Pr="00174691">
        <w:rPr>
          <w:rFonts w:ascii="Times New Roman" w:hAnsi="Times New Roman"/>
          <w:b/>
          <w:sz w:val="24"/>
          <w:szCs w:val="24"/>
        </w:rPr>
        <w:t>Deacon RMJ</w:t>
      </w:r>
      <w:r w:rsidRPr="00174691">
        <w:rPr>
          <w:rFonts w:ascii="Times New Roman" w:hAnsi="Times New Roman"/>
          <w:sz w:val="24"/>
          <w:szCs w:val="24"/>
        </w:rPr>
        <w:t xml:space="preserve">, Dulu TD, Patel NB (2012) </w:t>
      </w:r>
      <w:proofErr w:type="gramStart"/>
      <w:r w:rsidRPr="00174691">
        <w:rPr>
          <w:rFonts w:ascii="Times New Roman" w:hAnsi="Times New Roman"/>
          <w:sz w:val="24"/>
          <w:szCs w:val="24"/>
        </w:rPr>
        <w:t>Naked</w:t>
      </w:r>
      <w:proofErr w:type="gramEnd"/>
      <w:r w:rsidRPr="00174691">
        <w:rPr>
          <w:rFonts w:ascii="Times New Roman" w:hAnsi="Times New Roman"/>
          <w:sz w:val="24"/>
          <w:szCs w:val="24"/>
        </w:rPr>
        <w:t xml:space="preserve"> mole-rats: behavioural phenotyping </w:t>
      </w:r>
      <w:r w:rsidRPr="00174691">
        <w:rPr>
          <w:rFonts w:ascii="Times New Roman" w:hAnsi="Times New Roman"/>
          <w:sz w:val="24"/>
          <w:szCs w:val="24"/>
        </w:rPr>
        <w:tab/>
        <w:t xml:space="preserve">and comparison with C57BL/6 mice. </w:t>
      </w:r>
      <w:r w:rsidRPr="00174691">
        <w:rPr>
          <w:rFonts w:ascii="Times New Roman" w:hAnsi="Times New Roman"/>
          <w:i/>
          <w:sz w:val="24"/>
          <w:szCs w:val="24"/>
        </w:rPr>
        <w:t>Behavioural Brain Research</w:t>
      </w:r>
      <w:r w:rsidRPr="00174691">
        <w:rPr>
          <w:rFonts w:ascii="Times New Roman" w:hAnsi="Times New Roman"/>
          <w:sz w:val="24"/>
          <w:szCs w:val="24"/>
        </w:rPr>
        <w:t xml:space="preserve"> </w:t>
      </w:r>
      <w:r w:rsidRPr="00174691">
        <w:rPr>
          <w:rFonts w:ascii="Times New Roman" w:hAnsi="Times New Roman"/>
          <w:b/>
          <w:sz w:val="24"/>
          <w:szCs w:val="24"/>
        </w:rPr>
        <w:t>231</w:t>
      </w:r>
      <w:r w:rsidRPr="00174691">
        <w:rPr>
          <w:rFonts w:ascii="Times New Roman" w:hAnsi="Times New Roman"/>
          <w:sz w:val="24"/>
          <w:szCs w:val="24"/>
        </w:rPr>
        <w:t>:193-200.</w:t>
      </w:r>
    </w:p>
    <w:p w:rsidR="00174691"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p>
    <w:p w:rsidR="00683D19" w:rsidRDefault="00683D19" w:rsidP="00174691">
      <w:pPr>
        <w:pStyle w:val="NoSpacing"/>
        <w:tabs>
          <w:tab w:val="left" w:pos="426"/>
        </w:tabs>
        <w:ind w:left="709"/>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De Wet H</w:t>
      </w:r>
      <w:r>
        <w:rPr>
          <w:rFonts w:ascii="Times New Roman" w:hAnsi="Times New Roman"/>
          <w:sz w:val="24"/>
          <w:szCs w:val="24"/>
        </w:rPr>
        <w:t xml:space="preserve">, Shimomura K, Aittoniemi J, Ahmad N, Lafond M, </w:t>
      </w:r>
      <w:r>
        <w:rPr>
          <w:rFonts w:ascii="Times New Roman" w:hAnsi="Times New Roman"/>
          <w:b/>
          <w:sz w:val="24"/>
          <w:szCs w:val="24"/>
        </w:rPr>
        <w:t>Sansom M, Ashcroft FM</w:t>
      </w:r>
      <w:r>
        <w:rPr>
          <w:rFonts w:ascii="Times New Roman" w:hAnsi="Times New Roman"/>
          <w:sz w:val="24"/>
          <w:szCs w:val="24"/>
        </w:rPr>
        <w:t xml:space="preserve"> (2012) A universally conserved residue in the SUR1 subunit of the KATP channel is essential for translating nucleotide binding at SUR1 into channel opening. </w:t>
      </w:r>
      <w:r>
        <w:rPr>
          <w:rFonts w:ascii="Times New Roman" w:hAnsi="Times New Roman"/>
          <w:i/>
          <w:sz w:val="24"/>
          <w:szCs w:val="24"/>
        </w:rPr>
        <w:t xml:space="preserve">J </w:t>
      </w:r>
      <w:proofErr w:type="gramStart"/>
      <w:r>
        <w:rPr>
          <w:rFonts w:ascii="Times New Roman" w:hAnsi="Times New Roman"/>
          <w:i/>
          <w:sz w:val="24"/>
          <w:szCs w:val="24"/>
        </w:rPr>
        <w:t>Physiol</w:t>
      </w:r>
      <w:r>
        <w:rPr>
          <w:rFonts w:ascii="Times New Roman" w:hAnsi="Times New Roman"/>
          <w:sz w:val="24"/>
          <w:szCs w:val="24"/>
        </w:rPr>
        <w:t xml:space="preserve">  July</w:t>
      </w:r>
      <w:proofErr w:type="gramEnd"/>
      <w:r>
        <w:rPr>
          <w:rFonts w:ascii="Times New Roman" w:hAnsi="Times New Roman"/>
          <w:sz w:val="24"/>
          <w:szCs w:val="24"/>
        </w:rPr>
        <w:t xml:space="preserve"> 16 [Epub ahead of print].</w:t>
      </w:r>
    </w:p>
    <w:p w:rsidR="00EA7D82" w:rsidRPr="00EA7D82" w:rsidRDefault="00EA7D82" w:rsidP="00EA7D82">
      <w:pPr>
        <w:pStyle w:val="NoSpacing"/>
        <w:tabs>
          <w:tab w:val="left" w:pos="426"/>
        </w:tabs>
        <w:ind w:left="709"/>
        <w:rPr>
          <w:rFonts w:ascii="Times New Roman" w:hAnsi="Times New Roman"/>
          <w:sz w:val="24"/>
          <w:szCs w:val="24"/>
        </w:rPr>
      </w:pPr>
    </w:p>
    <w:p w:rsidR="00EA7D82"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DA5146" w:rsidRPr="00EA7D82">
        <w:rPr>
          <w:rFonts w:ascii="Times New Roman" w:hAnsi="Times New Roman"/>
          <w:sz w:val="24"/>
          <w:szCs w:val="24"/>
        </w:rPr>
        <w:t xml:space="preserve">Edwards A, </w:t>
      </w:r>
      <w:r w:rsidR="00DA5146" w:rsidRPr="00EA7D82">
        <w:rPr>
          <w:rFonts w:ascii="Times New Roman" w:hAnsi="Times New Roman"/>
          <w:b/>
          <w:sz w:val="24"/>
          <w:szCs w:val="24"/>
        </w:rPr>
        <w:t>Treiber CD</w:t>
      </w:r>
      <w:r w:rsidR="00786D0C">
        <w:rPr>
          <w:rFonts w:ascii="Times New Roman" w:hAnsi="Times New Roman"/>
          <w:sz w:val="24"/>
          <w:szCs w:val="24"/>
        </w:rPr>
        <w:t>, Breuss M</w:t>
      </w:r>
      <w:r w:rsidR="00DA5146" w:rsidRPr="00EA7D82">
        <w:rPr>
          <w:rFonts w:ascii="Times New Roman" w:hAnsi="Times New Roman"/>
          <w:sz w:val="24"/>
          <w:szCs w:val="24"/>
        </w:rPr>
        <w:t xml:space="preserve">, Pidsley R, Huang GJ, Cleak J, Oliver PL, </w:t>
      </w:r>
      <w:r w:rsidR="00DA5146" w:rsidRPr="00EA7D82">
        <w:rPr>
          <w:rFonts w:ascii="Times New Roman" w:hAnsi="Times New Roman"/>
          <w:b/>
          <w:sz w:val="24"/>
          <w:szCs w:val="24"/>
        </w:rPr>
        <w:t>Flint J</w:t>
      </w:r>
      <w:r w:rsidR="00DA5146" w:rsidRPr="00EA7D82">
        <w:rPr>
          <w:rFonts w:ascii="Times New Roman" w:hAnsi="Times New Roman"/>
          <w:sz w:val="24"/>
          <w:szCs w:val="24"/>
        </w:rPr>
        <w:t xml:space="preserve">, </w:t>
      </w:r>
      <w:r w:rsidR="00DA5146" w:rsidRPr="00EA7D82">
        <w:rPr>
          <w:rFonts w:ascii="Times New Roman" w:hAnsi="Times New Roman"/>
          <w:b/>
          <w:sz w:val="24"/>
          <w:szCs w:val="24"/>
        </w:rPr>
        <w:t>Keays DA</w:t>
      </w:r>
      <w:r w:rsidR="00DA5146" w:rsidRPr="00EA7D82">
        <w:rPr>
          <w:rFonts w:ascii="Times New Roman" w:hAnsi="Times New Roman"/>
          <w:sz w:val="24"/>
          <w:szCs w:val="24"/>
        </w:rPr>
        <w:t xml:space="preserve"> (2011) Cytoarchitectural disruption of the superior colliculus and an enlarged acoustic startle response in the Tuba1 a mutant mouse. </w:t>
      </w:r>
      <w:r w:rsidR="00DA5146" w:rsidRPr="00EA7D82">
        <w:rPr>
          <w:rFonts w:ascii="Times New Roman" w:hAnsi="Times New Roman"/>
          <w:i/>
          <w:sz w:val="24"/>
          <w:szCs w:val="24"/>
        </w:rPr>
        <w:t>Neuroscience</w:t>
      </w:r>
      <w:r w:rsidR="00DA5146" w:rsidRPr="00EA7D82">
        <w:rPr>
          <w:rFonts w:ascii="Times New Roman" w:hAnsi="Times New Roman"/>
          <w:sz w:val="24"/>
          <w:szCs w:val="24"/>
        </w:rPr>
        <w:t xml:space="preserve"> </w:t>
      </w:r>
      <w:r w:rsidR="00DA5146" w:rsidRPr="00EA7D82">
        <w:rPr>
          <w:rFonts w:ascii="Times New Roman" w:hAnsi="Times New Roman"/>
          <w:b/>
          <w:sz w:val="24"/>
          <w:szCs w:val="24"/>
        </w:rPr>
        <w:t>195</w:t>
      </w:r>
      <w:r w:rsidR="00DA5146" w:rsidRPr="00EA7D82">
        <w:rPr>
          <w:rFonts w:ascii="Times New Roman" w:hAnsi="Times New Roman"/>
          <w:sz w:val="24"/>
          <w:szCs w:val="24"/>
        </w:rPr>
        <w:t>:191-200.</w:t>
      </w:r>
    </w:p>
    <w:p w:rsidR="00EA7D82" w:rsidRPr="00EA7D82" w:rsidRDefault="00EA7D82" w:rsidP="00EA7D82">
      <w:pPr>
        <w:pStyle w:val="NoSpacing"/>
        <w:tabs>
          <w:tab w:val="left" w:pos="426"/>
        </w:tabs>
        <w:ind w:left="709"/>
        <w:rPr>
          <w:rFonts w:ascii="Times New Roman" w:hAnsi="Times New Roman"/>
          <w:sz w:val="24"/>
          <w:szCs w:val="24"/>
        </w:rPr>
      </w:pPr>
    </w:p>
    <w:p w:rsidR="00EA7D82"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F37F6D" w:rsidRPr="00EA7D82">
        <w:rPr>
          <w:rFonts w:ascii="Times New Roman" w:hAnsi="Times New Roman"/>
          <w:b/>
          <w:sz w:val="24"/>
          <w:szCs w:val="24"/>
        </w:rPr>
        <w:t>Galvanovskis J</w:t>
      </w:r>
      <w:r w:rsidR="00F37F6D" w:rsidRPr="00EA7D82">
        <w:rPr>
          <w:rFonts w:ascii="Times New Roman" w:hAnsi="Times New Roman"/>
          <w:sz w:val="24"/>
          <w:szCs w:val="24"/>
        </w:rPr>
        <w:t xml:space="preserve">, Braun M, </w:t>
      </w:r>
      <w:r w:rsidR="00F37F6D" w:rsidRPr="00EA7D82">
        <w:rPr>
          <w:rFonts w:ascii="Times New Roman" w:hAnsi="Times New Roman"/>
          <w:b/>
          <w:sz w:val="24"/>
          <w:szCs w:val="24"/>
        </w:rPr>
        <w:t>Rorsman P</w:t>
      </w:r>
      <w:r w:rsidR="00F37F6D" w:rsidRPr="00EA7D82">
        <w:rPr>
          <w:rFonts w:ascii="Times New Roman" w:hAnsi="Times New Roman"/>
          <w:sz w:val="24"/>
          <w:szCs w:val="24"/>
        </w:rPr>
        <w:t xml:space="preserve"> (2012) Exocytosis from pancreatic ß-cells: mathematical modeling of the exit of low-molecular-weight granule content. </w:t>
      </w:r>
      <w:r w:rsidR="00F37F6D" w:rsidRPr="00EA7D82">
        <w:rPr>
          <w:rFonts w:ascii="Times New Roman" w:hAnsi="Times New Roman"/>
          <w:i/>
          <w:sz w:val="24"/>
          <w:szCs w:val="24"/>
        </w:rPr>
        <w:t>Interface Focus</w:t>
      </w:r>
      <w:r w:rsidR="00F37F6D" w:rsidRPr="00EA7D82">
        <w:rPr>
          <w:rFonts w:ascii="Times New Roman" w:hAnsi="Times New Roman"/>
          <w:b/>
          <w:sz w:val="24"/>
          <w:szCs w:val="24"/>
        </w:rPr>
        <w:t xml:space="preserve"> 1(1)</w:t>
      </w:r>
      <w:r w:rsidR="00F37F6D" w:rsidRPr="00EA7D82">
        <w:rPr>
          <w:rFonts w:ascii="Times New Roman" w:hAnsi="Times New Roman"/>
          <w:sz w:val="24"/>
          <w:szCs w:val="24"/>
        </w:rPr>
        <w:t>:143-52.</w:t>
      </w:r>
    </w:p>
    <w:p w:rsidR="00EA7D82" w:rsidRPr="00EA7D82" w:rsidRDefault="00EA7D82" w:rsidP="00EA7D82">
      <w:pPr>
        <w:pStyle w:val="NoSpacing"/>
        <w:tabs>
          <w:tab w:val="left" w:pos="426"/>
        </w:tabs>
        <w:ind w:left="709"/>
        <w:rPr>
          <w:rFonts w:ascii="Times New Roman" w:hAnsi="Times New Roman"/>
          <w:sz w:val="24"/>
          <w:szCs w:val="24"/>
        </w:rPr>
      </w:pPr>
    </w:p>
    <w:p w:rsidR="002E077E" w:rsidRDefault="00EA7D82"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904E52" w:rsidRPr="00EA7D82">
        <w:rPr>
          <w:rFonts w:ascii="Times New Roman" w:hAnsi="Times New Roman"/>
          <w:sz w:val="24"/>
          <w:szCs w:val="24"/>
        </w:rPr>
        <w:t xml:space="preserve">Goodson M, Rust MB, Witke W, </w:t>
      </w:r>
      <w:r w:rsidR="00904E52" w:rsidRPr="00EA7D82">
        <w:rPr>
          <w:rFonts w:ascii="Times New Roman" w:hAnsi="Times New Roman"/>
          <w:b/>
          <w:sz w:val="24"/>
          <w:szCs w:val="24"/>
        </w:rPr>
        <w:t>Bannerman DM</w:t>
      </w:r>
      <w:r w:rsidR="00904E52" w:rsidRPr="00EA7D82">
        <w:rPr>
          <w:rFonts w:ascii="Times New Roman" w:hAnsi="Times New Roman"/>
          <w:sz w:val="24"/>
          <w:szCs w:val="24"/>
        </w:rPr>
        <w:t xml:space="preserve">, Mott R, Ponting CP, </w:t>
      </w:r>
      <w:r w:rsidR="00904E52" w:rsidRPr="00EA7D82">
        <w:rPr>
          <w:rFonts w:ascii="Times New Roman" w:hAnsi="Times New Roman"/>
          <w:b/>
          <w:sz w:val="24"/>
          <w:szCs w:val="24"/>
        </w:rPr>
        <w:t>Flint J</w:t>
      </w:r>
      <w:r w:rsidR="00904E52" w:rsidRPr="00EA7D82">
        <w:rPr>
          <w:rFonts w:ascii="Times New Roman" w:hAnsi="Times New Roman"/>
          <w:sz w:val="24"/>
          <w:szCs w:val="24"/>
        </w:rPr>
        <w:t xml:space="preserve"> (2012) Cofilin-1: a modulator of anxiety in mice. </w:t>
      </w:r>
      <w:r w:rsidR="00904E52" w:rsidRPr="00EA7D82">
        <w:rPr>
          <w:rFonts w:ascii="Times New Roman" w:hAnsi="Times New Roman"/>
          <w:i/>
          <w:sz w:val="24"/>
          <w:szCs w:val="24"/>
        </w:rPr>
        <w:t xml:space="preserve">PLoS Genetics </w:t>
      </w:r>
      <w:r w:rsidR="00904E52" w:rsidRPr="00EA7D82">
        <w:rPr>
          <w:rFonts w:ascii="Times New Roman" w:hAnsi="Times New Roman"/>
          <w:sz w:val="24"/>
          <w:szCs w:val="24"/>
        </w:rPr>
        <w:t>(in press).</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1C2A55" w:rsidRPr="002E077E">
        <w:rPr>
          <w:rFonts w:ascii="Times New Roman" w:hAnsi="Times New Roman"/>
          <w:sz w:val="24"/>
          <w:szCs w:val="24"/>
        </w:rPr>
        <w:t xml:space="preserve">Guergueltcheva V, Müller JS, Dusl M, Senderek J, Oldfors A, Lindbergh C, Maxwell S, Colomer J, Mallebrera CJ, Nascimento A, Vilchez JJ, Muelas N, Kirschner J, Nafissi S, Kariminejad A, Nilipour Y, Bozorgmehr B, Najmabadi H, Rodolico C, Sieb JP, Schlotter B, Schoser B, Hermann R, Voit T, Steinlein OK, Najafi A, Urtizberea A, Soler DM, Muntoni F, </w:t>
      </w:r>
      <w:r w:rsidR="001C2A55" w:rsidRPr="002E077E">
        <w:rPr>
          <w:rFonts w:ascii="Times New Roman" w:hAnsi="Times New Roman"/>
          <w:b/>
          <w:sz w:val="24"/>
          <w:szCs w:val="24"/>
        </w:rPr>
        <w:t>Hanna MG</w:t>
      </w:r>
      <w:r w:rsidR="001C2A55" w:rsidRPr="002E077E">
        <w:rPr>
          <w:rFonts w:ascii="Times New Roman" w:hAnsi="Times New Roman"/>
          <w:sz w:val="24"/>
          <w:szCs w:val="24"/>
        </w:rPr>
        <w:t xml:space="preserve">, Chaouch A, Straub V, Bushby K, Palace J, </w:t>
      </w:r>
      <w:r w:rsidR="001C2A55" w:rsidRPr="002E077E">
        <w:rPr>
          <w:rFonts w:ascii="Times New Roman" w:hAnsi="Times New Roman"/>
          <w:b/>
          <w:sz w:val="24"/>
          <w:szCs w:val="24"/>
        </w:rPr>
        <w:t>Beeson D</w:t>
      </w:r>
      <w:r w:rsidR="001C2A55" w:rsidRPr="002E077E">
        <w:rPr>
          <w:rFonts w:ascii="Times New Roman" w:hAnsi="Times New Roman"/>
          <w:sz w:val="24"/>
          <w:szCs w:val="24"/>
        </w:rPr>
        <w:t xml:space="preserve">, Abicht A, Lochmüller H (2011) Congenital myasthenic syndrome with tubular aggregates caused by GFPT1 mutations. </w:t>
      </w:r>
      <w:r w:rsidR="001C2A55" w:rsidRPr="002E077E">
        <w:rPr>
          <w:rFonts w:ascii="Times New Roman" w:hAnsi="Times New Roman"/>
          <w:i/>
          <w:sz w:val="24"/>
          <w:szCs w:val="24"/>
        </w:rPr>
        <w:t xml:space="preserve">J </w:t>
      </w:r>
      <w:proofErr w:type="gramStart"/>
      <w:r w:rsidR="001C2A55" w:rsidRPr="002E077E">
        <w:rPr>
          <w:rFonts w:ascii="Times New Roman" w:hAnsi="Times New Roman"/>
          <w:i/>
          <w:sz w:val="24"/>
          <w:szCs w:val="24"/>
        </w:rPr>
        <w:t>Neurol</w:t>
      </w:r>
      <w:r w:rsidR="001C2A55" w:rsidRPr="002E077E">
        <w:rPr>
          <w:rFonts w:ascii="Times New Roman" w:hAnsi="Times New Roman"/>
          <w:sz w:val="24"/>
          <w:szCs w:val="24"/>
        </w:rPr>
        <w:t xml:space="preserve"> </w:t>
      </w:r>
      <w:r w:rsidR="00455F12" w:rsidRPr="002E077E">
        <w:rPr>
          <w:rFonts w:ascii="Times New Roman" w:hAnsi="Times New Roman"/>
          <w:sz w:val="24"/>
          <w:szCs w:val="24"/>
        </w:rPr>
        <w:t xml:space="preserve"> Oct</w:t>
      </w:r>
      <w:proofErr w:type="gramEnd"/>
      <w:r w:rsidR="00455F12" w:rsidRPr="002E077E">
        <w:rPr>
          <w:rFonts w:ascii="Times New Roman" w:hAnsi="Times New Roman"/>
          <w:sz w:val="24"/>
          <w:szCs w:val="24"/>
        </w:rPr>
        <w:t xml:space="preserve"> 6 </w:t>
      </w:r>
      <w:r w:rsidR="001C2A55" w:rsidRPr="002E077E">
        <w:rPr>
          <w:rFonts w:ascii="Times New Roman" w:hAnsi="Times New Roman"/>
          <w:sz w:val="24"/>
          <w:szCs w:val="24"/>
        </w:rPr>
        <w:t>[Epub ahead of print]</w:t>
      </w:r>
      <w:r w:rsidR="00455F12" w:rsidRPr="002E077E">
        <w:rPr>
          <w:rFonts w:ascii="Times New Roman" w:hAnsi="Times New Roman"/>
          <w:sz w:val="24"/>
          <w:szCs w:val="24"/>
        </w:rPr>
        <w:t>.</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B84224" w:rsidRPr="002E077E">
        <w:rPr>
          <w:rFonts w:ascii="Times New Roman" w:hAnsi="Times New Roman"/>
          <w:b/>
          <w:sz w:val="24"/>
          <w:szCs w:val="24"/>
        </w:rPr>
        <w:t>Hanna MG</w:t>
      </w:r>
      <w:r w:rsidR="00B84224" w:rsidRPr="002E077E">
        <w:rPr>
          <w:rFonts w:ascii="Times New Roman" w:hAnsi="Times New Roman"/>
          <w:sz w:val="24"/>
          <w:szCs w:val="24"/>
        </w:rPr>
        <w:t xml:space="preserve">, </w:t>
      </w:r>
      <w:r w:rsidR="00B84224" w:rsidRPr="002E077E">
        <w:rPr>
          <w:rFonts w:ascii="Times New Roman" w:hAnsi="Times New Roman"/>
          <w:b/>
          <w:sz w:val="24"/>
          <w:szCs w:val="24"/>
        </w:rPr>
        <w:t>Kullmann DM</w:t>
      </w:r>
      <w:r w:rsidR="00B84224" w:rsidRPr="002E077E">
        <w:rPr>
          <w:rFonts w:ascii="Times New Roman" w:hAnsi="Times New Roman"/>
          <w:sz w:val="24"/>
          <w:szCs w:val="24"/>
        </w:rPr>
        <w:t xml:space="preserve"> (2012) Chanelopathies. In: </w:t>
      </w:r>
      <w:proofErr w:type="gramStart"/>
      <w:r w:rsidR="00B84224" w:rsidRPr="002E077E">
        <w:rPr>
          <w:rFonts w:ascii="Times New Roman" w:hAnsi="Times New Roman"/>
          <w:i/>
          <w:sz w:val="24"/>
          <w:szCs w:val="24"/>
        </w:rPr>
        <w:t xml:space="preserve">Neurogenetics </w:t>
      </w:r>
      <w:r w:rsidR="00B84224" w:rsidRPr="002E077E">
        <w:rPr>
          <w:rFonts w:ascii="Times New Roman" w:hAnsi="Times New Roman"/>
          <w:sz w:val="24"/>
          <w:szCs w:val="24"/>
        </w:rPr>
        <w:t xml:space="preserve"> (</w:t>
      </w:r>
      <w:proofErr w:type="gramEnd"/>
      <w:r w:rsidR="00B84224" w:rsidRPr="002E077E">
        <w:rPr>
          <w:rFonts w:ascii="Times New Roman" w:hAnsi="Times New Roman"/>
          <w:sz w:val="24"/>
          <w:szCs w:val="24"/>
        </w:rPr>
        <w:t>Ed. NW Wood) Cambridge University Press.</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DC137F" w:rsidRPr="002E077E">
        <w:rPr>
          <w:rFonts w:ascii="Times New Roman" w:hAnsi="Times New Roman"/>
          <w:b/>
          <w:sz w:val="24"/>
          <w:szCs w:val="24"/>
        </w:rPr>
        <w:t>Harrison PJ</w:t>
      </w:r>
      <w:r w:rsidR="00E2356B">
        <w:rPr>
          <w:rFonts w:ascii="Times New Roman" w:hAnsi="Times New Roman"/>
          <w:sz w:val="24"/>
          <w:szCs w:val="24"/>
        </w:rPr>
        <w:t>, Pritchett D, Stumpenhorst K, B</w:t>
      </w:r>
      <w:r w:rsidR="00DC137F" w:rsidRPr="002E077E">
        <w:rPr>
          <w:rFonts w:ascii="Times New Roman" w:hAnsi="Times New Roman"/>
          <w:sz w:val="24"/>
          <w:szCs w:val="24"/>
        </w:rPr>
        <w:t xml:space="preserve">etts JF, Nissen W, Schweimer J, Lane T, Burnet PW, Lamsa KP, Sharp T, </w:t>
      </w:r>
      <w:proofErr w:type="gramStart"/>
      <w:r w:rsidR="00DC137F" w:rsidRPr="002E077E">
        <w:rPr>
          <w:rFonts w:ascii="Times New Roman" w:hAnsi="Times New Roman"/>
          <w:b/>
          <w:sz w:val="24"/>
          <w:szCs w:val="24"/>
        </w:rPr>
        <w:t>Bannerman</w:t>
      </w:r>
      <w:proofErr w:type="gramEnd"/>
      <w:r w:rsidR="00DC137F" w:rsidRPr="002E077E">
        <w:rPr>
          <w:rFonts w:ascii="Times New Roman" w:hAnsi="Times New Roman"/>
          <w:b/>
          <w:sz w:val="24"/>
          <w:szCs w:val="24"/>
        </w:rPr>
        <w:t xml:space="preserve"> DM</w:t>
      </w:r>
      <w:r w:rsidR="00DC137F" w:rsidRPr="002E077E">
        <w:rPr>
          <w:rFonts w:ascii="Times New Roman" w:hAnsi="Times New Roman"/>
          <w:sz w:val="24"/>
          <w:szCs w:val="24"/>
        </w:rPr>
        <w:t xml:space="preserve">, Tunbridge EM (2012) Genetic </w:t>
      </w:r>
      <w:r w:rsidR="00DC137F" w:rsidRPr="002E077E">
        <w:rPr>
          <w:rFonts w:ascii="Times New Roman" w:hAnsi="Times New Roman"/>
          <w:sz w:val="24"/>
          <w:szCs w:val="24"/>
        </w:rPr>
        <w:lastRenderedPageBreak/>
        <w:t xml:space="preserve">mouse models relevant to schizophrenia: taking stock and looking forward. </w:t>
      </w:r>
      <w:r w:rsidR="00DC137F" w:rsidRPr="002E077E">
        <w:rPr>
          <w:rFonts w:ascii="Times New Roman" w:hAnsi="Times New Roman"/>
          <w:i/>
          <w:sz w:val="24"/>
          <w:szCs w:val="24"/>
        </w:rPr>
        <w:t>Neuropharmacology</w:t>
      </w:r>
      <w:r w:rsidR="00DC137F" w:rsidRPr="002E077E">
        <w:rPr>
          <w:rFonts w:ascii="Times New Roman" w:hAnsi="Times New Roman"/>
          <w:sz w:val="24"/>
          <w:szCs w:val="24"/>
        </w:rPr>
        <w:t xml:space="preserve"> </w:t>
      </w:r>
      <w:r w:rsidR="00DC137F" w:rsidRPr="002E077E">
        <w:rPr>
          <w:rFonts w:ascii="Times New Roman" w:hAnsi="Times New Roman"/>
          <w:b/>
          <w:sz w:val="24"/>
          <w:szCs w:val="24"/>
        </w:rPr>
        <w:t>62(3)</w:t>
      </w:r>
      <w:r w:rsidR="00DC137F" w:rsidRPr="002E077E">
        <w:rPr>
          <w:rFonts w:ascii="Times New Roman" w:hAnsi="Times New Roman"/>
          <w:sz w:val="24"/>
          <w:szCs w:val="24"/>
        </w:rPr>
        <w:t>:1164-7.</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4D0BC2" w:rsidRPr="002E077E">
        <w:rPr>
          <w:rFonts w:ascii="Times New Roman" w:hAnsi="Times New Roman"/>
          <w:sz w:val="24"/>
          <w:szCs w:val="24"/>
        </w:rPr>
        <w:t xml:space="preserve">Hoppa MB, Jones E, Karanauskaite J, Ramracheya R, Braun M, Collins SC, Zhang Q, Clark A, Eliasson L, Genoud C, Macdonald PE, Monteith AG, Barg S, </w:t>
      </w:r>
      <w:r w:rsidR="004D0BC2" w:rsidRPr="002E077E">
        <w:rPr>
          <w:rFonts w:ascii="Times New Roman" w:hAnsi="Times New Roman"/>
          <w:b/>
          <w:sz w:val="24"/>
          <w:szCs w:val="24"/>
        </w:rPr>
        <w:t>Galvanovskis J</w:t>
      </w:r>
      <w:r w:rsidR="004D0BC2" w:rsidRPr="002E077E">
        <w:rPr>
          <w:rFonts w:ascii="Times New Roman" w:hAnsi="Times New Roman"/>
          <w:sz w:val="24"/>
          <w:szCs w:val="24"/>
        </w:rPr>
        <w:t xml:space="preserve">, </w:t>
      </w:r>
      <w:r w:rsidR="004D0BC2" w:rsidRPr="002E077E">
        <w:rPr>
          <w:rFonts w:ascii="Times New Roman" w:hAnsi="Times New Roman"/>
          <w:b/>
          <w:sz w:val="24"/>
          <w:szCs w:val="24"/>
        </w:rPr>
        <w:t>Rorsman P</w:t>
      </w:r>
      <w:r w:rsidR="004D0BC2" w:rsidRPr="002E077E">
        <w:rPr>
          <w:rFonts w:ascii="Times New Roman" w:hAnsi="Times New Roman"/>
          <w:sz w:val="24"/>
          <w:szCs w:val="24"/>
        </w:rPr>
        <w:t xml:space="preserve"> (2012) Multivesicular exocytosis in rat pancreatic beta cells. </w:t>
      </w:r>
      <w:r w:rsidR="004D0BC2" w:rsidRPr="002E077E">
        <w:rPr>
          <w:rFonts w:ascii="Times New Roman" w:hAnsi="Times New Roman"/>
          <w:i/>
          <w:sz w:val="24"/>
          <w:szCs w:val="24"/>
        </w:rPr>
        <w:t xml:space="preserve">Diabetologia </w:t>
      </w:r>
      <w:r w:rsidR="004D0BC2" w:rsidRPr="002E077E">
        <w:rPr>
          <w:rFonts w:ascii="Times New Roman" w:hAnsi="Times New Roman"/>
          <w:b/>
          <w:sz w:val="24"/>
          <w:szCs w:val="24"/>
        </w:rPr>
        <w:t>55(4)</w:t>
      </w:r>
      <w:r w:rsidR="004D0BC2" w:rsidRPr="002E077E">
        <w:rPr>
          <w:rFonts w:ascii="Times New Roman" w:hAnsi="Times New Roman"/>
          <w:sz w:val="24"/>
          <w:szCs w:val="24"/>
        </w:rPr>
        <w:t>:1001-12.</w:t>
      </w:r>
    </w:p>
    <w:p w:rsidR="002E077E" w:rsidRPr="002E077E" w:rsidRDefault="002E077E" w:rsidP="002E077E">
      <w:pPr>
        <w:pStyle w:val="NoSpacing"/>
        <w:tabs>
          <w:tab w:val="left" w:pos="426"/>
        </w:tabs>
        <w:ind w:left="709"/>
        <w:rPr>
          <w:rFonts w:ascii="Times New Roman" w:hAnsi="Times New Roman"/>
          <w:sz w:val="24"/>
          <w:szCs w:val="24"/>
        </w:rPr>
      </w:pPr>
    </w:p>
    <w:p w:rsidR="00733DBD" w:rsidRDefault="002E077E" w:rsidP="00733DBD">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C93B0B" w:rsidRPr="002E077E">
        <w:rPr>
          <w:rFonts w:ascii="Times New Roman" w:hAnsi="Times New Roman"/>
          <w:sz w:val="24"/>
          <w:szCs w:val="24"/>
        </w:rPr>
        <w:t xml:space="preserve">Irani SR, </w:t>
      </w:r>
      <w:r w:rsidR="00C93B0B" w:rsidRPr="002E077E">
        <w:rPr>
          <w:rFonts w:ascii="Times New Roman" w:hAnsi="Times New Roman"/>
          <w:b/>
          <w:sz w:val="24"/>
          <w:szCs w:val="24"/>
        </w:rPr>
        <w:t>Alexander S</w:t>
      </w:r>
      <w:r w:rsidR="00C93B0B" w:rsidRPr="002E077E">
        <w:rPr>
          <w:rFonts w:ascii="Times New Roman" w:hAnsi="Times New Roman"/>
          <w:sz w:val="24"/>
          <w:szCs w:val="24"/>
        </w:rPr>
        <w:t xml:space="preserve">, </w:t>
      </w:r>
      <w:r w:rsidR="00C93B0B" w:rsidRPr="002E077E">
        <w:rPr>
          <w:rFonts w:ascii="Times New Roman" w:hAnsi="Times New Roman"/>
          <w:b/>
          <w:sz w:val="24"/>
          <w:szCs w:val="24"/>
        </w:rPr>
        <w:t>Vincent A</w:t>
      </w:r>
      <w:r w:rsidR="00C93B0B" w:rsidRPr="002E077E">
        <w:rPr>
          <w:rFonts w:ascii="Times New Roman" w:hAnsi="Times New Roman"/>
          <w:sz w:val="24"/>
          <w:szCs w:val="24"/>
        </w:rPr>
        <w:t xml:space="preserve"> (2012) Case 34-2011: a man with memory loss and partial seizures. </w:t>
      </w:r>
      <w:r w:rsidR="00C93B0B" w:rsidRPr="002E077E">
        <w:rPr>
          <w:rFonts w:ascii="Times New Roman" w:hAnsi="Times New Roman"/>
          <w:i/>
          <w:sz w:val="24"/>
          <w:szCs w:val="24"/>
        </w:rPr>
        <w:t xml:space="preserve">N Engl J Med </w:t>
      </w:r>
      <w:r w:rsidR="00C93B0B" w:rsidRPr="002E077E">
        <w:rPr>
          <w:rFonts w:ascii="Times New Roman" w:hAnsi="Times New Roman"/>
          <w:b/>
          <w:sz w:val="24"/>
          <w:szCs w:val="24"/>
        </w:rPr>
        <w:t>366(8)</w:t>
      </w:r>
      <w:r w:rsidR="00C93B0B" w:rsidRPr="002E077E">
        <w:rPr>
          <w:rFonts w:ascii="Times New Roman" w:hAnsi="Times New Roman"/>
          <w:sz w:val="24"/>
          <w:szCs w:val="24"/>
        </w:rPr>
        <w:t>:768-9; author reply 769.</w:t>
      </w:r>
    </w:p>
    <w:p w:rsidR="00733DBD" w:rsidRPr="00733DBD" w:rsidRDefault="00733DBD" w:rsidP="00733DBD">
      <w:pPr>
        <w:pStyle w:val="NoSpacing"/>
        <w:tabs>
          <w:tab w:val="left" w:pos="426"/>
        </w:tabs>
        <w:ind w:left="709"/>
        <w:rPr>
          <w:rFonts w:ascii="Times New Roman" w:hAnsi="Times New Roman"/>
          <w:sz w:val="24"/>
          <w:szCs w:val="24"/>
        </w:rPr>
      </w:pPr>
    </w:p>
    <w:p w:rsidR="001646DD" w:rsidRDefault="001646DD"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t xml:space="preserve">Irani SR, Pettingill P, Kleopa KA, Schiza N, Waters P, Mazia C, Zuliani L, Watanabe O, </w:t>
      </w:r>
      <w:r>
        <w:rPr>
          <w:rFonts w:ascii="Times New Roman" w:hAnsi="Times New Roman"/>
          <w:b/>
          <w:sz w:val="24"/>
          <w:szCs w:val="24"/>
        </w:rPr>
        <w:t>Lang B</w:t>
      </w:r>
      <w:r>
        <w:rPr>
          <w:rFonts w:ascii="Times New Roman" w:hAnsi="Times New Roman"/>
          <w:sz w:val="24"/>
          <w:szCs w:val="24"/>
        </w:rPr>
        <w:t xml:space="preserve">, Buckley C, </w:t>
      </w:r>
      <w:r>
        <w:rPr>
          <w:rFonts w:ascii="Times New Roman" w:hAnsi="Times New Roman"/>
          <w:b/>
          <w:sz w:val="24"/>
          <w:szCs w:val="24"/>
        </w:rPr>
        <w:t>Vincent A</w:t>
      </w:r>
      <w:r>
        <w:rPr>
          <w:rFonts w:ascii="Times New Roman" w:hAnsi="Times New Roman"/>
          <w:sz w:val="24"/>
          <w:szCs w:val="24"/>
        </w:rPr>
        <w:t xml:space="preserve"> (2012) Morvan syndrome: clinical and serological observations in 29 cases. </w:t>
      </w:r>
      <w:r>
        <w:rPr>
          <w:rFonts w:ascii="Times New Roman" w:hAnsi="Times New Roman"/>
          <w:i/>
          <w:sz w:val="24"/>
          <w:szCs w:val="24"/>
        </w:rPr>
        <w:t xml:space="preserve">Ann Neurol </w:t>
      </w:r>
      <w:r w:rsidR="00E2356B">
        <w:rPr>
          <w:rFonts w:ascii="Times New Roman" w:hAnsi="Times New Roman"/>
          <w:b/>
          <w:sz w:val="24"/>
          <w:szCs w:val="24"/>
        </w:rPr>
        <w:t>72(2)</w:t>
      </w:r>
      <w:r w:rsidR="00E2356B">
        <w:rPr>
          <w:rFonts w:ascii="Times New Roman" w:hAnsi="Times New Roman"/>
          <w:sz w:val="24"/>
          <w:szCs w:val="24"/>
        </w:rPr>
        <w:t>:241-55</w:t>
      </w:r>
      <w:r>
        <w:rPr>
          <w:rFonts w:ascii="Times New Roman" w:hAnsi="Times New Roman"/>
          <w:sz w:val="24"/>
          <w:szCs w:val="24"/>
        </w:rPr>
        <w:t>.</w:t>
      </w:r>
    </w:p>
    <w:p w:rsidR="002E077E" w:rsidRPr="002E077E" w:rsidRDefault="002E077E" w:rsidP="002E077E">
      <w:pPr>
        <w:pStyle w:val="NoSpacing"/>
        <w:tabs>
          <w:tab w:val="left" w:pos="426"/>
        </w:tabs>
        <w:ind w:left="709"/>
        <w:rPr>
          <w:rFonts w:ascii="Times New Roman" w:hAnsi="Times New Roman"/>
          <w:sz w:val="24"/>
          <w:szCs w:val="24"/>
        </w:rPr>
      </w:pPr>
    </w:p>
    <w:p w:rsidR="00C86DFF" w:rsidRDefault="002E077E" w:rsidP="00C86DFF">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A53152" w:rsidRPr="002E077E">
        <w:rPr>
          <w:rFonts w:ascii="Times New Roman" w:hAnsi="Times New Roman"/>
          <w:b/>
          <w:sz w:val="24"/>
          <w:szCs w:val="24"/>
        </w:rPr>
        <w:t>Kohl MM</w:t>
      </w:r>
      <w:r w:rsidR="00A53152" w:rsidRPr="002E077E">
        <w:rPr>
          <w:rFonts w:ascii="Times New Roman" w:hAnsi="Times New Roman"/>
          <w:sz w:val="24"/>
          <w:szCs w:val="24"/>
        </w:rPr>
        <w:t xml:space="preserve">, </w:t>
      </w:r>
      <w:r w:rsidR="00A53152" w:rsidRPr="002E077E">
        <w:rPr>
          <w:rFonts w:ascii="Times New Roman" w:hAnsi="Times New Roman"/>
          <w:b/>
          <w:sz w:val="24"/>
          <w:szCs w:val="24"/>
        </w:rPr>
        <w:t>Shipton OA</w:t>
      </w:r>
      <w:r w:rsidR="00A53152" w:rsidRPr="002E077E">
        <w:rPr>
          <w:rFonts w:ascii="Times New Roman" w:hAnsi="Times New Roman"/>
          <w:sz w:val="24"/>
          <w:szCs w:val="24"/>
        </w:rPr>
        <w:t xml:space="preserve">, </w:t>
      </w:r>
      <w:r w:rsidR="00A53152" w:rsidRPr="002E077E">
        <w:rPr>
          <w:rFonts w:ascii="Times New Roman" w:hAnsi="Times New Roman"/>
          <w:b/>
          <w:sz w:val="24"/>
          <w:szCs w:val="24"/>
        </w:rPr>
        <w:t>Deacon RM</w:t>
      </w:r>
      <w:r w:rsidR="00A53152" w:rsidRPr="002E077E">
        <w:rPr>
          <w:rFonts w:ascii="Times New Roman" w:hAnsi="Times New Roman"/>
          <w:sz w:val="24"/>
          <w:szCs w:val="24"/>
        </w:rPr>
        <w:t xml:space="preserve">, </w:t>
      </w:r>
      <w:r w:rsidR="00A53152" w:rsidRPr="002E077E">
        <w:rPr>
          <w:rFonts w:ascii="Times New Roman" w:hAnsi="Times New Roman"/>
          <w:b/>
          <w:sz w:val="24"/>
          <w:szCs w:val="24"/>
        </w:rPr>
        <w:t>Rawlins JN</w:t>
      </w:r>
      <w:r w:rsidR="00A53152" w:rsidRPr="002E077E">
        <w:rPr>
          <w:rFonts w:ascii="Times New Roman" w:hAnsi="Times New Roman"/>
          <w:sz w:val="24"/>
          <w:szCs w:val="24"/>
        </w:rPr>
        <w:t xml:space="preserve">, Deisseroth K, </w:t>
      </w:r>
      <w:proofErr w:type="gramStart"/>
      <w:r w:rsidR="00A53152" w:rsidRPr="002E077E">
        <w:rPr>
          <w:rFonts w:ascii="Times New Roman" w:hAnsi="Times New Roman"/>
          <w:b/>
          <w:sz w:val="24"/>
          <w:szCs w:val="24"/>
        </w:rPr>
        <w:t>Paulsen</w:t>
      </w:r>
      <w:proofErr w:type="gramEnd"/>
      <w:r w:rsidR="00A53152" w:rsidRPr="002E077E">
        <w:rPr>
          <w:rFonts w:ascii="Times New Roman" w:hAnsi="Times New Roman"/>
          <w:b/>
          <w:sz w:val="24"/>
          <w:szCs w:val="24"/>
        </w:rPr>
        <w:t xml:space="preserve"> O</w:t>
      </w:r>
      <w:r w:rsidR="00A53152" w:rsidRPr="002E077E">
        <w:rPr>
          <w:rFonts w:ascii="Times New Roman" w:hAnsi="Times New Roman"/>
          <w:sz w:val="24"/>
          <w:szCs w:val="24"/>
        </w:rPr>
        <w:t xml:space="preserve"> (2011) Corrigendum: Hemisphere-specific optogenetic stimulation reveals left-right asymmetry of hippocampal plasticity. </w:t>
      </w:r>
      <w:r w:rsidR="00A53152" w:rsidRPr="002E077E">
        <w:rPr>
          <w:rFonts w:ascii="Times New Roman" w:hAnsi="Times New Roman"/>
          <w:i/>
          <w:sz w:val="24"/>
          <w:szCs w:val="24"/>
        </w:rPr>
        <w:t xml:space="preserve">Nat Neurosci </w:t>
      </w:r>
      <w:r w:rsidR="00A53152" w:rsidRPr="002E077E">
        <w:rPr>
          <w:rFonts w:ascii="Times New Roman" w:hAnsi="Times New Roman"/>
          <w:b/>
          <w:sz w:val="24"/>
          <w:szCs w:val="24"/>
        </w:rPr>
        <w:t>14(12)</w:t>
      </w:r>
      <w:r w:rsidR="00A53152" w:rsidRPr="002E077E">
        <w:rPr>
          <w:rFonts w:ascii="Times New Roman" w:hAnsi="Times New Roman"/>
          <w:sz w:val="24"/>
          <w:szCs w:val="24"/>
        </w:rPr>
        <w:t>:1617.</w:t>
      </w:r>
    </w:p>
    <w:p w:rsidR="00733DBD" w:rsidRPr="00733DBD" w:rsidRDefault="00733DBD" w:rsidP="00733DBD">
      <w:pPr>
        <w:pStyle w:val="NoSpacing"/>
        <w:tabs>
          <w:tab w:val="left" w:pos="426"/>
        </w:tabs>
        <w:ind w:left="709"/>
        <w:rPr>
          <w:rFonts w:ascii="Times New Roman" w:hAnsi="Times New Roman"/>
          <w:sz w:val="24"/>
          <w:szCs w:val="24"/>
        </w:rPr>
      </w:pPr>
    </w:p>
    <w:p w:rsidR="00C86DFF" w:rsidRPr="00C86DFF" w:rsidRDefault="00C86DFF"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Pr="00C86DFF">
        <w:rPr>
          <w:rFonts w:ascii="Times New Roman" w:hAnsi="Times New Roman"/>
          <w:sz w:val="24"/>
          <w:szCs w:val="24"/>
        </w:rPr>
        <w:t xml:space="preserve">Karunaratne A, Davis GR, Hiller J, Esapa CT, Terrill NJ, </w:t>
      </w:r>
      <w:r w:rsidRPr="00C86DFF">
        <w:rPr>
          <w:rFonts w:ascii="Times New Roman" w:hAnsi="Times New Roman"/>
          <w:b/>
          <w:sz w:val="24"/>
          <w:szCs w:val="24"/>
        </w:rPr>
        <w:t>Brown SD</w:t>
      </w:r>
      <w:r w:rsidRPr="00C86DFF">
        <w:rPr>
          <w:rFonts w:ascii="Times New Roman" w:hAnsi="Times New Roman"/>
          <w:sz w:val="24"/>
          <w:szCs w:val="24"/>
        </w:rPr>
        <w:t xml:space="preserve">, </w:t>
      </w:r>
      <w:r w:rsidRPr="00C86DFF">
        <w:rPr>
          <w:rFonts w:ascii="Times New Roman" w:hAnsi="Times New Roman"/>
          <w:b/>
          <w:sz w:val="24"/>
          <w:szCs w:val="24"/>
        </w:rPr>
        <w:t>Cox RD</w:t>
      </w:r>
      <w:r w:rsidRPr="00C86DFF">
        <w:rPr>
          <w:rFonts w:ascii="Times New Roman" w:hAnsi="Times New Roman"/>
          <w:sz w:val="24"/>
          <w:szCs w:val="24"/>
        </w:rPr>
        <w:t xml:space="preserve">, Thakker RV, Gupta HS (2012) Hypophosphatemic rickets is associated with disruption of mineral orientation at the nanoscale in the flat scapular bones of rachitic mice with development. </w:t>
      </w:r>
      <w:r w:rsidRPr="00C86DFF">
        <w:rPr>
          <w:rFonts w:ascii="Times New Roman" w:hAnsi="Times New Roman"/>
          <w:i/>
          <w:sz w:val="24"/>
          <w:szCs w:val="24"/>
        </w:rPr>
        <w:t>Bone</w:t>
      </w:r>
      <w:r w:rsidR="00FF2AC6">
        <w:rPr>
          <w:rFonts w:ascii="Times New Roman" w:hAnsi="Times New Roman"/>
          <w:sz w:val="24"/>
          <w:szCs w:val="24"/>
        </w:rPr>
        <w:t xml:space="preserve"> </w:t>
      </w:r>
      <w:r w:rsidR="00FF2AC6">
        <w:rPr>
          <w:rFonts w:ascii="Times New Roman" w:hAnsi="Times New Roman"/>
          <w:b/>
          <w:sz w:val="24"/>
          <w:szCs w:val="24"/>
        </w:rPr>
        <w:t>51(3)</w:t>
      </w:r>
      <w:r w:rsidR="00FF2AC6">
        <w:rPr>
          <w:rFonts w:ascii="Times New Roman" w:hAnsi="Times New Roman"/>
          <w:sz w:val="24"/>
          <w:szCs w:val="24"/>
        </w:rPr>
        <w:t>:553-62.</w:t>
      </w:r>
    </w:p>
    <w:p w:rsidR="00C86DFF" w:rsidRPr="007F5F63" w:rsidRDefault="00C86DFF" w:rsidP="00C86DFF">
      <w:pPr>
        <w:pStyle w:val="NoSpacing"/>
        <w:tabs>
          <w:tab w:val="left" w:pos="426"/>
        </w:tabs>
        <w:ind w:left="720"/>
        <w:rPr>
          <w:rFonts w:ascii="Times New Roman" w:hAnsi="Times New Roman"/>
          <w:sz w:val="24"/>
          <w:szCs w:val="24"/>
          <w:lang w:val="en-GB"/>
        </w:rPr>
      </w:pPr>
    </w:p>
    <w:p w:rsidR="00C86DFF" w:rsidRDefault="00733DBD" w:rsidP="00733DBD">
      <w:pPr>
        <w:pStyle w:val="NoSpacing"/>
        <w:numPr>
          <w:ilvl w:val="0"/>
          <w:numId w:val="17"/>
        </w:numPr>
        <w:tabs>
          <w:tab w:val="left" w:pos="426"/>
        </w:tabs>
        <w:ind w:left="709" w:hanging="792"/>
        <w:rPr>
          <w:rFonts w:ascii="Times New Roman" w:hAnsi="Times New Roman"/>
          <w:sz w:val="24"/>
          <w:szCs w:val="24"/>
        </w:rPr>
      </w:pPr>
      <w:r>
        <w:rPr>
          <w:rFonts w:ascii="Times New Roman" w:hAnsi="Times New Roman"/>
          <w:sz w:val="24"/>
          <w:szCs w:val="24"/>
        </w:rPr>
        <w:tab/>
      </w:r>
      <w:r w:rsidR="00C86DFF" w:rsidRPr="0041701F">
        <w:rPr>
          <w:rFonts w:ascii="Times New Roman" w:hAnsi="Times New Roman"/>
          <w:sz w:val="24"/>
          <w:szCs w:val="24"/>
        </w:rPr>
        <w:t xml:space="preserve">Karunaratne A, Esapa C, Hiller J, Boyde A, Head R, Bassett J, Terrill N, Williams G, Brown M, Croucher P, </w:t>
      </w:r>
      <w:r w:rsidR="00C86DFF" w:rsidRPr="0041701F">
        <w:rPr>
          <w:rFonts w:ascii="Times New Roman" w:hAnsi="Times New Roman"/>
          <w:b/>
          <w:sz w:val="24"/>
          <w:szCs w:val="24"/>
        </w:rPr>
        <w:t>Brown S</w:t>
      </w:r>
      <w:r w:rsidR="00C86DFF" w:rsidRPr="0041701F">
        <w:rPr>
          <w:rFonts w:ascii="Times New Roman" w:hAnsi="Times New Roman"/>
          <w:sz w:val="24"/>
          <w:szCs w:val="24"/>
        </w:rPr>
        <w:t xml:space="preserve">, </w:t>
      </w:r>
      <w:r w:rsidR="00C86DFF" w:rsidRPr="0041701F">
        <w:rPr>
          <w:rFonts w:ascii="Times New Roman" w:hAnsi="Times New Roman"/>
          <w:b/>
          <w:sz w:val="24"/>
          <w:szCs w:val="24"/>
        </w:rPr>
        <w:t>Cox R</w:t>
      </w:r>
      <w:r w:rsidR="00C86DFF">
        <w:rPr>
          <w:rFonts w:ascii="Times New Roman" w:hAnsi="Times New Roman"/>
          <w:sz w:val="24"/>
          <w:szCs w:val="24"/>
        </w:rPr>
        <w:t>, Barber A, Thakker R, Gupta H (2011)</w:t>
      </w:r>
    </w:p>
    <w:p w:rsidR="00436B11" w:rsidRPr="00532CF4" w:rsidRDefault="00C86DFF" w:rsidP="00C86DFF">
      <w:pPr>
        <w:pStyle w:val="NoSpacing"/>
        <w:rPr>
          <w:rFonts w:ascii="Times New Roman" w:hAnsi="Times New Roman"/>
          <w:sz w:val="24"/>
          <w:szCs w:val="24"/>
        </w:rPr>
      </w:pPr>
      <w:r>
        <w:rPr>
          <w:rFonts w:ascii="Times New Roman" w:hAnsi="Times New Roman"/>
          <w:sz w:val="24"/>
          <w:szCs w:val="24"/>
        </w:rPr>
        <w:tab/>
      </w:r>
      <w:r w:rsidRPr="0041701F">
        <w:rPr>
          <w:rFonts w:ascii="Times New Roman" w:hAnsi="Times New Roman"/>
          <w:sz w:val="24"/>
          <w:szCs w:val="24"/>
        </w:rPr>
        <w:t xml:space="preserve">Significant deterioration in nanomechanical quality occurs through incomplete </w:t>
      </w:r>
      <w:r>
        <w:rPr>
          <w:rFonts w:ascii="Times New Roman" w:hAnsi="Times New Roman"/>
          <w:sz w:val="24"/>
          <w:szCs w:val="24"/>
        </w:rPr>
        <w:tab/>
      </w:r>
      <w:r w:rsidRPr="0041701F">
        <w:rPr>
          <w:rFonts w:ascii="Times New Roman" w:hAnsi="Times New Roman"/>
          <w:sz w:val="24"/>
          <w:szCs w:val="24"/>
        </w:rPr>
        <w:t xml:space="preserve">extrafibrillar mineralization in rachitic bone: evidence from in-situ synchrotron X-ray </w:t>
      </w:r>
      <w:r>
        <w:rPr>
          <w:rFonts w:ascii="Times New Roman" w:hAnsi="Times New Roman"/>
          <w:sz w:val="24"/>
          <w:szCs w:val="24"/>
        </w:rPr>
        <w:tab/>
      </w:r>
      <w:r w:rsidRPr="0041701F">
        <w:rPr>
          <w:rFonts w:ascii="Times New Roman" w:hAnsi="Times New Roman"/>
          <w:sz w:val="24"/>
          <w:szCs w:val="24"/>
        </w:rPr>
        <w:t>scattering and backscattered ele</w:t>
      </w:r>
      <w:r>
        <w:rPr>
          <w:rFonts w:ascii="Times New Roman" w:hAnsi="Times New Roman"/>
          <w:sz w:val="24"/>
          <w:szCs w:val="24"/>
        </w:rPr>
        <w:t xml:space="preserve">ctron imaging. </w:t>
      </w:r>
      <w:r w:rsidR="00532CF4">
        <w:rPr>
          <w:rFonts w:ascii="Times New Roman" w:hAnsi="Times New Roman"/>
          <w:i/>
          <w:sz w:val="24"/>
          <w:szCs w:val="24"/>
        </w:rPr>
        <w:t xml:space="preserve">J Bone Miner </w:t>
      </w:r>
      <w:r w:rsidR="00532CF4" w:rsidRPr="00532CF4">
        <w:rPr>
          <w:rFonts w:ascii="Times New Roman" w:hAnsi="Times New Roman"/>
          <w:b/>
          <w:sz w:val="24"/>
          <w:szCs w:val="24"/>
        </w:rPr>
        <w:t>27(4)</w:t>
      </w:r>
      <w:r w:rsidR="00532CF4" w:rsidRPr="00532CF4">
        <w:rPr>
          <w:rFonts w:ascii="Times New Roman" w:hAnsi="Times New Roman"/>
          <w:sz w:val="24"/>
          <w:szCs w:val="24"/>
        </w:rPr>
        <w:t>:876-90</w:t>
      </w:r>
      <w:r w:rsidR="00532CF4">
        <w:rPr>
          <w:rFonts w:ascii="Times New Roman" w:hAnsi="Times New Roman"/>
          <w:i/>
          <w:sz w:val="24"/>
          <w:szCs w:val="24"/>
        </w:rPr>
        <w:t>.</w:t>
      </w:r>
    </w:p>
    <w:p w:rsidR="002E077E" w:rsidRPr="002E077E" w:rsidRDefault="002E077E" w:rsidP="002E077E">
      <w:pPr>
        <w:pStyle w:val="NoSpacing"/>
        <w:tabs>
          <w:tab w:val="left" w:pos="426"/>
        </w:tabs>
        <w:ind w:left="709"/>
        <w:rPr>
          <w:rFonts w:ascii="Times New Roman" w:hAnsi="Times New Roman"/>
          <w:sz w:val="24"/>
          <w:szCs w:val="24"/>
        </w:rPr>
      </w:pPr>
    </w:p>
    <w:p w:rsidR="00436B11"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436B11">
        <w:rPr>
          <w:rFonts w:ascii="Times New Roman" w:hAnsi="Times New Roman"/>
          <w:b/>
          <w:sz w:val="24"/>
          <w:szCs w:val="24"/>
        </w:rPr>
        <w:t>Kramer HB</w:t>
      </w:r>
      <w:r w:rsidR="00436B11">
        <w:rPr>
          <w:rFonts w:ascii="Times New Roman" w:hAnsi="Times New Roman"/>
          <w:sz w:val="24"/>
          <w:szCs w:val="24"/>
        </w:rPr>
        <w:t xml:space="preserve">, Nicholson B, Kessler BM, Altun M (2012) Detection of ubiquitin-proteasome enzymatic activities in cells: application of activity-based probes to inhibitor development. </w:t>
      </w:r>
      <w:r w:rsidR="00436B11">
        <w:rPr>
          <w:rFonts w:ascii="Times New Roman" w:hAnsi="Times New Roman"/>
          <w:i/>
          <w:sz w:val="24"/>
          <w:szCs w:val="24"/>
        </w:rPr>
        <w:t>Biochim Biophys Acta</w:t>
      </w:r>
      <w:r w:rsidR="00436B11">
        <w:rPr>
          <w:rFonts w:ascii="Times New Roman" w:hAnsi="Times New Roman"/>
          <w:sz w:val="24"/>
          <w:szCs w:val="24"/>
        </w:rPr>
        <w:t xml:space="preserve"> May 19 [Epub ahead of print].</w:t>
      </w:r>
    </w:p>
    <w:p w:rsidR="00436B11" w:rsidRDefault="00436B11" w:rsidP="00436B11">
      <w:pPr>
        <w:pStyle w:val="NoSpacing"/>
        <w:tabs>
          <w:tab w:val="left" w:pos="426"/>
        </w:tabs>
        <w:ind w:left="709"/>
        <w:rPr>
          <w:rFonts w:ascii="Times New Roman" w:hAnsi="Times New Roman"/>
          <w:sz w:val="24"/>
          <w:szCs w:val="24"/>
        </w:rPr>
      </w:pPr>
    </w:p>
    <w:p w:rsidR="002E077E" w:rsidRDefault="00436B11"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904E52" w:rsidRPr="002E077E">
        <w:rPr>
          <w:rFonts w:ascii="Times New Roman" w:hAnsi="Times New Roman"/>
          <w:sz w:val="24"/>
          <w:szCs w:val="24"/>
        </w:rPr>
        <w:t xml:space="preserve">Laatikainen LM, Sharp T, </w:t>
      </w:r>
      <w:r w:rsidR="00904E52" w:rsidRPr="002E077E">
        <w:rPr>
          <w:rFonts w:ascii="Times New Roman" w:hAnsi="Times New Roman"/>
          <w:b/>
          <w:sz w:val="24"/>
          <w:szCs w:val="24"/>
        </w:rPr>
        <w:t>Bannerman DM</w:t>
      </w:r>
      <w:r w:rsidR="00904E52" w:rsidRPr="002E077E">
        <w:rPr>
          <w:rFonts w:ascii="Times New Roman" w:hAnsi="Times New Roman"/>
          <w:sz w:val="24"/>
          <w:szCs w:val="24"/>
        </w:rPr>
        <w:t xml:space="preserve">, </w:t>
      </w:r>
      <w:r w:rsidR="00904E52" w:rsidRPr="002E077E">
        <w:rPr>
          <w:rFonts w:ascii="Times New Roman" w:hAnsi="Times New Roman"/>
          <w:b/>
          <w:sz w:val="24"/>
          <w:szCs w:val="24"/>
        </w:rPr>
        <w:t>Harrison PJ</w:t>
      </w:r>
      <w:r w:rsidR="00904E52" w:rsidRPr="002E077E">
        <w:rPr>
          <w:rFonts w:ascii="Times New Roman" w:hAnsi="Times New Roman"/>
          <w:sz w:val="24"/>
          <w:szCs w:val="24"/>
        </w:rPr>
        <w:t xml:space="preserve">, Tunbridge EM (2012) Modulation of hippocampal dopamine metabolism and hippocampal-dependent cognitive function by catechol-O-methyltransferase. </w:t>
      </w:r>
      <w:r w:rsidR="00904E52" w:rsidRPr="002E077E">
        <w:rPr>
          <w:rFonts w:ascii="Times New Roman" w:hAnsi="Times New Roman"/>
          <w:i/>
          <w:sz w:val="24"/>
          <w:szCs w:val="24"/>
        </w:rPr>
        <w:t>J Psychopharmacology</w:t>
      </w:r>
      <w:r w:rsidR="00904E52" w:rsidRPr="002E077E">
        <w:rPr>
          <w:rFonts w:ascii="Times New Roman" w:hAnsi="Times New Roman"/>
          <w:sz w:val="24"/>
          <w:szCs w:val="24"/>
        </w:rPr>
        <w:t xml:space="preserve"> (in press).</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904E52" w:rsidRPr="002E077E">
        <w:rPr>
          <w:rFonts w:ascii="Times New Roman" w:hAnsi="Times New Roman"/>
          <w:sz w:val="24"/>
          <w:szCs w:val="24"/>
        </w:rPr>
        <w:t xml:space="preserve">Li J, Bravo DS, </w:t>
      </w:r>
      <w:r w:rsidR="00904E52" w:rsidRPr="002E077E">
        <w:rPr>
          <w:rFonts w:ascii="Times New Roman" w:hAnsi="Times New Roman"/>
          <w:b/>
          <w:sz w:val="24"/>
          <w:szCs w:val="24"/>
        </w:rPr>
        <w:t>Upton AL</w:t>
      </w:r>
      <w:r w:rsidR="00904E52" w:rsidRPr="002E077E">
        <w:rPr>
          <w:rFonts w:ascii="Times New Roman" w:hAnsi="Times New Roman"/>
          <w:sz w:val="24"/>
          <w:szCs w:val="24"/>
        </w:rPr>
        <w:t xml:space="preserve">, Gilmour G, Tricklebank MD, Fillenz M, Martin C, Lowry JP, </w:t>
      </w:r>
      <w:r w:rsidR="00904E52" w:rsidRPr="002E077E">
        <w:rPr>
          <w:rFonts w:ascii="Times New Roman" w:hAnsi="Times New Roman"/>
          <w:b/>
          <w:sz w:val="24"/>
          <w:szCs w:val="24"/>
        </w:rPr>
        <w:t>Bannerman DM</w:t>
      </w:r>
      <w:r w:rsidR="00904E52" w:rsidRPr="002E077E">
        <w:rPr>
          <w:rFonts w:ascii="Times New Roman" w:hAnsi="Times New Roman"/>
          <w:sz w:val="24"/>
          <w:szCs w:val="24"/>
        </w:rPr>
        <w:t>, McHugh</w:t>
      </w:r>
      <w:r w:rsidR="00532CF4">
        <w:rPr>
          <w:rFonts w:ascii="Times New Roman" w:hAnsi="Times New Roman"/>
          <w:sz w:val="24"/>
          <w:szCs w:val="24"/>
        </w:rPr>
        <w:t xml:space="preserve"> SB (2011) Close t</w:t>
      </w:r>
      <w:r w:rsidR="00904E52" w:rsidRPr="002E077E">
        <w:rPr>
          <w:rFonts w:ascii="Times New Roman" w:hAnsi="Times New Roman"/>
          <w:sz w:val="24"/>
          <w:szCs w:val="24"/>
        </w:rPr>
        <w:t xml:space="preserve">emporal coupling of neuronal activity and tissue oxygen responses in rodent whisker barrel cortex. </w:t>
      </w:r>
      <w:r w:rsidR="00904E52" w:rsidRPr="002E077E">
        <w:rPr>
          <w:rFonts w:ascii="Times New Roman" w:hAnsi="Times New Roman"/>
          <w:i/>
          <w:sz w:val="24"/>
          <w:szCs w:val="24"/>
        </w:rPr>
        <w:t>Eur J Neuroscience</w:t>
      </w:r>
      <w:r w:rsidR="00904E52" w:rsidRPr="002E077E">
        <w:rPr>
          <w:rFonts w:ascii="Times New Roman" w:hAnsi="Times New Roman"/>
          <w:sz w:val="24"/>
          <w:szCs w:val="24"/>
        </w:rPr>
        <w:t xml:space="preserve"> </w:t>
      </w:r>
      <w:r w:rsidR="00904E52" w:rsidRPr="002E077E">
        <w:rPr>
          <w:rFonts w:ascii="Times New Roman" w:hAnsi="Times New Roman"/>
          <w:b/>
          <w:sz w:val="24"/>
          <w:szCs w:val="24"/>
        </w:rPr>
        <w:t>34</w:t>
      </w:r>
      <w:r w:rsidR="00904E52" w:rsidRPr="002E077E">
        <w:rPr>
          <w:rFonts w:ascii="Times New Roman" w:hAnsi="Times New Roman"/>
          <w:sz w:val="24"/>
          <w:szCs w:val="24"/>
        </w:rPr>
        <w:t>:1983-1996.</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0F65B8" w:rsidRPr="002E077E">
        <w:rPr>
          <w:rFonts w:ascii="Times New Roman" w:hAnsi="Times New Roman"/>
          <w:sz w:val="24"/>
          <w:szCs w:val="24"/>
        </w:rPr>
        <w:t xml:space="preserve">Li D, Lee CW, Buckler K, </w:t>
      </w:r>
      <w:r w:rsidR="00532CF4">
        <w:rPr>
          <w:rFonts w:ascii="Times New Roman" w:hAnsi="Times New Roman"/>
          <w:b/>
          <w:sz w:val="24"/>
          <w:szCs w:val="24"/>
        </w:rPr>
        <w:t>Parekh A</w:t>
      </w:r>
      <w:r w:rsidR="000F65B8" w:rsidRPr="002E077E">
        <w:rPr>
          <w:rFonts w:ascii="Times New Roman" w:hAnsi="Times New Roman"/>
          <w:sz w:val="24"/>
          <w:szCs w:val="24"/>
        </w:rPr>
        <w:t xml:space="preserve">, Herring N, </w:t>
      </w:r>
      <w:r w:rsidR="000F65B8" w:rsidRPr="002E077E">
        <w:rPr>
          <w:rFonts w:ascii="Times New Roman" w:hAnsi="Times New Roman"/>
          <w:b/>
          <w:sz w:val="24"/>
          <w:szCs w:val="24"/>
        </w:rPr>
        <w:t xml:space="preserve">Paterson DJ </w:t>
      </w:r>
      <w:r w:rsidR="00B76BBA" w:rsidRPr="002E077E">
        <w:rPr>
          <w:rFonts w:ascii="Times New Roman" w:hAnsi="Times New Roman"/>
          <w:sz w:val="24"/>
          <w:szCs w:val="24"/>
        </w:rPr>
        <w:t xml:space="preserve">(2012) Abnormal intracellular calcium homeostasis in sympathetic neurons from young prehypertensive rats. </w:t>
      </w:r>
      <w:r w:rsidR="000F65B8" w:rsidRPr="002E077E">
        <w:rPr>
          <w:rFonts w:ascii="Times New Roman" w:hAnsi="Times New Roman"/>
          <w:b/>
          <w:sz w:val="24"/>
          <w:szCs w:val="24"/>
        </w:rPr>
        <w:t xml:space="preserve"> </w:t>
      </w:r>
      <w:r w:rsidR="000F65B8" w:rsidRPr="002E077E">
        <w:rPr>
          <w:rFonts w:ascii="Times New Roman" w:hAnsi="Times New Roman"/>
          <w:i/>
          <w:sz w:val="24"/>
          <w:szCs w:val="24"/>
        </w:rPr>
        <w:t>Hypertension</w:t>
      </w:r>
      <w:r w:rsidR="00976CF0" w:rsidRPr="002E077E">
        <w:rPr>
          <w:rFonts w:ascii="Times New Roman" w:hAnsi="Times New Roman"/>
          <w:sz w:val="24"/>
          <w:szCs w:val="24"/>
        </w:rPr>
        <w:t xml:space="preserve"> </w:t>
      </w:r>
      <w:r w:rsidR="00976CF0" w:rsidRPr="002E077E">
        <w:rPr>
          <w:rFonts w:ascii="Times New Roman" w:hAnsi="Times New Roman"/>
          <w:b/>
          <w:sz w:val="24"/>
          <w:szCs w:val="24"/>
        </w:rPr>
        <w:t>59(3)</w:t>
      </w:r>
      <w:r w:rsidR="00976CF0" w:rsidRPr="002E077E">
        <w:rPr>
          <w:rFonts w:ascii="Times New Roman" w:hAnsi="Times New Roman"/>
          <w:sz w:val="24"/>
          <w:szCs w:val="24"/>
        </w:rPr>
        <w:t>:642-9.</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873A6C" w:rsidRPr="002E077E">
        <w:rPr>
          <w:rFonts w:ascii="Times New Roman" w:hAnsi="Times New Roman"/>
          <w:sz w:val="24"/>
          <w:szCs w:val="24"/>
        </w:rPr>
        <w:t xml:space="preserve">Lizuka T, Leite MI, </w:t>
      </w:r>
      <w:r w:rsidR="00873A6C" w:rsidRPr="002E077E">
        <w:rPr>
          <w:rFonts w:ascii="Times New Roman" w:hAnsi="Times New Roman"/>
          <w:b/>
          <w:sz w:val="24"/>
          <w:szCs w:val="24"/>
        </w:rPr>
        <w:t>Lang B</w:t>
      </w:r>
      <w:r w:rsidR="00532CF4">
        <w:rPr>
          <w:rFonts w:ascii="Times New Roman" w:hAnsi="Times New Roman"/>
          <w:sz w:val="24"/>
          <w:szCs w:val="24"/>
        </w:rPr>
        <w:t>, W</w:t>
      </w:r>
      <w:r w:rsidR="00873A6C" w:rsidRPr="002E077E">
        <w:rPr>
          <w:rFonts w:ascii="Times New Roman" w:hAnsi="Times New Roman"/>
          <w:sz w:val="24"/>
          <w:szCs w:val="24"/>
        </w:rPr>
        <w:t xml:space="preserve">aters P, Urano Y, Miyakawa S, Hamada J, Sakai F, Mochizuki H, </w:t>
      </w:r>
      <w:r w:rsidR="00873A6C" w:rsidRPr="002E077E">
        <w:rPr>
          <w:rFonts w:ascii="Times New Roman" w:hAnsi="Times New Roman"/>
          <w:b/>
          <w:sz w:val="24"/>
          <w:szCs w:val="24"/>
        </w:rPr>
        <w:t>Vincent A</w:t>
      </w:r>
      <w:r w:rsidR="00873A6C" w:rsidRPr="002E077E">
        <w:rPr>
          <w:rFonts w:ascii="Times New Roman" w:hAnsi="Times New Roman"/>
          <w:sz w:val="24"/>
          <w:szCs w:val="24"/>
        </w:rPr>
        <w:t xml:space="preserve"> (2012) Glycine receptor antibodies are detected in </w:t>
      </w:r>
      <w:r w:rsidR="00873A6C" w:rsidRPr="002E077E">
        <w:rPr>
          <w:rFonts w:ascii="Times New Roman" w:hAnsi="Times New Roman"/>
          <w:sz w:val="24"/>
          <w:szCs w:val="24"/>
        </w:rPr>
        <w:lastRenderedPageBreak/>
        <w:t xml:space="preserve">progressive encephalomyelitis with rigidity and myoclonus (PERM) but not in saccadic oscillations. </w:t>
      </w:r>
      <w:r w:rsidR="00873A6C" w:rsidRPr="002E077E">
        <w:rPr>
          <w:rFonts w:ascii="Times New Roman" w:hAnsi="Times New Roman"/>
          <w:i/>
          <w:sz w:val="24"/>
          <w:szCs w:val="24"/>
        </w:rPr>
        <w:t xml:space="preserve">J Neurol </w:t>
      </w:r>
      <w:r w:rsidR="00532CF4">
        <w:rPr>
          <w:rFonts w:ascii="Times New Roman" w:hAnsi="Times New Roman"/>
          <w:b/>
          <w:sz w:val="24"/>
          <w:szCs w:val="24"/>
        </w:rPr>
        <w:t>259(8)</w:t>
      </w:r>
      <w:r w:rsidR="00532CF4">
        <w:rPr>
          <w:rFonts w:ascii="Times New Roman" w:hAnsi="Times New Roman"/>
          <w:sz w:val="24"/>
          <w:szCs w:val="24"/>
        </w:rPr>
        <w:t>:1566-73.</w:t>
      </w:r>
    </w:p>
    <w:p w:rsidR="002E077E" w:rsidRPr="002E077E" w:rsidRDefault="002E077E" w:rsidP="002E077E">
      <w:pPr>
        <w:pStyle w:val="NoSpacing"/>
        <w:tabs>
          <w:tab w:val="left" w:pos="426"/>
        </w:tabs>
        <w:ind w:left="709"/>
        <w:rPr>
          <w:rFonts w:ascii="Times New Roman" w:hAnsi="Times New Roman"/>
          <w:sz w:val="24"/>
          <w:szCs w:val="24"/>
        </w:rPr>
      </w:pPr>
    </w:p>
    <w:p w:rsidR="00436B11" w:rsidRDefault="00436B11" w:rsidP="00436B11">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t xml:space="preserve">McGouran JF, </w:t>
      </w:r>
      <w:r>
        <w:rPr>
          <w:rFonts w:ascii="Times New Roman" w:hAnsi="Times New Roman"/>
          <w:b/>
          <w:sz w:val="24"/>
          <w:szCs w:val="24"/>
        </w:rPr>
        <w:t>Kramer HB</w:t>
      </w:r>
      <w:r>
        <w:rPr>
          <w:rFonts w:ascii="Times New Roman" w:hAnsi="Times New Roman"/>
          <w:sz w:val="24"/>
          <w:szCs w:val="24"/>
        </w:rPr>
        <w:t xml:space="preserve">, Mackeen MM, di Gleria K, Altun M, Kessler BM (2012) Fluorescence-based active site probes for profiling deubiwuitinating enzymes. </w:t>
      </w:r>
      <w:r>
        <w:rPr>
          <w:rFonts w:ascii="Times New Roman" w:hAnsi="Times New Roman"/>
          <w:i/>
          <w:sz w:val="24"/>
          <w:szCs w:val="24"/>
        </w:rPr>
        <w:t>Org Biomol Chem</w:t>
      </w:r>
      <w:r>
        <w:rPr>
          <w:rFonts w:ascii="Times New Roman" w:hAnsi="Times New Roman"/>
          <w:sz w:val="24"/>
          <w:szCs w:val="24"/>
        </w:rPr>
        <w:t xml:space="preserve"> </w:t>
      </w:r>
      <w:r>
        <w:rPr>
          <w:rFonts w:ascii="Times New Roman" w:hAnsi="Times New Roman"/>
          <w:b/>
          <w:sz w:val="24"/>
          <w:szCs w:val="24"/>
        </w:rPr>
        <w:t>10(17)</w:t>
      </w:r>
      <w:r>
        <w:rPr>
          <w:rFonts w:ascii="Times New Roman" w:hAnsi="Times New Roman"/>
          <w:sz w:val="24"/>
          <w:szCs w:val="24"/>
        </w:rPr>
        <w:t>:3379.</w:t>
      </w:r>
      <w:r w:rsidR="002E077E">
        <w:rPr>
          <w:rFonts w:ascii="Times New Roman" w:hAnsi="Times New Roman"/>
          <w:sz w:val="24"/>
          <w:szCs w:val="24"/>
        </w:rPr>
        <w:tab/>
      </w:r>
    </w:p>
    <w:p w:rsidR="003A6270" w:rsidRPr="003A6270" w:rsidRDefault="003A6270" w:rsidP="003A6270">
      <w:pPr>
        <w:pStyle w:val="NoSpacing"/>
        <w:tabs>
          <w:tab w:val="left" w:pos="426"/>
        </w:tabs>
        <w:ind w:left="709"/>
        <w:rPr>
          <w:rFonts w:ascii="Times New Roman" w:hAnsi="Times New Roman"/>
          <w:sz w:val="24"/>
          <w:szCs w:val="24"/>
        </w:rPr>
      </w:pPr>
    </w:p>
    <w:p w:rsidR="00E03AE8" w:rsidRDefault="00F2765A" w:rsidP="00E03AE8">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296BB7" w:rsidRPr="002E077E">
        <w:rPr>
          <w:rFonts w:ascii="Times New Roman" w:hAnsi="Times New Roman"/>
          <w:sz w:val="24"/>
          <w:szCs w:val="24"/>
        </w:rPr>
        <w:t xml:space="preserve">McTaggart JS, </w:t>
      </w:r>
      <w:r w:rsidR="00296BB7" w:rsidRPr="002E077E">
        <w:rPr>
          <w:rFonts w:ascii="Times New Roman" w:hAnsi="Times New Roman"/>
          <w:b/>
          <w:sz w:val="24"/>
          <w:szCs w:val="24"/>
        </w:rPr>
        <w:t>Lee S</w:t>
      </w:r>
      <w:r w:rsidR="00296BB7" w:rsidRPr="002E077E">
        <w:rPr>
          <w:rFonts w:ascii="Times New Roman" w:hAnsi="Times New Roman"/>
          <w:sz w:val="24"/>
          <w:szCs w:val="24"/>
        </w:rPr>
        <w:t xml:space="preserve">, </w:t>
      </w:r>
      <w:r w:rsidR="00296BB7" w:rsidRPr="002E077E">
        <w:rPr>
          <w:rFonts w:ascii="Times New Roman" w:hAnsi="Times New Roman"/>
          <w:b/>
          <w:sz w:val="24"/>
          <w:szCs w:val="24"/>
        </w:rPr>
        <w:t>Iberl M</w:t>
      </w:r>
      <w:r w:rsidR="00296BB7" w:rsidRPr="002E077E">
        <w:rPr>
          <w:rFonts w:ascii="Times New Roman" w:hAnsi="Times New Roman"/>
          <w:sz w:val="24"/>
          <w:szCs w:val="24"/>
        </w:rPr>
        <w:t xml:space="preserve">, Church C, </w:t>
      </w:r>
      <w:r w:rsidR="00296BB7" w:rsidRPr="002E077E">
        <w:rPr>
          <w:rFonts w:ascii="Times New Roman" w:hAnsi="Times New Roman"/>
          <w:b/>
          <w:sz w:val="24"/>
          <w:szCs w:val="24"/>
        </w:rPr>
        <w:t>Cox RD</w:t>
      </w:r>
      <w:r w:rsidR="00296BB7" w:rsidRPr="002E077E">
        <w:rPr>
          <w:rFonts w:ascii="Times New Roman" w:hAnsi="Times New Roman"/>
          <w:sz w:val="24"/>
          <w:szCs w:val="24"/>
        </w:rPr>
        <w:t xml:space="preserve">, </w:t>
      </w:r>
      <w:r w:rsidR="00296BB7" w:rsidRPr="002E077E">
        <w:rPr>
          <w:rFonts w:ascii="Times New Roman" w:hAnsi="Times New Roman"/>
          <w:b/>
          <w:sz w:val="24"/>
          <w:szCs w:val="24"/>
        </w:rPr>
        <w:t>Ashcroft FM</w:t>
      </w:r>
      <w:r w:rsidR="00296BB7" w:rsidRPr="002E077E">
        <w:rPr>
          <w:rFonts w:ascii="Times New Roman" w:hAnsi="Times New Roman"/>
          <w:sz w:val="24"/>
          <w:szCs w:val="24"/>
        </w:rPr>
        <w:t xml:space="preserve"> (2011) FTO is expressed in neurons throughout the brain and its expression is unaltered by fasting. </w:t>
      </w:r>
      <w:r w:rsidR="00296BB7" w:rsidRPr="002E077E">
        <w:rPr>
          <w:rFonts w:ascii="Times New Roman" w:hAnsi="Times New Roman"/>
          <w:i/>
          <w:sz w:val="24"/>
          <w:szCs w:val="24"/>
        </w:rPr>
        <w:t>PLoS One</w:t>
      </w:r>
      <w:r w:rsidR="00296BB7" w:rsidRPr="002E077E">
        <w:rPr>
          <w:rFonts w:ascii="Times New Roman" w:hAnsi="Times New Roman"/>
          <w:sz w:val="24"/>
          <w:szCs w:val="24"/>
        </w:rPr>
        <w:t xml:space="preserve"> </w:t>
      </w:r>
      <w:r w:rsidR="00296BB7" w:rsidRPr="002E077E">
        <w:rPr>
          <w:rFonts w:ascii="Times New Roman" w:hAnsi="Times New Roman"/>
          <w:b/>
          <w:sz w:val="24"/>
          <w:szCs w:val="24"/>
        </w:rPr>
        <w:t>6(11)</w:t>
      </w:r>
      <w:r w:rsidR="00296BB7" w:rsidRPr="002E077E">
        <w:rPr>
          <w:rFonts w:ascii="Times New Roman" w:hAnsi="Times New Roman"/>
          <w:sz w:val="24"/>
          <w:szCs w:val="24"/>
        </w:rPr>
        <w:t xml:space="preserve">:e27968. </w:t>
      </w:r>
    </w:p>
    <w:p w:rsidR="003A6270" w:rsidRPr="003A6270" w:rsidRDefault="003A6270" w:rsidP="003A6270">
      <w:pPr>
        <w:pStyle w:val="NoSpacing"/>
        <w:tabs>
          <w:tab w:val="left" w:pos="426"/>
        </w:tabs>
        <w:ind w:left="709"/>
        <w:rPr>
          <w:rFonts w:ascii="Times New Roman" w:hAnsi="Times New Roman"/>
          <w:sz w:val="24"/>
          <w:szCs w:val="24"/>
        </w:rPr>
      </w:pPr>
    </w:p>
    <w:p w:rsidR="00A33726" w:rsidRDefault="00E03AE8" w:rsidP="00A33726">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t xml:space="preserve">Murray C, Sanderson DJ, </w:t>
      </w:r>
      <w:r>
        <w:rPr>
          <w:rFonts w:ascii="Times New Roman" w:hAnsi="Times New Roman"/>
          <w:b/>
          <w:sz w:val="24"/>
          <w:szCs w:val="24"/>
        </w:rPr>
        <w:t>Barkus C</w:t>
      </w:r>
      <w:r>
        <w:rPr>
          <w:rFonts w:ascii="Times New Roman" w:hAnsi="Times New Roman"/>
          <w:sz w:val="24"/>
          <w:szCs w:val="24"/>
        </w:rPr>
        <w:t xml:space="preserve">, </w:t>
      </w:r>
      <w:r>
        <w:rPr>
          <w:rFonts w:ascii="Times New Roman" w:hAnsi="Times New Roman"/>
          <w:b/>
          <w:sz w:val="24"/>
          <w:szCs w:val="24"/>
        </w:rPr>
        <w:t>Deacon RM</w:t>
      </w:r>
      <w:r>
        <w:rPr>
          <w:rFonts w:ascii="Times New Roman" w:hAnsi="Times New Roman"/>
          <w:sz w:val="24"/>
          <w:szCs w:val="24"/>
        </w:rPr>
        <w:t xml:space="preserve">, </w:t>
      </w:r>
      <w:r>
        <w:rPr>
          <w:rFonts w:ascii="Times New Roman" w:hAnsi="Times New Roman"/>
          <w:b/>
          <w:sz w:val="24"/>
          <w:szCs w:val="24"/>
        </w:rPr>
        <w:t>Rawlins JN</w:t>
      </w:r>
      <w:r>
        <w:rPr>
          <w:rFonts w:ascii="Times New Roman" w:hAnsi="Times New Roman"/>
          <w:sz w:val="24"/>
          <w:szCs w:val="24"/>
        </w:rPr>
        <w:t xml:space="preserve">, </w:t>
      </w:r>
      <w:r>
        <w:rPr>
          <w:rFonts w:ascii="Times New Roman" w:hAnsi="Times New Roman"/>
          <w:b/>
          <w:sz w:val="24"/>
          <w:szCs w:val="24"/>
        </w:rPr>
        <w:t>Bannerman DM</w:t>
      </w:r>
      <w:r>
        <w:rPr>
          <w:rFonts w:ascii="Times New Roman" w:hAnsi="Times New Roman"/>
          <w:sz w:val="24"/>
          <w:szCs w:val="24"/>
        </w:rPr>
        <w:t xml:space="preserve">, Cunningham C (2012) Systemic inflammation induces acute working memory deficits in the premed brain: relevance for delirium. </w:t>
      </w:r>
      <w:r>
        <w:rPr>
          <w:rFonts w:ascii="Times New Roman" w:hAnsi="Times New Roman"/>
          <w:i/>
          <w:sz w:val="24"/>
          <w:szCs w:val="24"/>
        </w:rPr>
        <w:t>Neurobiol Aging</w:t>
      </w:r>
      <w:r>
        <w:rPr>
          <w:rFonts w:ascii="Times New Roman" w:hAnsi="Times New Roman"/>
          <w:sz w:val="24"/>
          <w:szCs w:val="24"/>
        </w:rPr>
        <w:t xml:space="preserve"> </w:t>
      </w:r>
      <w:r>
        <w:rPr>
          <w:rFonts w:ascii="Times New Roman" w:hAnsi="Times New Roman"/>
          <w:b/>
          <w:sz w:val="24"/>
          <w:szCs w:val="24"/>
        </w:rPr>
        <w:t>33(3)</w:t>
      </w:r>
      <w:r>
        <w:rPr>
          <w:rFonts w:ascii="Times New Roman" w:hAnsi="Times New Roman"/>
          <w:sz w:val="24"/>
          <w:szCs w:val="24"/>
        </w:rPr>
        <w:t>:603-616.e3.</w:t>
      </w:r>
    </w:p>
    <w:p w:rsidR="003A6270" w:rsidRPr="003A6270" w:rsidRDefault="003A6270" w:rsidP="003A6270">
      <w:pPr>
        <w:pStyle w:val="NoSpacing"/>
        <w:tabs>
          <w:tab w:val="left" w:pos="426"/>
        </w:tabs>
        <w:ind w:left="709"/>
        <w:rPr>
          <w:rFonts w:ascii="Times New Roman" w:hAnsi="Times New Roman"/>
          <w:sz w:val="24"/>
          <w:szCs w:val="24"/>
        </w:rPr>
      </w:pPr>
    </w:p>
    <w:p w:rsidR="00A33726" w:rsidRPr="00A33726" w:rsidRDefault="00A33726" w:rsidP="00A33726">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Pr="00A33726">
        <w:rPr>
          <w:rFonts w:ascii="Times New Roman" w:hAnsi="Times New Roman"/>
          <w:sz w:val="24"/>
          <w:szCs w:val="24"/>
          <w:lang w:val="en-GB"/>
        </w:rPr>
        <w:t xml:space="preserve">Oeschger FM, Wang W-H, Lee S, García-Moreno F, Goffinet AM, Arbonés ML, Rakic S, and Molnár  Z(2011) Gene Expression Analysis of the Embryonic Subplate </w:t>
      </w:r>
      <w:r w:rsidRPr="00A33726">
        <w:rPr>
          <w:rFonts w:ascii="Times New Roman" w:hAnsi="Times New Roman"/>
          <w:i/>
          <w:sz w:val="24"/>
          <w:szCs w:val="24"/>
          <w:lang w:val="en-GB"/>
        </w:rPr>
        <w:t>Cereb. Cortex</w:t>
      </w:r>
      <w:r w:rsidRPr="00A33726">
        <w:rPr>
          <w:rFonts w:ascii="Times New Roman" w:hAnsi="Times New Roman"/>
          <w:sz w:val="24"/>
          <w:szCs w:val="24"/>
          <w:lang w:val="en-GB"/>
        </w:rPr>
        <w:t xml:space="preserve"> </w:t>
      </w:r>
      <w:r w:rsidRPr="00A33726">
        <w:rPr>
          <w:rFonts w:ascii="Times New Roman" w:hAnsi="Times New Roman"/>
          <w:b/>
          <w:sz w:val="24"/>
          <w:szCs w:val="24"/>
          <w:lang w:val="en-GB"/>
        </w:rPr>
        <w:t>22(6)</w:t>
      </w:r>
      <w:r w:rsidRPr="00A33726">
        <w:rPr>
          <w:rFonts w:ascii="Times New Roman" w:hAnsi="Times New Roman"/>
          <w:sz w:val="24"/>
          <w:szCs w:val="24"/>
          <w:lang w:val="en-GB"/>
        </w:rPr>
        <w:t>:1343-59.</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1E7711" w:rsidRPr="002E077E">
        <w:rPr>
          <w:rFonts w:ascii="Times New Roman" w:hAnsi="Times New Roman"/>
          <w:sz w:val="24"/>
          <w:szCs w:val="24"/>
        </w:rPr>
        <w:t xml:space="preserve">Oliver PL, Finelli MJ, Edwards B, Bitoun E, Butts DL, </w:t>
      </w:r>
      <w:r w:rsidR="001E7711" w:rsidRPr="002E077E">
        <w:rPr>
          <w:rFonts w:ascii="Times New Roman" w:hAnsi="Times New Roman"/>
          <w:b/>
          <w:sz w:val="24"/>
          <w:szCs w:val="24"/>
        </w:rPr>
        <w:t>Becker EB</w:t>
      </w:r>
      <w:r w:rsidR="001E7711" w:rsidRPr="002E077E">
        <w:rPr>
          <w:rFonts w:ascii="Times New Roman" w:hAnsi="Times New Roman"/>
          <w:sz w:val="24"/>
          <w:szCs w:val="24"/>
        </w:rPr>
        <w:t xml:space="preserve">, Cheeseman MT, Davies B, </w:t>
      </w:r>
      <w:r w:rsidR="001E7711" w:rsidRPr="002E077E">
        <w:rPr>
          <w:rFonts w:ascii="Times New Roman" w:hAnsi="Times New Roman"/>
          <w:b/>
          <w:sz w:val="24"/>
          <w:szCs w:val="24"/>
        </w:rPr>
        <w:t>Davies KE</w:t>
      </w:r>
      <w:r w:rsidR="001E7711" w:rsidRPr="002E077E">
        <w:rPr>
          <w:rFonts w:ascii="Times New Roman" w:hAnsi="Times New Roman"/>
          <w:sz w:val="24"/>
          <w:szCs w:val="24"/>
        </w:rPr>
        <w:t xml:space="preserve"> (2011) </w:t>
      </w:r>
      <w:r w:rsidR="001E7711" w:rsidRPr="002E077E">
        <w:rPr>
          <w:rFonts w:ascii="Times New Roman" w:hAnsi="Times New Roman"/>
          <w:i/>
          <w:sz w:val="24"/>
          <w:szCs w:val="24"/>
        </w:rPr>
        <w:t xml:space="preserve">PLoS Genet </w:t>
      </w:r>
      <w:r w:rsidR="001E7711" w:rsidRPr="002E077E">
        <w:rPr>
          <w:rFonts w:ascii="Times New Roman" w:hAnsi="Times New Roman"/>
          <w:b/>
          <w:sz w:val="24"/>
          <w:szCs w:val="24"/>
        </w:rPr>
        <w:t>7(10)</w:t>
      </w:r>
      <w:r w:rsidR="001E7711" w:rsidRPr="002E077E">
        <w:rPr>
          <w:rFonts w:ascii="Times New Roman" w:hAnsi="Times New Roman"/>
          <w:sz w:val="24"/>
          <w:szCs w:val="24"/>
        </w:rPr>
        <w:t>:e1002338.</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CE132B" w:rsidRPr="002E077E">
        <w:rPr>
          <w:rFonts w:ascii="Times New Roman" w:hAnsi="Times New Roman"/>
          <w:sz w:val="24"/>
          <w:szCs w:val="24"/>
        </w:rPr>
        <w:t xml:space="preserve">Oliver PL, Sobczyk MV, Maywood ES, Edwards B, </w:t>
      </w:r>
      <w:r w:rsidR="00CE132B" w:rsidRPr="002E077E">
        <w:rPr>
          <w:rFonts w:ascii="Times New Roman" w:hAnsi="Times New Roman"/>
          <w:b/>
          <w:sz w:val="24"/>
          <w:szCs w:val="24"/>
        </w:rPr>
        <w:t>Lee S</w:t>
      </w:r>
      <w:r w:rsidR="00CE132B" w:rsidRPr="002E077E">
        <w:rPr>
          <w:rFonts w:ascii="Times New Roman" w:hAnsi="Times New Roman"/>
          <w:sz w:val="24"/>
          <w:szCs w:val="24"/>
        </w:rPr>
        <w:t xml:space="preserve">, Livieratos A, Oster H, Butler R, Godinho SIH, Wulff K, Peirson SN, Fisher SP, Chesham JE, Smith JW, Hastings MH, </w:t>
      </w:r>
      <w:r w:rsidR="00CE132B" w:rsidRPr="002E077E">
        <w:rPr>
          <w:rFonts w:ascii="Times New Roman" w:hAnsi="Times New Roman"/>
          <w:b/>
          <w:sz w:val="24"/>
          <w:szCs w:val="24"/>
        </w:rPr>
        <w:t>Davies KE</w:t>
      </w:r>
      <w:r w:rsidR="00CE132B" w:rsidRPr="002E077E">
        <w:rPr>
          <w:rFonts w:ascii="Times New Roman" w:hAnsi="Times New Roman"/>
          <w:sz w:val="24"/>
          <w:szCs w:val="24"/>
        </w:rPr>
        <w:t xml:space="preserve"> and Foster RG (2012) Disrupted circadian rhythms in a mouse model of schizophrenia. </w:t>
      </w:r>
      <w:r w:rsidR="00CE132B" w:rsidRPr="002E077E">
        <w:rPr>
          <w:rFonts w:ascii="Times New Roman" w:hAnsi="Times New Roman"/>
          <w:i/>
          <w:sz w:val="24"/>
          <w:szCs w:val="24"/>
        </w:rPr>
        <w:t>Current Biology</w:t>
      </w:r>
      <w:r w:rsidR="0036354F" w:rsidRPr="002E077E">
        <w:rPr>
          <w:rFonts w:ascii="Times New Roman" w:hAnsi="Times New Roman"/>
          <w:sz w:val="24"/>
          <w:szCs w:val="24"/>
        </w:rPr>
        <w:t xml:space="preserve"> </w:t>
      </w:r>
      <w:r w:rsidR="0036354F" w:rsidRPr="002E077E">
        <w:rPr>
          <w:rFonts w:ascii="Times New Roman" w:hAnsi="Times New Roman"/>
          <w:b/>
          <w:sz w:val="24"/>
          <w:szCs w:val="24"/>
        </w:rPr>
        <w:t>22(4)</w:t>
      </w:r>
      <w:r w:rsidR="0036354F" w:rsidRPr="002E077E">
        <w:rPr>
          <w:rFonts w:ascii="Times New Roman" w:hAnsi="Times New Roman"/>
          <w:sz w:val="24"/>
          <w:szCs w:val="24"/>
        </w:rPr>
        <w:t>:314-9.</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D00AD4" w:rsidRPr="002E077E">
        <w:rPr>
          <w:rFonts w:ascii="Times New Roman" w:hAnsi="Times New Roman"/>
          <w:sz w:val="24"/>
          <w:szCs w:val="24"/>
        </w:rPr>
        <w:t xml:space="preserve">Pritchett D, Wulff K, Oliver PL, </w:t>
      </w:r>
      <w:r w:rsidR="00D00AD4" w:rsidRPr="002E077E">
        <w:rPr>
          <w:rFonts w:ascii="Times New Roman" w:hAnsi="Times New Roman"/>
          <w:b/>
          <w:sz w:val="24"/>
          <w:szCs w:val="24"/>
        </w:rPr>
        <w:t>Bannerman DM</w:t>
      </w:r>
      <w:r w:rsidR="00D00AD4" w:rsidRPr="002E077E">
        <w:rPr>
          <w:rFonts w:ascii="Times New Roman" w:hAnsi="Times New Roman"/>
          <w:sz w:val="24"/>
          <w:szCs w:val="24"/>
        </w:rPr>
        <w:t xml:space="preserve">, </w:t>
      </w:r>
      <w:r w:rsidR="00D00AD4" w:rsidRPr="002E077E">
        <w:rPr>
          <w:rFonts w:ascii="Times New Roman" w:hAnsi="Times New Roman"/>
          <w:b/>
          <w:sz w:val="24"/>
          <w:szCs w:val="24"/>
        </w:rPr>
        <w:t>Davies KE</w:t>
      </w:r>
      <w:r w:rsidR="00D00AD4" w:rsidRPr="002E077E">
        <w:rPr>
          <w:rFonts w:ascii="Times New Roman" w:hAnsi="Times New Roman"/>
          <w:sz w:val="24"/>
          <w:szCs w:val="24"/>
        </w:rPr>
        <w:t xml:space="preserve">, </w:t>
      </w:r>
      <w:r w:rsidR="00D00AD4" w:rsidRPr="002E077E">
        <w:rPr>
          <w:rFonts w:ascii="Times New Roman" w:hAnsi="Times New Roman"/>
          <w:b/>
          <w:sz w:val="24"/>
          <w:szCs w:val="24"/>
        </w:rPr>
        <w:t>Harrison PJ</w:t>
      </w:r>
      <w:r w:rsidR="00D00AD4" w:rsidRPr="002E077E">
        <w:rPr>
          <w:rFonts w:ascii="Times New Roman" w:hAnsi="Times New Roman"/>
          <w:sz w:val="24"/>
          <w:szCs w:val="24"/>
        </w:rPr>
        <w:t xml:space="preserve">, Peirson SN, Foster RG (2012) Evaluating the links between schizophrenia and sleep and circadian rhythm disruption. </w:t>
      </w:r>
      <w:r w:rsidR="00D00AD4" w:rsidRPr="002E077E">
        <w:rPr>
          <w:rFonts w:ascii="Times New Roman" w:hAnsi="Times New Roman"/>
          <w:i/>
          <w:sz w:val="24"/>
          <w:szCs w:val="24"/>
        </w:rPr>
        <w:t xml:space="preserve">J Neural Transm </w:t>
      </w:r>
      <w:r w:rsidR="00D00AD4" w:rsidRPr="002E077E">
        <w:rPr>
          <w:rFonts w:ascii="Times New Roman" w:hAnsi="Times New Roman"/>
          <w:sz w:val="24"/>
          <w:szCs w:val="24"/>
        </w:rPr>
        <w:t>May 10 [Epub ahead of print]</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9C10A0" w:rsidRPr="002E077E">
        <w:rPr>
          <w:rFonts w:ascii="Times New Roman" w:hAnsi="Times New Roman"/>
          <w:sz w:val="24"/>
          <w:szCs w:val="24"/>
        </w:rPr>
        <w:t xml:space="preserve">Reeve JE, </w:t>
      </w:r>
      <w:r w:rsidR="009C10A0" w:rsidRPr="002E077E">
        <w:rPr>
          <w:rFonts w:ascii="Times New Roman" w:hAnsi="Times New Roman"/>
          <w:b/>
          <w:sz w:val="24"/>
          <w:szCs w:val="24"/>
        </w:rPr>
        <w:t>Khol MM</w:t>
      </w:r>
      <w:r w:rsidR="009C10A0" w:rsidRPr="002E077E">
        <w:rPr>
          <w:rFonts w:ascii="Times New Roman" w:hAnsi="Times New Roman"/>
          <w:sz w:val="24"/>
          <w:szCs w:val="24"/>
        </w:rPr>
        <w:t xml:space="preserve">, Rodriguez-Moreno A, </w:t>
      </w:r>
      <w:r w:rsidR="009C10A0" w:rsidRPr="002E077E">
        <w:rPr>
          <w:rFonts w:ascii="Times New Roman" w:hAnsi="Times New Roman"/>
          <w:b/>
          <w:sz w:val="24"/>
          <w:szCs w:val="24"/>
        </w:rPr>
        <w:t>Paulsen O</w:t>
      </w:r>
      <w:r w:rsidR="00F2690B">
        <w:rPr>
          <w:rFonts w:ascii="Times New Roman" w:hAnsi="Times New Roman"/>
          <w:sz w:val="24"/>
          <w:szCs w:val="24"/>
        </w:rPr>
        <w:t xml:space="preserve"> and Anderson HL (2012) A</w:t>
      </w:r>
      <w:r w:rsidR="009C10A0" w:rsidRPr="002E077E">
        <w:rPr>
          <w:rFonts w:ascii="Times New Roman" w:hAnsi="Times New Roman"/>
          <w:sz w:val="24"/>
          <w:szCs w:val="24"/>
        </w:rPr>
        <w:t xml:space="preserve">ddendum: caged intracellular NMDA receptor blockers for the study of subcellular ion channel function. </w:t>
      </w:r>
      <w:r w:rsidR="009C10A0" w:rsidRPr="002E077E">
        <w:rPr>
          <w:rFonts w:ascii="Times New Roman" w:hAnsi="Times New Roman"/>
          <w:i/>
          <w:sz w:val="24"/>
          <w:szCs w:val="24"/>
        </w:rPr>
        <w:t>Commun Integrat Biol</w:t>
      </w:r>
      <w:r w:rsidR="009C10A0" w:rsidRPr="002E077E">
        <w:rPr>
          <w:rFonts w:ascii="Times New Roman" w:hAnsi="Times New Roman"/>
          <w:sz w:val="24"/>
          <w:szCs w:val="24"/>
        </w:rPr>
        <w:t xml:space="preserve"> </w:t>
      </w:r>
      <w:r w:rsidR="009C10A0" w:rsidRPr="002E077E">
        <w:rPr>
          <w:rFonts w:ascii="Times New Roman" w:hAnsi="Times New Roman"/>
          <w:b/>
          <w:sz w:val="24"/>
          <w:szCs w:val="24"/>
        </w:rPr>
        <w:t>5</w:t>
      </w:r>
      <w:r w:rsidR="009C10A0" w:rsidRPr="002E077E">
        <w:rPr>
          <w:rFonts w:ascii="Times New Roman" w:hAnsi="Times New Roman"/>
          <w:sz w:val="24"/>
          <w:szCs w:val="24"/>
        </w:rPr>
        <w:t>:3</w:t>
      </w:r>
      <w:proofErr w:type="gramStart"/>
      <w:r w:rsidR="009C10A0" w:rsidRPr="002E077E">
        <w:rPr>
          <w:rFonts w:ascii="Times New Roman" w:hAnsi="Times New Roman"/>
          <w:sz w:val="24"/>
          <w:szCs w:val="24"/>
        </w:rPr>
        <w:t>,1</w:t>
      </w:r>
      <w:proofErr w:type="gramEnd"/>
      <w:r w:rsidR="009C10A0" w:rsidRPr="002E077E">
        <w:rPr>
          <w:rFonts w:ascii="Times New Roman" w:hAnsi="Times New Roman"/>
          <w:sz w:val="24"/>
          <w:szCs w:val="24"/>
        </w:rPr>
        <w:t>-3.</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2B008C" w:rsidRPr="002E077E">
        <w:rPr>
          <w:rFonts w:ascii="Times New Roman" w:hAnsi="Times New Roman"/>
          <w:sz w:val="24"/>
          <w:szCs w:val="24"/>
        </w:rPr>
        <w:t xml:space="preserve">Sanderson DJ, </w:t>
      </w:r>
      <w:r w:rsidR="002B008C" w:rsidRPr="002E077E">
        <w:rPr>
          <w:rFonts w:ascii="Times New Roman" w:hAnsi="Times New Roman"/>
          <w:b/>
          <w:sz w:val="24"/>
          <w:szCs w:val="24"/>
        </w:rPr>
        <w:t>Rawlins JN</w:t>
      </w:r>
      <w:r w:rsidR="002B008C" w:rsidRPr="002E077E">
        <w:rPr>
          <w:rFonts w:ascii="Times New Roman" w:hAnsi="Times New Roman"/>
          <w:sz w:val="24"/>
          <w:szCs w:val="24"/>
        </w:rPr>
        <w:t xml:space="preserve">, </w:t>
      </w:r>
      <w:r w:rsidR="002B008C" w:rsidRPr="002E077E">
        <w:rPr>
          <w:rFonts w:ascii="Times New Roman" w:hAnsi="Times New Roman"/>
          <w:b/>
          <w:sz w:val="24"/>
          <w:szCs w:val="24"/>
        </w:rPr>
        <w:t>Deacon RM</w:t>
      </w:r>
      <w:r w:rsidR="002B008C" w:rsidRPr="002E077E">
        <w:rPr>
          <w:rFonts w:ascii="Times New Roman" w:hAnsi="Times New Roman"/>
          <w:sz w:val="24"/>
          <w:szCs w:val="24"/>
        </w:rPr>
        <w:t xml:space="preserve">, Cunningham C, </w:t>
      </w:r>
      <w:r w:rsidR="002B008C" w:rsidRPr="00F2690B">
        <w:rPr>
          <w:rFonts w:ascii="Times New Roman" w:hAnsi="Times New Roman"/>
          <w:b/>
          <w:sz w:val="24"/>
          <w:szCs w:val="24"/>
        </w:rPr>
        <w:t>Barkus C</w:t>
      </w:r>
      <w:r w:rsidR="002B008C" w:rsidRPr="002E077E">
        <w:rPr>
          <w:rFonts w:ascii="Times New Roman" w:hAnsi="Times New Roman"/>
          <w:sz w:val="24"/>
          <w:szCs w:val="24"/>
        </w:rPr>
        <w:t xml:space="preserve">, </w:t>
      </w:r>
      <w:r w:rsidR="002B008C" w:rsidRPr="002E077E">
        <w:rPr>
          <w:rFonts w:ascii="Times New Roman" w:hAnsi="Times New Roman"/>
          <w:b/>
          <w:sz w:val="24"/>
          <w:szCs w:val="24"/>
        </w:rPr>
        <w:t>Bannerman DM</w:t>
      </w:r>
      <w:r w:rsidR="002B008C" w:rsidRPr="002E077E">
        <w:rPr>
          <w:rFonts w:ascii="Times New Roman" w:hAnsi="Times New Roman"/>
          <w:sz w:val="24"/>
          <w:szCs w:val="24"/>
        </w:rPr>
        <w:t xml:space="preserve"> (2011</w:t>
      </w:r>
      <w:proofErr w:type="gramStart"/>
      <w:r w:rsidR="002B008C" w:rsidRPr="002E077E">
        <w:rPr>
          <w:rFonts w:ascii="Times New Roman" w:hAnsi="Times New Roman"/>
          <w:sz w:val="24"/>
          <w:szCs w:val="24"/>
        </w:rPr>
        <w:t>)  Hippocampal</w:t>
      </w:r>
      <w:proofErr w:type="gramEnd"/>
      <w:r w:rsidR="002B008C" w:rsidRPr="002E077E">
        <w:rPr>
          <w:rFonts w:ascii="Times New Roman" w:hAnsi="Times New Roman"/>
          <w:sz w:val="24"/>
          <w:szCs w:val="24"/>
        </w:rPr>
        <w:t xml:space="preserve"> lesions can enhance discrimination learning despite normal sensitivity to interference from incidental information. </w:t>
      </w:r>
      <w:r w:rsidR="002B008C" w:rsidRPr="002E077E">
        <w:rPr>
          <w:rFonts w:ascii="Times New Roman" w:hAnsi="Times New Roman"/>
          <w:i/>
          <w:sz w:val="24"/>
          <w:szCs w:val="24"/>
        </w:rPr>
        <w:t xml:space="preserve"> Hippocampus</w:t>
      </w:r>
      <w:r w:rsidR="002B008C" w:rsidRPr="002E077E">
        <w:rPr>
          <w:rFonts w:ascii="Times New Roman" w:hAnsi="Times New Roman"/>
          <w:sz w:val="24"/>
          <w:szCs w:val="24"/>
        </w:rPr>
        <w:t xml:space="preserve"> Dec 7. Doi: 10.1002/hipo.20995 [Epub ahead of print]</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413690" w:rsidRPr="002E077E">
        <w:rPr>
          <w:rFonts w:ascii="Times New Roman" w:hAnsi="Times New Roman"/>
          <w:sz w:val="24"/>
          <w:szCs w:val="24"/>
        </w:rPr>
        <w:t xml:space="preserve">Schneider T, Skitt Z, Liu Y, </w:t>
      </w:r>
      <w:r w:rsidR="00413690" w:rsidRPr="002E077E">
        <w:rPr>
          <w:rFonts w:ascii="Times New Roman" w:hAnsi="Times New Roman"/>
          <w:b/>
          <w:sz w:val="24"/>
          <w:szCs w:val="24"/>
        </w:rPr>
        <w:t>Deacon RM</w:t>
      </w:r>
      <w:r w:rsidR="00413690" w:rsidRPr="002E077E">
        <w:rPr>
          <w:rFonts w:ascii="Times New Roman" w:hAnsi="Times New Roman"/>
          <w:sz w:val="24"/>
          <w:szCs w:val="24"/>
        </w:rPr>
        <w:t xml:space="preserve">, </w:t>
      </w:r>
      <w:r w:rsidR="00413690" w:rsidRPr="002E077E">
        <w:rPr>
          <w:rFonts w:ascii="Times New Roman" w:hAnsi="Times New Roman"/>
          <w:b/>
          <w:sz w:val="24"/>
          <w:szCs w:val="24"/>
        </w:rPr>
        <w:t>Flint J</w:t>
      </w:r>
      <w:r w:rsidR="00413690" w:rsidRPr="002E077E">
        <w:rPr>
          <w:rFonts w:ascii="Times New Roman" w:hAnsi="Times New Roman"/>
          <w:sz w:val="24"/>
          <w:szCs w:val="24"/>
        </w:rPr>
        <w:t xml:space="preserve">, Karmiloff-Smith A, </w:t>
      </w:r>
      <w:r w:rsidR="00413690" w:rsidRPr="002E077E">
        <w:rPr>
          <w:rFonts w:ascii="Times New Roman" w:hAnsi="Times New Roman"/>
          <w:b/>
          <w:sz w:val="24"/>
          <w:szCs w:val="24"/>
        </w:rPr>
        <w:t>Rawlins NJ</w:t>
      </w:r>
      <w:r w:rsidR="00413690" w:rsidRPr="002E077E">
        <w:rPr>
          <w:rFonts w:ascii="Times New Roman" w:hAnsi="Times New Roman"/>
          <w:sz w:val="24"/>
          <w:szCs w:val="24"/>
        </w:rPr>
        <w:t xml:space="preserve">, Tassabehji M (2012) Anxious, hypoactive phenotype combined with motor deficits in Gt2ird1 null mouse model relevant to Williams syndrome. </w:t>
      </w:r>
      <w:r w:rsidR="00413690" w:rsidRPr="002E077E">
        <w:rPr>
          <w:rFonts w:ascii="Times New Roman" w:hAnsi="Times New Roman"/>
          <w:i/>
          <w:sz w:val="24"/>
          <w:szCs w:val="24"/>
        </w:rPr>
        <w:t>Behav Brain Res</w:t>
      </w:r>
      <w:r w:rsidR="00F2690B">
        <w:rPr>
          <w:rFonts w:ascii="Times New Roman" w:hAnsi="Times New Roman"/>
          <w:sz w:val="24"/>
          <w:szCs w:val="24"/>
        </w:rPr>
        <w:t xml:space="preserve"> </w:t>
      </w:r>
      <w:r w:rsidR="00F2690B">
        <w:rPr>
          <w:rFonts w:ascii="Times New Roman" w:hAnsi="Times New Roman"/>
          <w:b/>
          <w:sz w:val="24"/>
          <w:szCs w:val="24"/>
        </w:rPr>
        <w:t>233(2)</w:t>
      </w:r>
      <w:r w:rsidR="00F2690B">
        <w:rPr>
          <w:rFonts w:ascii="Times New Roman" w:hAnsi="Times New Roman"/>
          <w:sz w:val="24"/>
          <w:szCs w:val="24"/>
        </w:rPr>
        <w:t>:458-73.</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1B338A" w:rsidRPr="002E077E">
        <w:rPr>
          <w:rFonts w:ascii="Times New Roman" w:hAnsi="Times New Roman"/>
          <w:sz w:val="24"/>
          <w:szCs w:val="24"/>
        </w:rPr>
        <w:t xml:space="preserve">Stuckey DJ, Carr CA, Camelliti P, Tyler DJ, </w:t>
      </w:r>
      <w:r w:rsidR="001B338A" w:rsidRPr="002E077E">
        <w:rPr>
          <w:rFonts w:ascii="Times New Roman" w:hAnsi="Times New Roman"/>
          <w:b/>
          <w:sz w:val="24"/>
          <w:szCs w:val="24"/>
        </w:rPr>
        <w:t>Davies KE</w:t>
      </w:r>
      <w:r w:rsidR="001B338A" w:rsidRPr="002E077E">
        <w:rPr>
          <w:rFonts w:ascii="Times New Roman" w:hAnsi="Times New Roman"/>
          <w:sz w:val="24"/>
          <w:szCs w:val="24"/>
        </w:rPr>
        <w:t xml:space="preserve">, </w:t>
      </w:r>
      <w:r w:rsidR="001B338A" w:rsidRPr="002E077E">
        <w:rPr>
          <w:rFonts w:ascii="Times New Roman" w:hAnsi="Times New Roman"/>
          <w:b/>
          <w:sz w:val="24"/>
          <w:szCs w:val="24"/>
        </w:rPr>
        <w:t>Clarke K</w:t>
      </w:r>
      <w:r w:rsidR="001B338A" w:rsidRPr="002E077E">
        <w:rPr>
          <w:rFonts w:ascii="Times New Roman" w:hAnsi="Times New Roman"/>
          <w:sz w:val="24"/>
          <w:szCs w:val="24"/>
        </w:rPr>
        <w:t xml:space="preserve"> (2012) In vivo MRI characterization of progressive cardiac dysfunction in the mdx mouse model of muscular dystrophy. </w:t>
      </w:r>
      <w:r w:rsidR="001B338A" w:rsidRPr="002E077E">
        <w:rPr>
          <w:rFonts w:ascii="Times New Roman" w:hAnsi="Times New Roman"/>
          <w:i/>
          <w:sz w:val="24"/>
          <w:szCs w:val="24"/>
        </w:rPr>
        <w:t xml:space="preserve">PLoS One </w:t>
      </w:r>
      <w:r w:rsidR="001B338A" w:rsidRPr="002E077E">
        <w:rPr>
          <w:rFonts w:ascii="Times New Roman" w:hAnsi="Times New Roman"/>
          <w:b/>
          <w:sz w:val="24"/>
          <w:szCs w:val="24"/>
        </w:rPr>
        <w:t>7(1)</w:t>
      </w:r>
      <w:r w:rsidR="001B338A" w:rsidRPr="002E077E">
        <w:rPr>
          <w:rFonts w:ascii="Times New Roman" w:hAnsi="Times New Roman"/>
          <w:sz w:val="24"/>
          <w:szCs w:val="24"/>
        </w:rPr>
        <w:t>:e28569.</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lastRenderedPageBreak/>
        <w:tab/>
      </w:r>
      <w:r w:rsidR="002F7410" w:rsidRPr="002E077E">
        <w:rPr>
          <w:rFonts w:ascii="Times New Roman" w:hAnsi="Times New Roman"/>
          <w:sz w:val="24"/>
          <w:szCs w:val="24"/>
        </w:rPr>
        <w:t>T</w:t>
      </w:r>
      <w:r w:rsidR="00F2690B">
        <w:rPr>
          <w:rFonts w:ascii="Times New Roman" w:hAnsi="Times New Roman"/>
          <w:sz w:val="24"/>
          <w:szCs w:val="24"/>
        </w:rPr>
        <w:t>an SC, Carr CA, Yeoh KK, Schofie</w:t>
      </w:r>
      <w:r w:rsidR="002F7410" w:rsidRPr="002E077E">
        <w:rPr>
          <w:rFonts w:ascii="Times New Roman" w:hAnsi="Times New Roman"/>
          <w:sz w:val="24"/>
          <w:szCs w:val="24"/>
        </w:rPr>
        <w:t xml:space="preserve">ld CJ, </w:t>
      </w:r>
      <w:r w:rsidR="002F7410" w:rsidRPr="002E077E">
        <w:rPr>
          <w:rFonts w:ascii="Times New Roman" w:hAnsi="Times New Roman"/>
          <w:b/>
          <w:sz w:val="24"/>
          <w:szCs w:val="24"/>
        </w:rPr>
        <w:t>Davies KE</w:t>
      </w:r>
      <w:r w:rsidR="002F7410" w:rsidRPr="002E077E">
        <w:rPr>
          <w:rFonts w:ascii="Times New Roman" w:hAnsi="Times New Roman"/>
          <w:sz w:val="24"/>
          <w:szCs w:val="24"/>
        </w:rPr>
        <w:t xml:space="preserve">, </w:t>
      </w:r>
      <w:r w:rsidR="002F7410" w:rsidRPr="002E077E">
        <w:rPr>
          <w:rFonts w:ascii="Times New Roman" w:hAnsi="Times New Roman"/>
          <w:b/>
          <w:sz w:val="24"/>
          <w:szCs w:val="24"/>
        </w:rPr>
        <w:t>Clarke K</w:t>
      </w:r>
      <w:r w:rsidR="002F7410" w:rsidRPr="002E077E">
        <w:rPr>
          <w:rFonts w:ascii="Times New Roman" w:hAnsi="Times New Roman"/>
          <w:sz w:val="24"/>
          <w:szCs w:val="24"/>
        </w:rPr>
        <w:t xml:space="preserve"> (2012) Identification of valid housekeeping genes for quantitative RT-PCR analysis of cardiosphere-derived cells preconditioned under hypoxia or with prolyl-4-hydroxylase inhibitors. </w:t>
      </w:r>
      <w:r w:rsidR="002F7410" w:rsidRPr="002E077E">
        <w:rPr>
          <w:rFonts w:ascii="Times New Roman" w:hAnsi="Times New Roman"/>
          <w:i/>
          <w:sz w:val="24"/>
          <w:szCs w:val="24"/>
        </w:rPr>
        <w:t>Mol Biol Rep</w:t>
      </w:r>
      <w:r w:rsidR="002F7410" w:rsidRPr="002E077E">
        <w:rPr>
          <w:rFonts w:ascii="Times New Roman" w:hAnsi="Times New Roman"/>
          <w:sz w:val="24"/>
          <w:szCs w:val="24"/>
        </w:rPr>
        <w:t xml:space="preserve"> </w:t>
      </w:r>
      <w:r w:rsidR="002F7410" w:rsidRPr="002E077E">
        <w:rPr>
          <w:rFonts w:ascii="Times New Roman" w:hAnsi="Times New Roman"/>
          <w:b/>
          <w:sz w:val="24"/>
          <w:szCs w:val="24"/>
        </w:rPr>
        <w:t>39(4)</w:t>
      </w:r>
      <w:r w:rsidR="002F7410" w:rsidRPr="002E077E">
        <w:rPr>
          <w:rFonts w:ascii="Times New Roman" w:hAnsi="Times New Roman"/>
          <w:sz w:val="24"/>
          <w:szCs w:val="24"/>
        </w:rPr>
        <w:t>:4857-67.</w:t>
      </w:r>
    </w:p>
    <w:p w:rsidR="002E077E" w:rsidRPr="002E077E" w:rsidRDefault="002E077E" w:rsidP="002E077E">
      <w:pPr>
        <w:pStyle w:val="NoSpacing"/>
        <w:tabs>
          <w:tab w:val="left" w:pos="426"/>
        </w:tabs>
        <w:ind w:left="709"/>
        <w:rPr>
          <w:rFonts w:ascii="Times New Roman" w:hAnsi="Times New Roman"/>
          <w:sz w:val="24"/>
          <w:szCs w:val="24"/>
        </w:rPr>
      </w:pPr>
    </w:p>
    <w:p w:rsid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F2690B">
        <w:rPr>
          <w:rFonts w:ascii="Times New Roman" w:hAnsi="Times New Roman"/>
          <w:sz w:val="24"/>
          <w:szCs w:val="24"/>
        </w:rPr>
        <w:t>Ternette N, W</w:t>
      </w:r>
      <w:r w:rsidR="009327D2" w:rsidRPr="002E077E">
        <w:rPr>
          <w:rFonts w:ascii="Times New Roman" w:hAnsi="Times New Roman"/>
          <w:sz w:val="24"/>
          <w:szCs w:val="24"/>
        </w:rPr>
        <w:t xml:space="preserve">right C, </w:t>
      </w:r>
      <w:r w:rsidR="009327D2" w:rsidRPr="002E077E">
        <w:rPr>
          <w:rFonts w:ascii="Times New Roman" w:hAnsi="Times New Roman"/>
          <w:b/>
          <w:sz w:val="24"/>
          <w:szCs w:val="24"/>
        </w:rPr>
        <w:t>Kramer HB</w:t>
      </w:r>
      <w:r w:rsidR="009327D2" w:rsidRPr="002E077E">
        <w:rPr>
          <w:rFonts w:ascii="Times New Roman" w:hAnsi="Times New Roman"/>
          <w:sz w:val="24"/>
          <w:szCs w:val="24"/>
        </w:rPr>
        <w:t xml:space="preserve">, Altun M, Kessler BM (2011) Label-free quantitative proteomics reveals regulation of interferon-induced protein with tetratricopeptide repeats 3 (IFIT3) and 5’-3’-exoribonuclease 2 (XRN2) during respiratory syncytial virus infection. </w:t>
      </w:r>
      <w:r w:rsidR="009327D2" w:rsidRPr="002E077E">
        <w:rPr>
          <w:rFonts w:ascii="Times New Roman" w:hAnsi="Times New Roman"/>
          <w:i/>
          <w:sz w:val="24"/>
          <w:szCs w:val="24"/>
        </w:rPr>
        <w:t>Virol J</w:t>
      </w:r>
      <w:r w:rsidR="009327D2" w:rsidRPr="002E077E">
        <w:rPr>
          <w:rFonts w:ascii="Times New Roman" w:hAnsi="Times New Roman"/>
          <w:sz w:val="24"/>
          <w:szCs w:val="24"/>
        </w:rPr>
        <w:t xml:space="preserve"> </w:t>
      </w:r>
      <w:r w:rsidR="009327D2" w:rsidRPr="002E077E">
        <w:rPr>
          <w:rFonts w:ascii="Times New Roman" w:hAnsi="Times New Roman"/>
          <w:b/>
          <w:sz w:val="24"/>
          <w:szCs w:val="24"/>
        </w:rPr>
        <w:t>8(1)</w:t>
      </w:r>
      <w:r w:rsidR="009327D2" w:rsidRPr="002E077E">
        <w:rPr>
          <w:rFonts w:ascii="Times New Roman" w:hAnsi="Times New Roman"/>
          <w:sz w:val="24"/>
          <w:szCs w:val="24"/>
        </w:rPr>
        <w:t>:442.</w:t>
      </w:r>
    </w:p>
    <w:p w:rsidR="002E077E" w:rsidRPr="002E077E" w:rsidRDefault="002E077E" w:rsidP="002E077E">
      <w:pPr>
        <w:pStyle w:val="NoSpacing"/>
        <w:tabs>
          <w:tab w:val="left" w:pos="426"/>
        </w:tabs>
        <w:ind w:left="709"/>
        <w:rPr>
          <w:rFonts w:ascii="Times New Roman" w:hAnsi="Times New Roman"/>
          <w:sz w:val="24"/>
          <w:szCs w:val="24"/>
        </w:rPr>
      </w:pPr>
    </w:p>
    <w:p w:rsidR="007F20B6" w:rsidRPr="002E077E" w:rsidRDefault="002E077E" w:rsidP="00CD6744">
      <w:pPr>
        <w:pStyle w:val="NoSpacing"/>
        <w:numPr>
          <w:ilvl w:val="0"/>
          <w:numId w:val="17"/>
        </w:numPr>
        <w:tabs>
          <w:tab w:val="left" w:pos="426"/>
        </w:tabs>
        <w:ind w:left="709" w:hanging="709"/>
        <w:rPr>
          <w:rFonts w:ascii="Times New Roman" w:hAnsi="Times New Roman"/>
          <w:sz w:val="24"/>
          <w:szCs w:val="24"/>
        </w:rPr>
      </w:pPr>
      <w:r>
        <w:rPr>
          <w:rFonts w:ascii="Times New Roman" w:hAnsi="Times New Roman"/>
          <w:sz w:val="24"/>
          <w:szCs w:val="24"/>
        </w:rPr>
        <w:tab/>
      </w:r>
      <w:r w:rsidR="007F20B6" w:rsidRPr="002E077E">
        <w:rPr>
          <w:rFonts w:ascii="Times New Roman" w:hAnsi="Times New Roman"/>
          <w:sz w:val="24"/>
          <w:szCs w:val="24"/>
        </w:rPr>
        <w:t xml:space="preserve">Webster R, Maxwell S, Spearman H, Tai K, Beckstein O, </w:t>
      </w:r>
      <w:r w:rsidR="007F20B6" w:rsidRPr="002E077E">
        <w:rPr>
          <w:rFonts w:ascii="Times New Roman" w:hAnsi="Times New Roman"/>
          <w:b/>
          <w:sz w:val="24"/>
          <w:szCs w:val="24"/>
        </w:rPr>
        <w:t>Sansom M</w:t>
      </w:r>
      <w:r w:rsidR="007F20B6" w:rsidRPr="002E077E">
        <w:rPr>
          <w:rFonts w:ascii="Times New Roman" w:hAnsi="Times New Roman"/>
          <w:sz w:val="24"/>
          <w:szCs w:val="24"/>
        </w:rPr>
        <w:t xml:space="preserve">, </w:t>
      </w:r>
      <w:r w:rsidR="007F20B6" w:rsidRPr="002E077E">
        <w:rPr>
          <w:rFonts w:ascii="Times New Roman" w:hAnsi="Times New Roman"/>
          <w:b/>
          <w:sz w:val="24"/>
          <w:szCs w:val="24"/>
        </w:rPr>
        <w:t>Beeson D</w:t>
      </w:r>
      <w:r w:rsidR="007F20B6" w:rsidRPr="002E077E">
        <w:rPr>
          <w:rFonts w:ascii="Times New Roman" w:hAnsi="Times New Roman"/>
          <w:sz w:val="24"/>
          <w:szCs w:val="24"/>
        </w:rPr>
        <w:t xml:space="preserve"> (2012) A novel congenital myasthenic syndrome due to decreased acetylcholine receptor ion-channel conductance. </w:t>
      </w:r>
      <w:r w:rsidR="007F20B6" w:rsidRPr="002E077E">
        <w:rPr>
          <w:rFonts w:ascii="Times New Roman" w:hAnsi="Times New Roman"/>
          <w:i/>
          <w:sz w:val="24"/>
          <w:szCs w:val="24"/>
        </w:rPr>
        <w:t>Brain</w:t>
      </w:r>
      <w:r w:rsidR="00EC18A0" w:rsidRPr="002E077E">
        <w:rPr>
          <w:rFonts w:ascii="Times New Roman" w:hAnsi="Times New Roman"/>
          <w:sz w:val="24"/>
          <w:szCs w:val="24"/>
        </w:rPr>
        <w:t xml:space="preserve"> </w:t>
      </w:r>
      <w:r w:rsidR="00EC18A0" w:rsidRPr="002E077E">
        <w:rPr>
          <w:rFonts w:ascii="Times New Roman" w:hAnsi="Times New Roman"/>
          <w:b/>
          <w:sz w:val="24"/>
          <w:szCs w:val="24"/>
        </w:rPr>
        <w:t>135(Pt 4</w:t>
      </w:r>
      <w:r w:rsidR="00EC18A0" w:rsidRPr="002E077E">
        <w:rPr>
          <w:rFonts w:ascii="Times New Roman" w:hAnsi="Times New Roman"/>
          <w:sz w:val="24"/>
          <w:szCs w:val="24"/>
        </w:rPr>
        <w:t>):1070-80</w:t>
      </w:r>
      <w:r w:rsidR="007F20B6" w:rsidRPr="002E077E">
        <w:rPr>
          <w:rFonts w:ascii="Times New Roman" w:hAnsi="Times New Roman"/>
          <w:sz w:val="24"/>
          <w:szCs w:val="24"/>
        </w:rPr>
        <w:t>.</w:t>
      </w:r>
    </w:p>
    <w:p w:rsidR="00CA0CA9" w:rsidRPr="00904E52" w:rsidRDefault="00CA0CA9" w:rsidP="00904E52">
      <w:pPr>
        <w:pStyle w:val="NoSpacing"/>
        <w:rPr>
          <w:rFonts w:ascii="Times New Roman" w:hAnsi="Times New Roman"/>
          <w:sz w:val="24"/>
          <w:szCs w:val="24"/>
        </w:rPr>
      </w:pPr>
      <w:r w:rsidRPr="00904E52">
        <w:rPr>
          <w:rFonts w:ascii="Times New Roman" w:hAnsi="Times New Roman"/>
          <w:sz w:val="24"/>
          <w:szCs w:val="24"/>
        </w:rPr>
        <w:br w:type="page"/>
      </w:r>
    </w:p>
    <w:p w:rsidR="00CA0CA9" w:rsidRDefault="00CA0CA9" w:rsidP="00CA0CA9">
      <w:pPr>
        <w:pStyle w:val="NoSpacing"/>
        <w:jc w:val="center"/>
        <w:rPr>
          <w:rFonts w:ascii="Times New Roman" w:hAnsi="Times New Roman"/>
          <w:b/>
          <w:sz w:val="36"/>
          <w:szCs w:val="36"/>
        </w:rPr>
      </w:pPr>
      <w:r>
        <w:rPr>
          <w:rFonts w:ascii="Times New Roman" w:hAnsi="Times New Roman"/>
          <w:b/>
          <w:sz w:val="36"/>
          <w:szCs w:val="36"/>
        </w:rPr>
        <w:lastRenderedPageBreak/>
        <w:t xml:space="preserve">OXION SEMINARS: </w:t>
      </w:r>
      <w:r w:rsidR="005D5774">
        <w:rPr>
          <w:rFonts w:ascii="Times New Roman" w:hAnsi="Times New Roman"/>
          <w:b/>
          <w:sz w:val="36"/>
          <w:szCs w:val="36"/>
        </w:rPr>
        <w:t>AUTUMN 2011 -</w:t>
      </w:r>
      <w:r>
        <w:rPr>
          <w:rFonts w:ascii="Times New Roman" w:hAnsi="Times New Roman"/>
          <w:b/>
          <w:sz w:val="36"/>
          <w:szCs w:val="36"/>
        </w:rPr>
        <w:t>2012</w:t>
      </w:r>
    </w:p>
    <w:p w:rsidR="005D5774" w:rsidRDefault="005D5774" w:rsidP="005D5774">
      <w:pPr>
        <w:autoSpaceDE w:val="0"/>
        <w:autoSpaceDN w:val="0"/>
        <w:adjustRightInd w:val="0"/>
        <w:spacing w:after="0" w:line="240" w:lineRule="auto"/>
        <w:rPr>
          <w:rFonts w:ascii="TimesNewRoman" w:hAnsi="TimesNewRoman" w:cs="TimesNewRoman"/>
          <w:sz w:val="24"/>
          <w:szCs w:val="24"/>
        </w:rPr>
      </w:pPr>
    </w:p>
    <w:p w:rsidR="005D5774" w:rsidRDefault="005D5774" w:rsidP="005D5774">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17</w:t>
      </w:r>
      <w:r>
        <w:rPr>
          <w:rFonts w:ascii="TimesNewRoman,Bold" w:hAnsi="TimesNewRoman,Bold" w:cs="TimesNewRoman,Bold"/>
          <w:b/>
          <w:bCs/>
          <w:sz w:val="16"/>
          <w:szCs w:val="16"/>
        </w:rPr>
        <w:t xml:space="preserve">th </w:t>
      </w:r>
      <w:r>
        <w:rPr>
          <w:rFonts w:ascii="TimesNewRoman,Bold" w:hAnsi="TimesNewRoman,Bold" w:cs="TimesNewRoman,Bold"/>
          <w:b/>
          <w:bCs/>
          <w:sz w:val="24"/>
          <w:szCs w:val="24"/>
        </w:rPr>
        <w:t>October</w:t>
      </w:r>
    </w:p>
    <w:p w:rsidR="005D5774" w:rsidRDefault="005D5774" w:rsidP="005D5774">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24"/>
          <w:szCs w:val="24"/>
        </w:rPr>
        <w:t>Professor Michisuke Yuzaki</w:t>
      </w:r>
      <w:r>
        <w:rPr>
          <w:rFonts w:ascii="TimesNewRoman" w:hAnsi="TimesNewRoman" w:cs="TimesNewRoman"/>
          <w:sz w:val="24"/>
          <w:szCs w:val="24"/>
        </w:rPr>
        <w:t>, Keio University, Tokyo</w:t>
      </w:r>
    </w:p>
    <w:p w:rsidR="005D5774" w:rsidRDefault="005D5774" w:rsidP="005D5774">
      <w:pPr>
        <w:rPr>
          <w:rFonts w:ascii="TimesNewRoman" w:hAnsi="TimesNewRoman" w:cs="TimesNewRoman"/>
          <w:sz w:val="24"/>
          <w:szCs w:val="24"/>
        </w:rPr>
      </w:pPr>
      <w:r>
        <w:rPr>
          <w:rFonts w:ascii="TimesNewRoman" w:hAnsi="TimesNewRoman" w:cs="TimesNewRoman"/>
          <w:sz w:val="24"/>
          <w:szCs w:val="24"/>
        </w:rPr>
        <w:t>‘Not an orphan anymore – a glutamate receptor GluD2 finds two partners, Cbln and D-Ser’</w:t>
      </w:r>
    </w:p>
    <w:p w:rsidR="005D5774" w:rsidRPr="00D3628E" w:rsidRDefault="005D5774" w:rsidP="005D5774">
      <w:pPr>
        <w:pStyle w:val="NoSpacing"/>
        <w:rPr>
          <w:rFonts w:ascii="Times New Roman" w:hAnsi="Times New Roman"/>
          <w:b/>
          <w:sz w:val="24"/>
          <w:szCs w:val="24"/>
        </w:rPr>
      </w:pPr>
      <w:r w:rsidRPr="00D3628E">
        <w:rPr>
          <w:rFonts w:ascii="Times New Roman" w:hAnsi="Times New Roman"/>
          <w:b/>
          <w:sz w:val="24"/>
          <w:szCs w:val="24"/>
        </w:rPr>
        <w:t>16</w:t>
      </w:r>
      <w:r w:rsidRPr="00D3628E">
        <w:rPr>
          <w:rFonts w:ascii="Times New Roman" w:hAnsi="Times New Roman"/>
          <w:b/>
          <w:sz w:val="24"/>
          <w:szCs w:val="24"/>
          <w:vertAlign w:val="superscript"/>
        </w:rPr>
        <w:t>th</w:t>
      </w:r>
      <w:r w:rsidRPr="00D3628E">
        <w:rPr>
          <w:rFonts w:ascii="Times New Roman" w:hAnsi="Times New Roman"/>
          <w:b/>
          <w:sz w:val="24"/>
          <w:szCs w:val="24"/>
        </w:rPr>
        <w:t xml:space="preserve"> November</w:t>
      </w:r>
    </w:p>
    <w:p w:rsidR="005D5774" w:rsidRPr="00D3628E" w:rsidRDefault="005D5774" w:rsidP="005D5774">
      <w:pPr>
        <w:pStyle w:val="NoSpacing"/>
        <w:rPr>
          <w:rFonts w:ascii="Times New Roman" w:hAnsi="Times New Roman"/>
          <w:sz w:val="24"/>
          <w:szCs w:val="24"/>
        </w:rPr>
      </w:pPr>
      <w:r w:rsidRPr="00D3628E">
        <w:rPr>
          <w:rFonts w:ascii="Times New Roman" w:hAnsi="Times New Roman"/>
          <w:b/>
          <w:sz w:val="24"/>
          <w:szCs w:val="24"/>
        </w:rPr>
        <w:t>Professor Bill Catterall</w:t>
      </w:r>
      <w:r w:rsidRPr="00D3628E">
        <w:rPr>
          <w:rFonts w:ascii="Times New Roman" w:hAnsi="Times New Roman"/>
          <w:sz w:val="24"/>
          <w:szCs w:val="24"/>
        </w:rPr>
        <w:t>, University of Washington, USA</w:t>
      </w:r>
    </w:p>
    <w:p w:rsidR="005D5774" w:rsidRDefault="005D5774" w:rsidP="005D5774">
      <w:pPr>
        <w:pStyle w:val="NoSpacing"/>
        <w:rPr>
          <w:rFonts w:ascii="Times New Roman" w:hAnsi="Times New Roman"/>
          <w:sz w:val="24"/>
          <w:szCs w:val="24"/>
        </w:rPr>
      </w:pPr>
      <w:r w:rsidRPr="00D3628E">
        <w:rPr>
          <w:rFonts w:ascii="Times New Roman" w:hAnsi="Times New Roman"/>
          <w:sz w:val="24"/>
          <w:szCs w:val="24"/>
        </w:rPr>
        <w:t>‘Sodium channels at atomic resolution: structure, function and disease’</w:t>
      </w:r>
    </w:p>
    <w:p w:rsidR="005D5774" w:rsidRDefault="005D5774" w:rsidP="005D5774">
      <w:pPr>
        <w:pStyle w:val="NoSpacing"/>
        <w:rPr>
          <w:rFonts w:ascii="Times New Roman" w:hAnsi="Times New Roman"/>
          <w:sz w:val="24"/>
          <w:szCs w:val="24"/>
        </w:rPr>
      </w:pPr>
    </w:p>
    <w:p w:rsidR="005D5774" w:rsidRDefault="005D5774" w:rsidP="005D5774">
      <w:pPr>
        <w:pStyle w:val="NoSpacing"/>
        <w:rPr>
          <w:rFonts w:ascii="Times New Roman" w:hAnsi="Times New Roman"/>
          <w:b/>
          <w:sz w:val="24"/>
          <w:szCs w:val="24"/>
        </w:rPr>
      </w:pPr>
      <w:r>
        <w:rPr>
          <w:rFonts w:ascii="Times New Roman" w:hAnsi="Times New Roman"/>
          <w:b/>
          <w:sz w:val="24"/>
          <w:szCs w:val="24"/>
        </w:rPr>
        <w:t>2</w:t>
      </w:r>
      <w:r w:rsidRPr="008C4BC4">
        <w:rPr>
          <w:rFonts w:ascii="Times New Roman" w:hAnsi="Times New Roman"/>
          <w:b/>
          <w:sz w:val="24"/>
          <w:szCs w:val="24"/>
          <w:vertAlign w:val="superscript"/>
        </w:rPr>
        <w:t>nd</w:t>
      </w:r>
      <w:r>
        <w:rPr>
          <w:rFonts w:ascii="Times New Roman" w:hAnsi="Times New Roman"/>
          <w:b/>
          <w:sz w:val="24"/>
          <w:szCs w:val="24"/>
        </w:rPr>
        <w:t xml:space="preserve"> December</w:t>
      </w:r>
    </w:p>
    <w:p w:rsidR="005D5774" w:rsidRDefault="005D5774" w:rsidP="005D5774">
      <w:pPr>
        <w:pStyle w:val="NoSpacing"/>
        <w:rPr>
          <w:rFonts w:ascii="Times New Roman" w:hAnsi="Times New Roman"/>
          <w:sz w:val="24"/>
          <w:szCs w:val="24"/>
        </w:rPr>
      </w:pPr>
      <w:r>
        <w:rPr>
          <w:rFonts w:ascii="Times New Roman" w:hAnsi="Times New Roman"/>
          <w:b/>
          <w:sz w:val="24"/>
          <w:szCs w:val="24"/>
        </w:rPr>
        <w:t>Dr. Denis Burdakov</w:t>
      </w:r>
      <w:r>
        <w:rPr>
          <w:rFonts w:ascii="Times New Roman" w:hAnsi="Times New Roman"/>
          <w:sz w:val="24"/>
          <w:szCs w:val="24"/>
        </w:rPr>
        <w:t>, Dept of Pharmacology, University of Cambridge</w:t>
      </w:r>
    </w:p>
    <w:p w:rsidR="005D5774" w:rsidRDefault="005D5774" w:rsidP="005D5774">
      <w:pPr>
        <w:pStyle w:val="NoSpacing"/>
        <w:rPr>
          <w:rFonts w:ascii="Times New Roman" w:hAnsi="Times New Roman"/>
          <w:sz w:val="24"/>
          <w:szCs w:val="24"/>
        </w:rPr>
      </w:pPr>
      <w:r>
        <w:rPr>
          <w:rFonts w:ascii="Times New Roman" w:hAnsi="Times New Roman"/>
          <w:sz w:val="24"/>
          <w:szCs w:val="24"/>
        </w:rPr>
        <w:t>‘Brain circuits orchestrating sleep and energy balance’</w:t>
      </w:r>
    </w:p>
    <w:p w:rsidR="00801ED1" w:rsidRDefault="00801ED1" w:rsidP="005D5774">
      <w:pPr>
        <w:pStyle w:val="NoSpacing"/>
        <w:rPr>
          <w:rFonts w:ascii="Times New Roman" w:hAnsi="Times New Roman"/>
          <w:sz w:val="24"/>
          <w:szCs w:val="24"/>
        </w:rPr>
      </w:pPr>
    </w:p>
    <w:p w:rsidR="00801ED1" w:rsidRDefault="00801ED1" w:rsidP="005D5774">
      <w:pPr>
        <w:pStyle w:val="NoSpacing"/>
        <w:rPr>
          <w:rFonts w:ascii="Times New Roman" w:hAnsi="Times New Roman"/>
          <w:b/>
          <w:sz w:val="24"/>
          <w:szCs w:val="24"/>
        </w:rPr>
      </w:pPr>
      <w:r>
        <w:rPr>
          <w:rFonts w:ascii="Times New Roman" w:hAnsi="Times New Roman"/>
          <w:b/>
          <w:sz w:val="24"/>
          <w:szCs w:val="24"/>
        </w:rPr>
        <w:t>23</w:t>
      </w:r>
      <w:r w:rsidRPr="00801ED1">
        <w:rPr>
          <w:rFonts w:ascii="Times New Roman" w:hAnsi="Times New Roman"/>
          <w:b/>
          <w:sz w:val="24"/>
          <w:szCs w:val="24"/>
          <w:vertAlign w:val="superscript"/>
        </w:rPr>
        <w:t>rd</w:t>
      </w:r>
      <w:r>
        <w:rPr>
          <w:rFonts w:ascii="Times New Roman" w:hAnsi="Times New Roman"/>
          <w:b/>
          <w:sz w:val="24"/>
          <w:szCs w:val="24"/>
        </w:rPr>
        <w:t xml:space="preserve"> March</w:t>
      </w:r>
    </w:p>
    <w:p w:rsidR="00801ED1" w:rsidRDefault="00801ED1" w:rsidP="005D5774">
      <w:pPr>
        <w:pStyle w:val="NoSpacing"/>
        <w:rPr>
          <w:rFonts w:ascii="Times New Roman" w:hAnsi="Times New Roman"/>
          <w:sz w:val="24"/>
          <w:szCs w:val="24"/>
        </w:rPr>
      </w:pPr>
      <w:r>
        <w:rPr>
          <w:rFonts w:ascii="Times New Roman" w:hAnsi="Times New Roman"/>
          <w:b/>
          <w:sz w:val="24"/>
          <w:szCs w:val="24"/>
        </w:rPr>
        <w:t>Dr. Andreas Schaefer</w:t>
      </w:r>
      <w:r>
        <w:rPr>
          <w:rFonts w:ascii="Times New Roman" w:hAnsi="Times New Roman"/>
          <w:sz w:val="24"/>
          <w:szCs w:val="24"/>
        </w:rPr>
        <w:t>, Max Planck Institute, University of Heidelberg</w:t>
      </w:r>
    </w:p>
    <w:p w:rsidR="00801ED1" w:rsidRDefault="00801ED1" w:rsidP="005D5774">
      <w:pPr>
        <w:pStyle w:val="NoSpacing"/>
        <w:rPr>
          <w:rFonts w:ascii="Times New Roman" w:hAnsi="Times New Roman"/>
          <w:sz w:val="24"/>
          <w:szCs w:val="24"/>
        </w:rPr>
      </w:pPr>
      <w:r>
        <w:rPr>
          <w:rFonts w:ascii="Times New Roman" w:hAnsi="Times New Roman"/>
          <w:sz w:val="24"/>
          <w:szCs w:val="24"/>
        </w:rPr>
        <w:t>‘Inhibition and odour discrimination in mice’</w:t>
      </w:r>
    </w:p>
    <w:p w:rsidR="000737B8" w:rsidRDefault="000737B8" w:rsidP="005D5774">
      <w:pPr>
        <w:pStyle w:val="NoSpacing"/>
        <w:rPr>
          <w:rFonts w:ascii="Times New Roman" w:hAnsi="Times New Roman"/>
          <w:sz w:val="24"/>
          <w:szCs w:val="24"/>
        </w:rPr>
      </w:pPr>
    </w:p>
    <w:p w:rsidR="000737B8" w:rsidRDefault="000737B8" w:rsidP="005D5774">
      <w:pPr>
        <w:pStyle w:val="NoSpacing"/>
        <w:rPr>
          <w:rFonts w:ascii="Times New Roman" w:hAnsi="Times New Roman"/>
          <w:b/>
          <w:sz w:val="24"/>
          <w:szCs w:val="24"/>
        </w:rPr>
      </w:pPr>
      <w:r>
        <w:rPr>
          <w:rFonts w:ascii="Times New Roman" w:hAnsi="Times New Roman"/>
          <w:b/>
          <w:sz w:val="24"/>
          <w:szCs w:val="24"/>
        </w:rPr>
        <w:t>25</w:t>
      </w:r>
      <w:r w:rsidRPr="000737B8">
        <w:rPr>
          <w:rFonts w:ascii="Times New Roman" w:hAnsi="Times New Roman"/>
          <w:b/>
          <w:sz w:val="24"/>
          <w:szCs w:val="24"/>
          <w:vertAlign w:val="superscript"/>
        </w:rPr>
        <w:t>th</w:t>
      </w:r>
      <w:r>
        <w:rPr>
          <w:rFonts w:ascii="Times New Roman" w:hAnsi="Times New Roman"/>
          <w:b/>
          <w:sz w:val="24"/>
          <w:szCs w:val="24"/>
        </w:rPr>
        <w:t xml:space="preserve"> April</w:t>
      </w:r>
    </w:p>
    <w:p w:rsidR="000737B8" w:rsidRDefault="000737B8" w:rsidP="005D5774">
      <w:pPr>
        <w:pStyle w:val="NoSpacing"/>
        <w:rPr>
          <w:rFonts w:ascii="Times New Roman" w:hAnsi="Times New Roman"/>
          <w:sz w:val="24"/>
          <w:szCs w:val="24"/>
        </w:rPr>
      </w:pPr>
      <w:r>
        <w:rPr>
          <w:rFonts w:ascii="Times New Roman" w:hAnsi="Times New Roman"/>
          <w:b/>
          <w:sz w:val="24"/>
          <w:szCs w:val="24"/>
        </w:rPr>
        <w:t>Professor Michael Hausser</w:t>
      </w:r>
      <w:r>
        <w:rPr>
          <w:rFonts w:ascii="Times New Roman" w:hAnsi="Times New Roman"/>
          <w:sz w:val="24"/>
          <w:szCs w:val="24"/>
        </w:rPr>
        <w:t>, University College London</w:t>
      </w:r>
    </w:p>
    <w:p w:rsidR="000737B8" w:rsidRPr="000737B8" w:rsidRDefault="003D2343" w:rsidP="005D5774">
      <w:pPr>
        <w:pStyle w:val="NoSpacing"/>
        <w:rPr>
          <w:rFonts w:ascii="Times New Roman" w:hAnsi="Times New Roman"/>
          <w:sz w:val="24"/>
          <w:szCs w:val="24"/>
        </w:rPr>
      </w:pPr>
      <w:r>
        <w:rPr>
          <w:rFonts w:ascii="Times New Roman" w:hAnsi="Times New Roman"/>
          <w:sz w:val="24"/>
          <w:szCs w:val="24"/>
        </w:rPr>
        <w:t>‘Dendritic computation</w:t>
      </w:r>
      <w:r w:rsidR="000737B8">
        <w:rPr>
          <w:rFonts w:ascii="Times New Roman" w:hAnsi="Times New Roman"/>
          <w:sz w:val="24"/>
          <w:szCs w:val="24"/>
        </w:rPr>
        <w:t>’</w:t>
      </w:r>
    </w:p>
    <w:p w:rsidR="005D5774" w:rsidRDefault="005D5774" w:rsidP="005D5774">
      <w:pPr>
        <w:pStyle w:val="NoSpacing"/>
        <w:rPr>
          <w:rFonts w:ascii="Times New Roman" w:hAnsi="Times New Roman"/>
          <w:b/>
          <w:sz w:val="36"/>
          <w:szCs w:val="36"/>
        </w:rPr>
      </w:pPr>
    </w:p>
    <w:p w:rsidR="00746C46" w:rsidRDefault="00746C46"/>
    <w:sectPr w:rsidR="00746C46" w:rsidSect="00797A86">
      <w:footerReference w:type="default" r:id="rId51"/>
      <w:footerReference w:type="first" r:id="rId52"/>
      <w:pgSz w:w="11906" w:h="16838"/>
      <w:pgMar w:top="1440" w:right="1440" w:bottom="1440" w:left="1440" w:header="708" w:footer="68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C74" w:rsidRDefault="00ED1C74" w:rsidP="00C432AB">
      <w:pPr>
        <w:spacing w:after="0" w:line="240" w:lineRule="auto"/>
      </w:pPr>
      <w:r>
        <w:separator/>
      </w:r>
    </w:p>
  </w:endnote>
  <w:endnote w:type="continuationSeparator" w:id="0">
    <w:p w:rsidR="00ED1C74" w:rsidRDefault="00ED1C74" w:rsidP="00C43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roman"/>
    <w:notTrueType/>
    <w:pitch w:val="default"/>
  </w:font>
  <w:font w:name="AdvP403A40">
    <w:altName w:val="Cambria"/>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719996"/>
      <w:docPartObj>
        <w:docPartGallery w:val="Page Numbers (Bottom of Page)"/>
        <w:docPartUnique/>
      </w:docPartObj>
    </w:sdtPr>
    <w:sdtEndPr>
      <w:rPr>
        <w:noProof/>
      </w:rPr>
    </w:sdtEndPr>
    <w:sdtContent>
      <w:p w:rsidR="00ED1C74" w:rsidRDefault="00ED1C74">
        <w:pPr>
          <w:pStyle w:val="Footer"/>
          <w:jc w:val="center"/>
        </w:pPr>
        <w:r>
          <w:fldChar w:fldCharType="begin"/>
        </w:r>
        <w:r>
          <w:instrText xml:space="preserve"> PAGE   \* MERGEFORMAT </w:instrText>
        </w:r>
        <w:r>
          <w:fldChar w:fldCharType="separate"/>
        </w:r>
        <w:r w:rsidR="00572D4E">
          <w:rPr>
            <w:noProof/>
          </w:rPr>
          <w:t>2</w:t>
        </w:r>
        <w:r>
          <w:rPr>
            <w:noProof/>
          </w:rPr>
          <w:fldChar w:fldCharType="end"/>
        </w:r>
      </w:p>
    </w:sdtContent>
  </w:sdt>
  <w:p w:rsidR="00ED1C74" w:rsidRDefault="00ED1C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74" w:rsidRDefault="00ED1C74">
    <w:pPr>
      <w:pStyle w:val="Footer"/>
      <w:jc w:val="center"/>
    </w:pPr>
  </w:p>
  <w:p w:rsidR="00ED1C74" w:rsidRDefault="00ED1C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C74" w:rsidRDefault="00ED1C74" w:rsidP="00C432AB">
      <w:pPr>
        <w:spacing w:after="0" w:line="240" w:lineRule="auto"/>
      </w:pPr>
      <w:r>
        <w:separator/>
      </w:r>
    </w:p>
  </w:footnote>
  <w:footnote w:type="continuationSeparator" w:id="0">
    <w:p w:rsidR="00ED1C74" w:rsidRDefault="00ED1C74" w:rsidP="00C432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4B0"/>
    <w:multiLevelType w:val="hybridMultilevel"/>
    <w:tmpl w:val="B3C64180"/>
    <w:lvl w:ilvl="0" w:tplc="04090001">
      <w:start w:val="1"/>
      <w:numFmt w:val="bullet"/>
      <w:lvlText w:val=""/>
      <w:lvlJc w:val="left"/>
      <w:pPr>
        <w:ind w:left="885" w:hanging="360"/>
      </w:pPr>
      <w:rPr>
        <w:rFonts w:ascii="Symbol" w:hAnsi="Symbol" w:hint="default"/>
      </w:rPr>
    </w:lvl>
    <w:lvl w:ilvl="1" w:tplc="04090003">
      <w:start w:val="1"/>
      <w:numFmt w:val="bullet"/>
      <w:lvlText w:val="o"/>
      <w:lvlJc w:val="left"/>
      <w:pPr>
        <w:ind w:left="1605" w:hanging="360"/>
      </w:pPr>
      <w:rPr>
        <w:rFonts w:ascii="Courier New" w:hAnsi="Courier New" w:cs="Courier New" w:hint="default"/>
      </w:rPr>
    </w:lvl>
    <w:lvl w:ilvl="2" w:tplc="04090005">
      <w:start w:val="1"/>
      <w:numFmt w:val="bullet"/>
      <w:lvlText w:val=""/>
      <w:lvlJc w:val="left"/>
      <w:pPr>
        <w:ind w:left="2325" w:hanging="360"/>
      </w:pPr>
      <w:rPr>
        <w:rFonts w:ascii="Wingdings" w:hAnsi="Wingdings" w:hint="default"/>
      </w:rPr>
    </w:lvl>
    <w:lvl w:ilvl="3" w:tplc="04090001">
      <w:start w:val="1"/>
      <w:numFmt w:val="bullet"/>
      <w:lvlText w:val=""/>
      <w:lvlJc w:val="left"/>
      <w:pPr>
        <w:ind w:left="3045" w:hanging="360"/>
      </w:pPr>
      <w:rPr>
        <w:rFonts w:ascii="Symbol" w:hAnsi="Symbol" w:hint="default"/>
      </w:rPr>
    </w:lvl>
    <w:lvl w:ilvl="4" w:tplc="04090003">
      <w:start w:val="1"/>
      <w:numFmt w:val="bullet"/>
      <w:lvlText w:val="o"/>
      <w:lvlJc w:val="left"/>
      <w:pPr>
        <w:ind w:left="3765" w:hanging="360"/>
      </w:pPr>
      <w:rPr>
        <w:rFonts w:ascii="Courier New" w:hAnsi="Courier New" w:cs="Courier New" w:hint="default"/>
      </w:rPr>
    </w:lvl>
    <w:lvl w:ilvl="5" w:tplc="04090005">
      <w:start w:val="1"/>
      <w:numFmt w:val="bullet"/>
      <w:lvlText w:val=""/>
      <w:lvlJc w:val="left"/>
      <w:pPr>
        <w:ind w:left="4485" w:hanging="360"/>
      </w:pPr>
      <w:rPr>
        <w:rFonts w:ascii="Wingdings" w:hAnsi="Wingdings" w:hint="default"/>
      </w:rPr>
    </w:lvl>
    <w:lvl w:ilvl="6" w:tplc="04090001">
      <w:start w:val="1"/>
      <w:numFmt w:val="bullet"/>
      <w:lvlText w:val=""/>
      <w:lvlJc w:val="left"/>
      <w:pPr>
        <w:ind w:left="5205" w:hanging="360"/>
      </w:pPr>
      <w:rPr>
        <w:rFonts w:ascii="Symbol" w:hAnsi="Symbol" w:hint="default"/>
      </w:rPr>
    </w:lvl>
    <w:lvl w:ilvl="7" w:tplc="04090003">
      <w:start w:val="1"/>
      <w:numFmt w:val="bullet"/>
      <w:lvlText w:val="o"/>
      <w:lvlJc w:val="left"/>
      <w:pPr>
        <w:ind w:left="5925" w:hanging="360"/>
      </w:pPr>
      <w:rPr>
        <w:rFonts w:ascii="Courier New" w:hAnsi="Courier New" w:cs="Courier New" w:hint="default"/>
      </w:rPr>
    </w:lvl>
    <w:lvl w:ilvl="8" w:tplc="04090005">
      <w:start w:val="1"/>
      <w:numFmt w:val="bullet"/>
      <w:lvlText w:val=""/>
      <w:lvlJc w:val="left"/>
      <w:pPr>
        <w:ind w:left="6645" w:hanging="360"/>
      </w:pPr>
      <w:rPr>
        <w:rFonts w:ascii="Wingdings" w:hAnsi="Wingdings" w:hint="default"/>
      </w:rPr>
    </w:lvl>
  </w:abstractNum>
  <w:abstractNum w:abstractNumId="1">
    <w:nsid w:val="071F6411"/>
    <w:multiLevelType w:val="hybridMultilevel"/>
    <w:tmpl w:val="39165272"/>
    <w:lvl w:ilvl="0" w:tplc="C1183BCA">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16EF2"/>
    <w:multiLevelType w:val="hybridMultilevel"/>
    <w:tmpl w:val="EDD4999E"/>
    <w:lvl w:ilvl="0" w:tplc="FFFFFFFF">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08F837AC"/>
    <w:multiLevelType w:val="hybridMultilevel"/>
    <w:tmpl w:val="25A0C7C8"/>
    <w:lvl w:ilvl="0" w:tplc="250EF336">
      <w:start w:val="1"/>
      <w:numFmt w:val="decimal"/>
      <w:lvlText w:val="%1)"/>
      <w:lvlJc w:val="left"/>
      <w:pPr>
        <w:tabs>
          <w:tab w:val="num" w:pos="735"/>
        </w:tabs>
        <w:ind w:left="73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9287FD9"/>
    <w:multiLevelType w:val="hybridMultilevel"/>
    <w:tmpl w:val="0924E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9C04EE"/>
    <w:multiLevelType w:val="hybridMultilevel"/>
    <w:tmpl w:val="AC769DF4"/>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0BFB4522"/>
    <w:multiLevelType w:val="hybridMultilevel"/>
    <w:tmpl w:val="149AB000"/>
    <w:lvl w:ilvl="0" w:tplc="3DDC9A4C">
      <w:start w:val="1"/>
      <w:numFmt w:val="decimal"/>
      <w:lvlText w:val="%1."/>
      <w:lvlJc w:val="left"/>
      <w:pPr>
        <w:ind w:left="1998"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F50C1"/>
    <w:multiLevelType w:val="hybridMultilevel"/>
    <w:tmpl w:val="8160B746"/>
    <w:lvl w:ilvl="0" w:tplc="3DDC9A4C">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3E51A6"/>
    <w:multiLevelType w:val="hybridMultilevel"/>
    <w:tmpl w:val="127A3080"/>
    <w:lvl w:ilvl="0" w:tplc="C10455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48D1E61"/>
    <w:multiLevelType w:val="hybridMultilevel"/>
    <w:tmpl w:val="19CE3B84"/>
    <w:lvl w:ilvl="0" w:tplc="F446D892">
      <w:start w:val="1"/>
      <w:numFmt w:val="lowerRoman"/>
      <w:lvlText w:val="(%1)"/>
      <w:lvlJc w:val="left"/>
      <w:pPr>
        <w:tabs>
          <w:tab w:val="num" w:pos="1605"/>
        </w:tabs>
        <w:ind w:left="160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79318BB"/>
    <w:multiLevelType w:val="hybridMultilevel"/>
    <w:tmpl w:val="0A246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3B2346"/>
    <w:multiLevelType w:val="hybridMultilevel"/>
    <w:tmpl w:val="25A0C7C8"/>
    <w:lvl w:ilvl="0" w:tplc="250EF336">
      <w:start w:val="1"/>
      <w:numFmt w:val="decimal"/>
      <w:lvlText w:val="%1)"/>
      <w:lvlJc w:val="left"/>
      <w:pPr>
        <w:tabs>
          <w:tab w:val="num" w:pos="735"/>
        </w:tabs>
        <w:ind w:left="73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F38584C"/>
    <w:multiLevelType w:val="hybridMultilevel"/>
    <w:tmpl w:val="53FC6458"/>
    <w:lvl w:ilvl="0" w:tplc="24C62326">
      <w:start w:val="1"/>
      <w:numFmt w:val="decimal"/>
      <w:lvlText w:val="%1."/>
      <w:lvlJc w:val="left"/>
      <w:pPr>
        <w:ind w:left="720" w:hanging="360"/>
      </w:pPr>
      <w:rPr>
        <w:rFonts w:ascii="Times New Roman" w:hAnsi="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9F46B0"/>
    <w:multiLevelType w:val="hybridMultilevel"/>
    <w:tmpl w:val="3D9864AC"/>
    <w:lvl w:ilvl="0" w:tplc="3DDC9A4C">
      <w:start w:val="1"/>
      <w:numFmt w:val="decimal"/>
      <w:lvlText w:val="%1."/>
      <w:lvlJc w:val="left"/>
      <w:pPr>
        <w:ind w:left="1998" w:hanging="360"/>
      </w:pPr>
      <w:rPr>
        <w:rFonts w:ascii="Times New Roman" w:hAnsi="Times New Roman" w:cs="Times New Roman" w:hint="default"/>
        <w:sz w:val="24"/>
      </w:rPr>
    </w:lvl>
    <w:lvl w:ilvl="1" w:tplc="04090019">
      <w:start w:val="1"/>
      <w:numFmt w:val="lowerLetter"/>
      <w:lvlText w:val="%2."/>
      <w:lvlJc w:val="left"/>
      <w:pPr>
        <w:ind w:left="2718" w:hanging="360"/>
      </w:pPr>
      <w:rPr>
        <w:rFonts w:cs="Times New Roman"/>
      </w:rPr>
    </w:lvl>
    <w:lvl w:ilvl="2" w:tplc="0409001B" w:tentative="1">
      <w:start w:val="1"/>
      <w:numFmt w:val="lowerRoman"/>
      <w:lvlText w:val="%3."/>
      <w:lvlJc w:val="right"/>
      <w:pPr>
        <w:ind w:left="3438" w:hanging="180"/>
      </w:pPr>
      <w:rPr>
        <w:rFonts w:cs="Times New Roman"/>
      </w:rPr>
    </w:lvl>
    <w:lvl w:ilvl="3" w:tplc="0409000F" w:tentative="1">
      <w:start w:val="1"/>
      <w:numFmt w:val="decimal"/>
      <w:lvlText w:val="%4."/>
      <w:lvlJc w:val="left"/>
      <w:pPr>
        <w:ind w:left="4158" w:hanging="360"/>
      </w:pPr>
      <w:rPr>
        <w:rFonts w:cs="Times New Roman"/>
      </w:rPr>
    </w:lvl>
    <w:lvl w:ilvl="4" w:tplc="04090019" w:tentative="1">
      <w:start w:val="1"/>
      <w:numFmt w:val="lowerLetter"/>
      <w:lvlText w:val="%5."/>
      <w:lvlJc w:val="left"/>
      <w:pPr>
        <w:ind w:left="4878" w:hanging="360"/>
      </w:pPr>
      <w:rPr>
        <w:rFonts w:cs="Times New Roman"/>
      </w:rPr>
    </w:lvl>
    <w:lvl w:ilvl="5" w:tplc="0409001B" w:tentative="1">
      <w:start w:val="1"/>
      <w:numFmt w:val="lowerRoman"/>
      <w:lvlText w:val="%6."/>
      <w:lvlJc w:val="right"/>
      <w:pPr>
        <w:ind w:left="5598" w:hanging="180"/>
      </w:pPr>
      <w:rPr>
        <w:rFonts w:cs="Times New Roman"/>
      </w:rPr>
    </w:lvl>
    <w:lvl w:ilvl="6" w:tplc="0409000F" w:tentative="1">
      <w:start w:val="1"/>
      <w:numFmt w:val="decimal"/>
      <w:lvlText w:val="%7."/>
      <w:lvlJc w:val="left"/>
      <w:pPr>
        <w:ind w:left="6318" w:hanging="360"/>
      </w:pPr>
      <w:rPr>
        <w:rFonts w:cs="Times New Roman"/>
      </w:rPr>
    </w:lvl>
    <w:lvl w:ilvl="7" w:tplc="04090019" w:tentative="1">
      <w:start w:val="1"/>
      <w:numFmt w:val="lowerLetter"/>
      <w:lvlText w:val="%8."/>
      <w:lvlJc w:val="left"/>
      <w:pPr>
        <w:ind w:left="7038" w:hanging="360"/>
      </w:pPr>
      <w:rPr>
        <w:rFonts w:cs="Times New Roman"/>
      </w:rPr>
    </w:lvl>
    <w:lvl w:ilvl="8" w:tplc="0409001B" w:tentative="1">
      <w:start w:val="1"/>
      <w:numFmt w:val="lowerRoman"/>
      <w:lvlText w:val="%9."/>
      <w:lvlJc w:val="right"/>
      <w:pPr>
        <w:ind w:left="7758" w:hanging="180"/>
      </w:pPr>
      <w:rPr>
        <w:rFonts w:cs="Times New Roman"/>
      </w:rPr>
    </w:lvl>
  </w:abstractNum>
  <w:abstractNum w:abstractNumId="14">
    <w:nsid w:val="20476D91"/>
    <w:multiLevelType w:val="hybridMultilevel"/>
    <w:tmpl w:val="60A4F4A0"/>
    <w:lvl w:ilvl="0" w:tplc="97ECC93A">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08F486C"/>
    <w:multiLevelType w:val="hybridMultilevel"/>
    <w:tmpl w:val="4DB21C56"/>
    <w:lvl w:ilvl="0" w:tplc="1F848D6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5E174C1"/>
    <w:multiLevelType w:val="hybridMultilevel"/>
    <w:tmpl w:val="35847FB0"/>
    <w:lvl w:ilvl="0" w:tplc="EF704602">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6AC554A"/>
    <w:multiLevelType w:val="hybridMultilevel"/>
    <w:tmpl w:val="715E9FCC"/>
    <w:lvl w:ilvl="0" w:tplc="3DDC9A4C">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A4E1BBC"/>
    <w:multiLevelType w:val="hybridMultilevel"/>
    <w:tmpl w:val="88D4A20A"/>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6A930B7"/>
    <w:multiLevelType w:val="hybridMultilevel"/>
    <w:tmpl w:val="5306730C"/>
    <w:lvl w:ilvl="0" w:tplc="F72029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286344"/>
    <w:multiLevelType w:val="hybridMultilevel"/>
    <w:tmpl w:val="68760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8F3112"/>
    <w:multiLevelType w:val="hybridMultilevel"/>
    <w:tmpl w:val="66AAE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E9A6484"/>
    <w:multiLevelType w:val="hybridMultilevel"/>
    <w:tmpl w:val="B086A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90080C"/>
    <w:multiLevelType w:val="hybridMultilevel"/>
    <w:tmpl w:val="DCB24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8651D96"/>
    <w:multiLevelType w:val="hybridMultilevel"/>
    <w:tmpl w:val="7AC65C02"/>
    <w:lvl w:ilvl="0" w:tplc="F72029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1A4367"/>
    <w:multiLevelType w:val="hybridMultilevel"/>
    <w:tmpl w:val="34B8F0A0"/>
    <w:lvl w:ilvl="0" w:tplc="EF704602">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0B6150D"/>
    <w:multiLevelType w:val="hybridMultilevel"/>
    <w:tmpl w:val="D7184E26"/>
    <w:lvl w:ilvl="0" w:tplc="3DDC9A4C">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5A1802"/>
    <w:multiLevelType w:val="hybridMultilevel"/>
    <w:tmpl w:val="8DD0DADC"/>
    <w:lvl w:ilvl="0" w:tplc="1F848D6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1336E4"/>
    <w:multiLevelType w:val="hybridMultilevel"/>
    <w:tmpl w:val="088EA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BA1BC7"/>
    <w:multiLevelType w:val="hybridMultilevel"/>
    <w:tmpl w:val="987C372E"/>
    <w:lvl w:ilvl="0" w:tplc="42A659A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03532D"/>
    <w:multiLevelType w:val="hybridMultilevel"/>
    <w:tmpl w:val="7D386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4C671C"/>
    <w:multiLevelType w:val="hybridMultilevel"/>
    <w:tmpl w:val="F8D22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62F71D9"/>
    <w:multiLevelType w:val="hybridMultilevel"/>
    <w:tmpl w:val="A956C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6B57DD9"/>
    <w:multiLevelType w:val="hybridMultilevel"/>
    <w:tmpl w:val="959E3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72F4084"/>
    <w:multiLevelType w:val="hybridMultilevel"/>
    <w:tmpl w:val="428E9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7917F69"/>
    <w:multiLevelType w:val="hybridMultilevel"/>
    <w:tmpl w:val="61E86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8222D38"/>
    <w:multiLevelType w:val="hybridMultilevel"/>
    <w:tmpl w:val="0A0A7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8CC3ACF"/>
    <w:multiLevelType w:val="hybridMultilevel"/>
    <w:tmpl w:val="0A56D0C6"/>
    <w:lvl w:ilvl="0" w:tplc="70E685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BC00549"/>
    <w:multiLevelType w:val="hybridMultilevel"/>
    <w:tmpl w:val="F5321F58"/>
    <w:lvl w:ilvl="0" w:tplc="3DDC9A4C">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DC02CDA"/>
    <w:multiLevelType w:val="hybridMultilevel"/>
    <w:tmpl w:val="E82A1CD6"/>
    <w:lvl w:ilvl="0" w:tplc="3DDC9A4C">
      <w:start w:val="1"/>
      <w:numFmt w:val="decimal"/>
      <w:lvlText w:val="%1."/>
      <w:lvlJc w:val="left"/>
      <w:pPr>
        <w:ind w:left="1856" w:hanging="360"/>
      </w:pPr>
      <w:rPr>
        <w:rFonts w:ascii="Times New Roman" w:hAnsi="Times New Roman" w:hint="default"/>
        <w:sz w:val="24"/>
      </w:rPr>
    </w:lvl>
    <w:lvl w:ilvl="1" w:tplc="04090019" w:tentative="1">
      <w:start w:val="1"/>
      <w:numFmt w:val="lowerLetter"/>
      <w:lvlText w:val="%2."/>
      <w:lvlJc w:val="left"/>
      <w:pPr>
        <w:ind w:left="2576" w:hanging="360"/>
      </w:pPr>
    </w:lvl>
    <w:lvl w:ilvl="2" w:tplc="0409001B" w:tentative="1">
      <w:start w:val="1"/>
      <w:numFmt w:val="lowerRoman"/>
      <w:lvlText w:val="%3."/>
      <w:lvlJc w:val="right"/>
      <w:pPr>
        <w:ind w:left="3296" w:hanging="180"/>
      </w:pPr>
    </w:lvl>
    <w:lvl w:ilvl="3" w:tplc="0409000F" w:tentative="1">
      <w:start w:val="1"/>
      <w:numFmt w:val="decimal"/>
      <w:lvlText w:val="%4."/>
      <w:lvlJc w:val="left"/>
      <w:pPr>
        <w:ind w:left="4016" w:hanging="360"/>
      </w:pPr>
    </w:lvl>
    <w:lvl w:ilvl="4" w:tplc="04090019" w:tentative="1">
      <w:start w:val="1"/>
      <w:numFmt w:val="lowerLetter"/>
      <w:lvlText w:val="%5."/>
      <w:lvlJc w:val="left"/>
      <w:pPr>
        <w:ind w:left="4736" w:hanging="360"/>
      </w:pPr>
    </w:lvl>
    <w:lvl w:ilvl="5" w:tplc="0409001B" w:tentative="1">
      <w:start w:val="1"/>
      <w:numFmt w:val="lowerRoman"/>
      <w:lvlText w:val="%6."/>
      <w:lvlJc w:val="right"/>
      <w:pPr>
        <w:ind w:left="5456" w:hanging="180"/>
      </w:pPr>
    </w:lvl>
    <w:lvl w:ilvl="6" w:tplc="0409000F" w:tentative="1">
      <w:start w:val="1"/>
      <w:numFmt w:val="decimal"/>
      <w:lvlText w:val="%7."/>
      <w:lvlJc w:val="left"/>
      <w:pPr>
        <w:ind w:left="6176" w:hanging="360"/>
      </w:pPr>
    </w:lvl>
    <w:lvl w:ilvl="7" w:tplc="04090019" w:tentative="1">
      <w:start w:val="1"/>
      <w:numFmt w:val="lowerLetter"/>
      <w:lvlText w:val="%8."/>
      <w:lvlJc w:val="left"/>
      <w:pPr>
        <w:ind w:left="6896" w:hanging="360"/>
      </w:pPr>
    </w:lvl>
    <w:lvl w:ilvl="8" w:tplc="0409001B" w:tentative="1">
      <w:start w:val="1"/>
      <w:numFmt w:val="lowerRoman"/>
      <w:lvlText w:val="%9."/>
      <w:lvlJc w:val="right"/>
      <w:pPr>
        <w:ind w:left="7616" w:hanging="180"/>
      </w:pPr>
    </w:lvl>
  </w:abstractNum>
  <w:abstractNum w:abstractNumId="40">
    <w:nsid w:val="6E7011C3"/>
    <w:multiLevelType w:val="hybridMultilevel"/>
    <w:tmpl w:val="88D4A20A"/>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6E95177A"/>
    <w:multiLevelType w:val="hybridMultilevel"/>
    <w:tmpl w:val="132AA0E0"/>
    <w:lvl w:ilvl="0" w:tplc="67103198">
      <w:start w:val="1"/>
      <w:numFmt w:val="decimal"/>
      <w:lvlText w:val="%1."/>
      <w:lvlJc w:val="left"/>
      <w:pPr>
        <w:tabs>
          <w:tab w:val="num" w:pos="1440"/>
        </w:tabs>
        <w:ind w:left="1440" w:hanging="55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09D0361"/>
    <w:multiLevelType w:val="hybridMultilevel"/>
    <w:tmpl w:val="B560D5E8"/>
    <w:lvl w:ilvl="0" w:tplc="F72029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5A1771B"/>
    <w:multiLevelType w:val="hybridMultilevel"/>
    <w:tmpl w:val="9CDAC5B0"/>
    <w:lvl w:ilvl="0" w:tplc="3DDC9A4C">
      <w:start w:val="1"/>
      <w:numFmt w:val="decimal"/>
      <w:lvlText w:val="%1."/>
      <w:lvlJc w:val="left"/>
      <w:pPr>
        <w:ind w:left="720" w:hanging="360"/>
      </w:pPr>
      <w:rPr>
        <w:rFonts w:ascii="Times New Roman" w:hAnsi="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6AC6DD7"/>
    <w:multiLevelType w:val="hybridMultilevel"/>
    <w:tmpl w:val="37482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274567"/>
    <w:multiLevelType w:val="hybridMultilevel"/>
    <w:tmpl w:val="9B92B4AE"/>
    <w:lvl w:ilvl="0" w:tplc="3DDC9A4C">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9B2B0A"/>
    <w:multiLevelType w:val="hybridMultilevel"/>
    <w:tmpl w:val="16981CFE"/>
    <w:lvl w:ilvl="0" w:tplc="1E5C15BC">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9CF5137"/>
    <w:multiLevelType w:val="hybridMultilevel"/>
    <w:tmpl w:val="A8D8D702"/>
    <w:lvl w:ilvl="0" w:tplc="7214FC7C">
      <w:start w:val="1"/>
      <w:numFmt w:val="lowerRoman"/>
      <w:lvlText w:val="(%1)"/>
      <w:lvlJc w:val="left"/>
      <w:pPr>
        <w:tabs>
          <w:tab w:val="num" w:pos="1605"/>
        </w:tabs>
        <w:ind w:left="160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A015A92"/>
    <w:multiLevelType w:val="hybridMultilevel"/>
    <w:tmpl w:val="C8586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B6C3A59"/>
    <w:multiLevelType w:val="hybridMultilevel"/>
    <w:tmpl w:val="2796EC7A"/>
    <w:lvl w:ilvl="0" w:tplc="FEFA47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D6D0334"/>
    <w:multiLevelType w:val="hybridMultilevel"/>
    <w:tmpl w:val="0396DB48"/>
    <w:lvl w:ilvl="0" w:tplc="04090001">
      <w:start w:val="1"/>
      <w:numFmt w:val="bullet"/>
      <w:lvlText w:val=""/>
      <w:lvlJc w:val="left"/>
      <w:pPr>
        <w:ind w:left="1962" w:hanging="360"/>
      </w:pPr>
      <w:rPr>
        <w:rFonts w:ascii="Symbol" w:hAnsi="Symbol" w:hint="default"/>
      </w:rPr>
    </w:lvl>
    <w:lvl w:ilvl="1" w:tplc="04090003">
      <w:start w:val="1"/>
      <w:numFmt w:val="bullet"/>
      <w:lvlText w:val="o"/>
      <w:lvlJc w:val="left"/>
      <w:pPr>
        <w:ind w:left="2682" w:hanging="360"/>
      </w:pPr>
      <w:rPr>
        <w:rFonts w:ascii="Courier New" w:hAnsi="Courier New" w:cs="Courier New" w:hint="default"/>
      </w:rPr>
    </w:lvl>
    <w:lvl w:ilvl="2" w:tplc="04090005" w:tentative="1">
      <w:start w:val="1"/>
      <w:numFmt w:val="bullet"/>
      <w:lvlText w:val=""/>
      <w:lvlJc w:val="left"/>
      <w:pPr>
        <w:ind w:left="3402" w:hanging="360"/>
      </w:pPr>
      <w:rPr>
        <w:rFonts w:ascii="Wingdings" w:hAnsi="Wingdings" w:hint="default"/>
      </w:rPr>
    </w:lvl>
    <w:lvl w:ilvl="3" w:tplc="04090001" w:tentative="1">
      <w:start w:val="1"/>
      <w:numFmt w:val="bullet"/>
      <w:lvlText w:val=""/>
      <w:lvlJc w:val="left"/>
      <w:pPr>
        <w:ind w:left="4122" w:hanging="360"/>
      </w:pPr>
      <w:rPr>
        <w:rFonts w:ascii="Symbol" w:hAnsi="Symbol" w:hint="default"/>
      </w:rPr>
    </w:lvl>
    <w:lvl w:ilvl="4" w:tplc="04090003" w:tentative="1">
      <w:start w:val="1"/>
      <w:numFmt w:val="bullet"/>
      <w:lvlText w:val="o"/>
      <w:lvlJc w:val="left"/>
      <w:pPr>
        <w:ind w:left="4842" w:hanging="360"/>
      </w:pPr>
      <w:rPr>
        <w:rFonts w:ascii="Courier New" w:hAnsi="Courier New" w:cs="Courier New" w:hint="default"/>
      </w:rPr>
    </w:lvl>
    <w:lvl w:ilvl="5" w:tplc="04090005" w:tentative="1">
      <w:start w:val="1"/>
      <w:numFmt w:val="bullet"/>
      <w:lvlText w:val=""/>
      <w:lvlJc w:val="left"/>
      <w:pPr>
        <w:ind w:left="5562" w:hanging="360"/>
      </w:pPr>
      <w:rPr>
        <w:rFonts w:ascii="Wingdings" w:hAnsi="Wingdings" w:hint="default"/>
      </w:rPr>
    </w:lvl>
    <w:lvl w:ilvl="6" w:tplc="04090001" w:tentative="1">
      <w:start w:val="1"/>
      <w:numFmt w:val="bullet"/>
      <w:lvlText w:val=""/>
      <w:lvlJc w:val="left"/>
      <w:pPr>
        <w:ind w:left="6282" w:hanging="360"/>
      </w:pPr>
      <w:rPr>
        <w:rFonts w:ascii="Symbol" w:hAnsi="Symbol" w:hint="default"/>
      </w:rPr>
    </w:lvl>
    <w:lvl w:ilvl="7" w:tplc="04090003" w:tentative="1">
      <w:start w:val="1"/>
      <w:numFmt w:val="bullet"/>
      <w:lvlText w:val="o"/>
      <w:lvlJc w:val="left"/>
      <w:pPr>
        <w:ind w:left="7002" w:hanging="360"/>
      </w:pPr>
      <w:rPr>
        <w:rFonts w:ascii="Courier New" w:hAnsi="Courier New" w:cs="Courier New" w:hint="default"/>
      </w:rPr>
    </w:lvl>
    <w:lvl w:ilvl="8" w:tplc="04090005" w:tentative="1">
      <w:start w:val="1"/>
      <w:numFmt w:val="bullet"/>
      <w:lvlText w:val=""/>
      <w:lvlJc w:val="left"/>
      <w:pPr>
        <w:ind w:left="7722" w:hanging="360"/>
      </w:pPr>
      <w:rPr>
        <w:rFonts w:ascii="Wingdings" w:hAnsi="Wingdings" w:hint="default"/>
      </w:rPr>
    </w:lvl>
  </w:abstractNum>
  <w:abstractNum w:abstractNumId="51">
    <w:nsid w:val="7EEF7E23"/>
    <w:multiLevelType w:val="hybridMultilevel"/>
    <w:tmpl w:val="07246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1"/>
  </w:num>
  <w:num w:numId="7">
    <w:abstractNumId w:val="32"/>
  </w:num>
  <w:num w:numId="8">
    <w:abstractNumId w:val="36"/>
  </w:num>
  <w:num w:numId="9">
    <w:abstractNumId w:val="0"/>
  </w:num>
  <w:num w:numId="1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2"/>
  </w:num>
  <w:num w:numId="14">
    <w:abstractNumId w:val="30"/>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5"/>
  </w:num>
  <w:num w:numId="18">
    <w:abstractNumId w:val="46"/>
  </w:num>
  <w:num w:numId="19">
    <w:abstractNumId w:val="13"/>
  </w:num>
  <w:num w:numId="20">
    <w:abstractNumId w:val="48"/>
  </w:num>
  <w:num w:numId="21">
    <w:abstractNumId w:val="33"/>
  </w:num>
  <w:num w:numId="22">
    <w:abstractNumId w:val="20"/>
  </w:num>
  <w:num w:numId="23">
    <w:abstractNumId w:val="49"/>
  </w:num>
  <w:num w:numId="24">
    <w:abstractNumId w:val="31"/>
  </w:num>
  <w:num w:numId="25">
    <w:abstractNumId w:val="28"/>
  </w:num>
  <w:num w:numId="26">
    <w:abstractNumId w:val="34"/>
  </w:num>
  <w:num w:numId="27">
    <w:abstractNumId w:val="12"/>
  </w:num>
  <w:num w:numId="28">
    <w:abstractNumId w:val="6"/>
  </w:num>
  <w:num w:numId="29">
    <w:abstractNumId w:val="7"/>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40"/>
  </w:num>
  <w:num w:numId="35">
    <w:abstractNumId w:val="3"/>
  </w:num>
  <w:num w:numId="36">
    <w:abstractNumId w:val="10"/>
  </w:num>
  <w:num w:numId="37">
    <w:abstractNumId w:val="26"/>
  </w:num>
  <w:num w:numId="38">
    <w:abstractNumId w:val="2"/>
  </w:num>
  <w:num w:numId="39">
    <w:abstractNumId w:val="4"/>
  </w:num>
  <w:num w:numId="40">
    <w:abstractNumId w:val="51"/>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29"/>
  </w:num>
  <w:num w:numId="44">
    <w:abstractNumId w:val="8"/>
  </w:num>
  <w:num w:numId="45">
    <w:abstractNumId w:val="45"/>
  </w:num>
  <w:num w:numId="46">
    <w:abstractNumId w:val="35"/>
  </w:num>
  <w:num w:numId="47">
    <w:abstractNumId w:val="37"/>
  </w:num>
  <w:num w:numId="48">
    <w:abstractNumId w:val="19"/>
  </w:num>
  <w:num w:numId="49">
    <w:abstractNumId w:val="24"/>
  </w:num>
  <w:num w:numId="50">
    <w:abstractNumId w:val="42"/>
  </w:num>
  <w:num w:numId="51">
    <w:abstractNumId w:val="15"/>
  </w:num>
  <w:num w:numId="52">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C9"/>
    <w:rsid w:val="00004734"/>
    <w:rsid w:val="000048D1"/>
    <w:rsid w:val="0001558B"/>
    <w:rsid w:val="000221FE"/>
    <w:rsid w:val="00024F8D"/>
    <w:rsid w:val="00030B21"/>
    <w:rsid w:val="00036A60"/>
    <w:rsid w:val="00042020"/>
    <w:rsid w:val="000457F8"/>
    <w:rsid w:val="0004712D"/>
    <w:rsid w:val="00057D77"/>
    <w:rsid w:val="00064117"/>
    <w:rsid w:val="000720F7"/>
    <w:rsid w:val="000737B8"/>
    <w:rsid w:val="000774F0"/>
    <w:rsid w:val="000814F5"/>
    <w:rsid w:val="00081C93"/>
    <w:rsid w:val="000A1A02"/>
    <w:rsid w:val="000A3332"/>
    <w:rsid w:val="000A4DD8"/>
    <w:rsid w:val="000B3EBE"/>
    <w:rsid w:val="000C1CFA"/>
    <w:rsid w:val="000D731E"/>
    <w:rsid w:val="000E27C3"/>
    <w:rsid w:val="000E3040"/>
    <w:rsid w:val="000F0B5A"/>
    <w:rsid w:val="000F65B8"/>
    <w:rsid w:val="001061BA"/>
    <w:rsid w:val="001169E8"/>
    <w:rsid w:val="00116B6D"/>
    <w:rsid w:val="00124852"/>
    <w:rsid w:val="0012777D"/>
    <w:rsid w:val="00133AD8"/>
    <w:rsid w:val="00135961"/>
    <w:rsid w:val="00153955"/>
    <w:rsid w:val="001646DD"/>
    <w:rsid w:val="00174691"/>
    <w:rsid w:val="00174B11"/>
    <w:rsid w:val="00182861"/>
    <w:rsid w:val="00190E1C"/>
    <w:rsid w:val="001A5A45"/>
    <w:rsid w:val="001B338A"/>
    <w:rsid w:val="001C1DF8"/>
    <w:rsid w:val="001C2A55"/>
    <w:rsid w:val="001C3590"/>
    <w:rsid w:val="001D0480"/>
    <w:rsid w:val="001D0B3D"/>
    <w:rsid w:val="001D116F"/>
    <w:rsid w:val="001D2A53"/>
    <w:rsid w:val="001D3D46"/>
    <w:rsid w:val="001E33D4"/>
    <w:rsid w:val="001E7711"/>
    <w:rsid w:val="001F045A"/>
    <w:rsid w:val="001F18A9"/>
    <w:rsid w:val="001F5F65"/>
    <w:rsid w:val="00200511"/>
    <w:rsid w:val="0020158C"/>
    <w:rsid w:val="00201C51"/>
    <w:rsid w:val="00203686"/>
    <w:rsid w:val="002111A7"/>
    <w:rsid w:val="002151B8"/>
    <w:rsid w:val="00220137"/>
    <w:rsid w:val="00227B29"/>
    <w:rsid w:val="00235078"/>
    <w:rsid w:val="00241EBE"/>
    <w:rsid w:val="00245391"/>
    <w:rsid w:val="00246381"/>
    <w:rsid w:val="00246596"/>
    <w:rsid w:val="002523CA"/>
    <w:rsid w:val="00253B57"/>
    <w:rsid w:val="00254504"/>
    <w:rsid w:val="00262227"/>
    <w:rsid w:val="00262519"/>
    <w:rsid w:val="0026380B"/>
    <w:rsid w:val="002739DE"/>
    <w:rsid w:val="002807FD"/>
    <w:rsid w:val="002917FA"/>
    <w:rsid w:val="00293F9B"/>
    <w:rsid w:val="00296BB7"/>
    <w:rsid w:val="00297229"/>
    <w:rsid w:val="002A0621"/>
    <w:rsid w:val="002B008C"/>
    <w:rsid w:val="002B1EDC"/>
    <w:rsid w:val="002B60B4"/>
    <w:rsid w:val="002E0575"/>
    <w:rsid w:val="002E077E"/>
    <w:rsid w:val="002E5C82"/>
    <w:rsid w:val="002F01D4"/>
    <w:rsid w:val="002F7410"/>
    <w:rsid w:val="0030484E"/>
    <w:rsid w:val="003225E5"/>
    <w:rsid w:val="00322A5D"/>
    <w:rsid w:val="00331254"/>
    <w:rsid w:val="00335E0F"/>
    <w:rsid w:val="0034229E"/>
    <w:rsid w:val="00354B5C"/>
    <w:rsid w:val="0036354F"/>
    <w:rsid w:val="00374A69"/>
    <w:rsid w:val="00375104"/>
    <w:rsid w:val="00375D30"/>
    <w:rsid w:val="00386023"/>
    <w:rsid w:val="00387373"/>
    <w:rsid w:val="00390831"/>
    <w:rsid w:val="003A168A"/>
    <w:rsid w:val="003A18DC"/>
    <w:rsid w:val="003A54C8"/>
    <w:rsid w:val="003A6270"/>
    <w:rsid w:val="003B19EB"/>
    <w:rsid w:val="003C4D4F"/>
    <w:rsid w:val="003D0BE7"/>
    <w:rsid w:val="003D2343"/>
    <w:rsid w:val="003E6D43"/>
    <w:rsid w:val="003F408B"/>
    <w:rsid w:val="00400BB8"/>
    <w:rsid w:val="00401148"/>
    <w:rsid w:val="00402896"/>
    <w:rsid w:val="00403828"/>
    <w:rsid w:val="00413690"/>
    <w:rsid w:val="00415359"/>
    <w:rsid w:val="0041701F"/>
    <w:rsid w:val="00423367"/>
    <w:rsid w:val="004255E8"/>
    <w:rsid w:val="00436279"/>
    <w:rsid w:val="00436B11"/>
    <w:rsid w:val="00451143"/>
    <w:rsid w:val="00453BE7"/>
    <w:rsid w:val="00455F12"/>
    <w:rsid w:val="00456DA6"/>
    <w:rsid w:val="00457DEB"/>
    <w:rsid w:val="00461EDA"/>
    <w:rsid w:val="0049611C"/>
    <w:rsid w:val="004A0F04"/>
    <w:rsid w:val="004A2541"/>
    <w:rsid w:val="004A4287"/>
    <w:rsid w:val="004B06CB"/>
    <w:rsid w:val="004B2715"/>
    <w:rsid w:val="004B765F"/>
    <w:rsid w:val="004C24DA"/>
    <w:rsid w:val="004C63F7"/>
    <w:rsid w:val="004D0BC2"/>
    <w:rsid w:val="004D63D3"/>
    <w:rsid w:val="004E1EDB"/>
    <w:rsid w:val="004E4471"/>
    <w:rsid w:val="004F15EE"/>
    <w:rsid w:val="004F3C3D"/>
    <w:rsid w:val="00505548"/>
    <w:rsid w:val="00510E8A"/>
    <w:rsid w:val="00514FAE"/>
    <w:rsid w:val="00522DC9"/>
    <w:rsid w:val="00526846"/>
    <w:rsid w:val="00532CF4"/>
    <w:rsid w:val="00535D2C"/>
    <w:rsid w:val="005377F5"/>
    <w:rsid w:val="00541EE0"/>
    <w:rsid w:val="00543906"/>
    <w:rsid w:val="00553ECB"/>
    <w:rsid w:val="00555BE3"/>
    <w:rsid w:val="00572D4E"/>
    <w:rsid w:val="00573DEE"/>
    <w:rsid w:val="0059378B"/>
    <w:rsid w:val="005950D6"/>
    <w:rsid w:val="005C212A"/>
    <w:rsid w:val="005C3356"/>
    <w:rsid w:val="005C4C77"/>
    <w:rsid w:val="005D5774"/>
    <w:rsid w:val="005D6102"/>
    <w:rsid w:val="005E3F19"/>
    <w:rsid w:val="00611451"/>
    <w:rsid w:val="00617958"/>
    <w:rsid w:val="00620048"/>
    <w:rsid w:val="00635B16"/>
    <w:rsid w:val="00640853"/>
    <w:rsid w:val="00657152"/>
    <w:rsid w:val="00671088"/>
    <w:rsid w:val="006763E7"/>
    <w:rsid w:val="00676D7D"/>
    <w:rsid w:val="00680C9D"/>
    <w:rsid w:val="00683D19"/>
    <w:rsid w:val="00687C15"/>
    <w:rsid w:val="00695DE0"/>
    <w:rsid w:val="0069640F"/>
    <w:rsid w:val="006A0D42"/>
    <w:rsid w:val="006A0E17"/>
    <w:rsid w:val="006A57B6"/>
    <w:rsid w:val="006B1969"/>
    <w:rsid w:val="006B45D0"/>
    <w:rsid w:val="006B6885"/>
    <w:rsid w:val="006C0B4B"/>
    <w:rsid w:val="006C7C00"/>
    <w:rsid w:val="006D0348"/>
    <w:rsid w:val="006D3880"/>
    <w:rsid w:val="006E18D6"/>
    <w:rsid w:val="006F218F"/>
    <w:rsid w:val="0070060E"/>
    <w:rsid w:val="00700784"/>
    <w:rsid w:val="007020C4"/>
    <w:rsid w:val="00706996"/>
    <w:rsid w:val="0070798A"/>
    <w:rsid w:val="00717FC8"/>
    <w:rsid w:val="00723C5D"/>
    <w:rsid w:val="00725A0E"/>
    <w:rsid w:val="007337CA"/>
    <w:rsid w:val="00733DBD"/>
    <w:rsid w:val="007342B6"/>
    <w:rsid w:val="007365F4"/>
    <w:rsid w:val="0074398D"/>
    <w:rsid w:val="007469B5"/>
    <w:rsid w:val="00746C46"/>
    <w:rsid w:val="007518D4"/>
    <w:rsid w:val="00754629"/>
    <w:rsid w:val="0076321E"/>
    <w:rsid w:val="00763CAF"/>
    <w:rsid w:val="00783006"/>
    <w:rsid w:val="00783F53"/>
    <w:rsid w:val="00785543"/>
    <w:rsid w:val="00786D0C"/>
    <w:rsid w:val="00790789"/>
    <w:rsid w:val="00797A86"/>
    <w:rsid w:val="007A1D66"/>
    <w:rsid w:val="007A3CDA"/>
    <w:rsid w:val="007B0C13"/>
    <w:rsid w:val="007C287F"/>
    <w:rsid w:val="007C4A55"/>
    <w:rsid w:val="007D51F2"/>
    <w:rsid w:val="007D5249"/>
    <w:rsid w:val="007D7B5F"/>
    <w:rsid w:val="007F20B6"/>
    <w:rsid w:val="007F5CC9"/>
    <w:rsid w:val="007F5F63"/>
    <w:rsid w:val="00801ED1"/>
    <w:rsid w:val="00804C23"/>
    <w:rsid w:val="00812996"/>
    <w:rsid w:val="0081543D"/>
    <w:rsid w:val="0084722B"/>
    <w:rsid w:val="008478D8"/>
    <w:rsid w:val="00851D6C"/>
    <w:rsid w:val="008534BD"/>
    <w:rsid w:val="00854C0C"/>
    <w:rsid w:val="00856CCC"/>
    <w:rsid w:val="0085742D"/>
    <w:rsid w:val="0085783F"/>
    <w:rsid w:val="00864BA0"/>
    <w:rsid w:val="00865329"/>
    <w:rsid w:val="00870F83"/>
    <w:rsid w:val="008723B4"/>
    <w:rsid w:val="00873A6C"/>
    <w:rsid w:val="00877230"/>
    <w:rsid w:val="00890773"/>
    <w:rsid w:val="00896C6F"/>
    <w:rsid w:val="008B04D4"/>
    <w:rsid w:val="008E0B06"/>
    <w:rsid w:val="008E59C9"/>
    <w:rsid w:val="008F1C74"/>
    <w:rsid w:val="008F436C"/>
    <w:rsid w:val="00904E52"/>
    <w:rsid w:val="00905145"/>
    <w:rsid w:val="0091025E"/>
    <w:rsid w:val="009225BA"/>
    <w:rsid w:val="009240C8"/>
    <w:rsid w:val="009327D2"/>
    <w:rsid w:val="00932B40"/>
    <w:rsid w:val="00945208"/>
    <w:rsid w:val="00950E7B"/>
    <w:rsid w:val="009557A5"/>
    <w:rsid w:val="00961E90"/>
    <w:rsid w:val="00976CF0"/>
    <w:rsid w:val="00981E54"/>
    <w:rsid w:val="009821FA"/>
    <w:rsid w:val="00994034"/>
    <w:rsid w:val="009A002F"/>
    <w:rsid w:val="009A2572"/>
    <w:rsid w:val="009A2B67"/>
    <w:rsid w:val="009A45C9"/>
    <w:rsid w:val="009A7B4B"/>
    <w:rsid w:val="009B529B"/>
    <w:rsid w:val="009C10A0"/>
    <w:rsid w:val="009C70B6"/>
    <w:rsid w:val="009C7268"/>
    <w:rsid w:val="009D2653"/>
    <w:rsid w:val="009D4CF5"/>
    <w:rsid w:val="009D519C"/>
    <w:rsid w:val="009E21F0"/>
    <w:rsid w:val="009F701D"/>
    <w:rsid w:val="009F7C43"/>
    <w:rsid w:val="00A0106B"/>
    <w:rsid w:val="00A03713"/>
    <w:rsid w:val="00A123A4"/>
    <w:rsid w:val="00A13093"/>
    <w:rsid w:val="00A15800"/>
    <w:rsid w:val="00A17905"/>
    <w:rsid w:val="00A2541A"/>
    <w:rsid w:val="00A278AF"/>
    <w:rsid w:val="00A33726"/>
    <w:rsid w:val="00A44881"/>
    <w:rsid w:val="00A53152"/>
    <w:rsid w:val="00A62E01"/>
    <w:rsid w:val="00A67E84"/>
    <w:rsid w:val="00A72488"/>
    <w:rsid w:val="00A7261D"/>
    <w:rsid w:val="00A83FD1"/>
    <w:rsid w:val="00A844C1"/>
    <w:rsid w:val="00A92D5C"/>
    <w:rsid w:val="00AB0063"/>
    <w:rsid w:val="00AB05C4"/>
    <w:rsid w:val="00AB15B0"/>
    <w:rsid w:val="00AC1051"/>
    <w:rsid w:val="00AC3337"/>
    <w:rsid w:val="00AC4C16"/>
    <w:rsid w:val="00AC5BCE"/>
    <w:rsid w:val="00AD0817"/>
    <w:rsid w:val="00AD4433"/>
    <w:rsid w:val="00AD446D"/>
    <w:rsid w:val="00AD7016"/>
    <w:rsid w:val="00AF390A"/>
    <w:rsid w:val="00AF743D"/>
    <w:rsid w:val="00B02A7D"/>
    <w:rsid w:val="00B036D1"/>
    <w:rsid w:val="00B046D2"/>
    <w:rsid w:val="00B0577E"/>
    <w:rsid w:val="00B10D83"/>
    <w:rsid w:val="00B13EF4"/>
    <w:rsid w:val="00B148B9"/>
    <w:rsid w:val="00B175F1"/>
    <w:rsid w:val="00B24535"/>
    <w:rsid w:val="00B361D4"/>
    <w:rsid w:val="00B4008C"/>
    <w:rsid w:val="00B44995"/>
    <w:rsid w:val="00B50AEE"/>
    <w:rsid w:val="00B546B5"/>
    <w:rsid w:val="00B575F9"/>
    <w:rsid w:val="00B6788F"/>
    <w:rsid w:val="00B72768"/>
    <w:rsid w:val="00B76AB1"/>
    <w:rsid w:val="00B76BBA"/>
    <w:rsid w:val="00B82334"/>
    <w:rsid w:val="00B84224"/>
    <w:rsid w:val="00B87A0C"/>
    <w:rsid w:val="00B97726"/>
    <w:rsid w:val="00BA250D"/>
    <w:rsid w:val="00BA4AB0"/>
    <w:rsid w:val="00BA606D"/>
    <w:rsid w:val="00BA7352"/>
    <w:rsid w:val="00BC3B77"/>
    <w:rsid w:val="00BC3CD8"/>
    <w:rsid w:val="00BC417D"/>
    <w:rsid w:val="00BD04C9"/>
    <w:rsid w:val="00BD1A8C"/>
    <w:rsid w:val="00BE029A"/>
    <w:rsid w:val="00BE48CA"/>
    <w:rsid w:val="00BE4F2A"/>
    <w:rsid w:val="00BF062B"/>
    <w:rsid w:val="00BF1DF0"/>
    <w:rsid w:val="00BF5866"/>
    <w:rsid w:val="00C03E86"/>
    <w:rsid w:val="00C16E87"/>
    <w:rsid w:val="00C23DBE"/>
    <w:rsid w:val="00C31107"/>
    <w:rsid w:val="00C34AC0"/>
    <w:rsid w:val="00C406C5"/>
    <w:rsid w:val="00C432AB"/>
    <w:rsid w:val="00C468B5"/>
    <w:rsid w:val="00C46C00"/>
    <w:rsid w:val="00C6252E"/>
    <w:rsid w:val="00C6322D"/>
    <w:rsid w:val="00C67407"/>
    <w:rsid w:val="00C73F87"/>
    <w:rsid w:val="00C85F8E"/>
    <w:rsid w:val="00C86DFF"/>
    <w:rsid w:val="00C878F5"/>
    <w:rsid w:val="00C93B0B"/>
    <w:rsid w:val="00CA0CA9"/>
    <w:rsid w:val="00CA13C5"/>
    <w:rsid w:val="00CB1050"/>
    <w:rsid w:val="00CB2479"/>
    <w:rsid w:val="00CB5E15"/>
    <w:rsid w:val="00CC5E79"/>
    <w:rsid w:val="00CC7645"/>
    <w:rsid w:val="00CD6744"/>
    <w:rsid w:val="00CD7C67"/>
    <w:rsid w:val="00CE132B"/>
    <w:rsid w:val="00CE3BF4"/>
    <w:rsid w:val="00CF0FC1"/>
    <w:rsid w:val="00D00AD4"/>
    <w:rsid w:val="00D01B60"/>
    <w:rsid w:val="00D14211"/>
    <w:rsid w:val="00D149C9"/>
    <w:rsid w:val="00D152CD"/>
    <w:rsid w:val="00D23F91"/>
    <w:rsid w:val="00D51C42"/>
    <w:rsid w:val="00D55343"/>
    <w:rsid w:val="00D6368D"/>
    <w:rsid w:val="00D662E2"/>
    <w:rsid w:val="00D6693E"/>
    <w:rsid w:val="00D679F4"/>
    <w:rsid w:val="00D74BA0"/>
    <w:rsid w:val="00D85FD5"/>
    <w:rsid w:val="00D8642D"/>
    <w:rsid w:val="00D87A60"/>
    <w:rsid w:val="00D87BE8"/>
    <w:rsid w:val="00D95883"/>
    <w:rsid w:val="00DA1BC9"/>
    <w:rsid w:val="00DA5146"/>
    <w:rsid w:val="00DB231C"/>
    <w:rsid w:val="00DC137F"/>
    <w:rsid w:val="00DC5ABC"/>
    <w:rsid w:val="00DC77CA"/>
    <w:rsid w:val="00DD28FA"/>
    <w:rsid w:val="00DD2E35"/>
    <w:rsid w:val="00DE3AAA"/>
    <w:rsid w:val="00DF1E30"/>
    <w:rsid w:val="00E01292"/>
    <w:rsid w:val="00E03AE8"/>
    <w:rsid w:val="00E04EB6"/>
    <w:rsid w:val="00E11DD4"/>
    <w:rsid w:val="00E2356B"/>
    <w:rsid w:val="00E37D91"/>
    <w:rsid w:val="00E41A22"/>
    <w:rsid w:val="00E46947"/>
    <w:rsid w:val="00E52D87"/>
    <w:rsid w:val="00E64C61"/>
    <w:rsid w:val="00E72F82"/>
    <w:rsid w:val="00E82DAE"/>
    <w:rsid w:val="00E90A8A"/>
    <w:rsid w:val="00E92216"/>
    <w:rsid w:val="00E933B3"/>
    <w:rsid w:val="00E950F1"/>
    <w:rsid w:val="00EA3E58"/>
    <w:rsid w:val="00EA7D82"/>
    <w:rsid w:val="00EB32B2"/>
    <w:rsid w:val="00EB3D7A"/>
    <w:rsid w:val="00EB7B55"/>
    <w:rsid w:val="00EC18A0"/>
    <w:rsid w:val="00EC1C3F"/>
    <w:rsid w:val="00ED1C74"/>
    <w:rsid w:val="00ED4301"/>
    <w:rsid w:val="00ED77CF"/>
    <w:rsid w:val="00EE45E1"/>
    <w:rsid w:val="00EE501F"/>
    <w:rsid w:val="00EE5248"/>
    <w:rsid w:val="00F0297D"/>
    <w:rsid w:val="00F1670E"/>
    <w:rsid w:val="00F1717E"/>
    <w:rsid w:val="00F2690B"/>
    <w:rsid w:val="00F2765A"/>
    <w:rsid w:val="00F277F9"/>
    <w:rsid w:val="00F37F6D"/>
    <w:rsid w:val="00F40126"/>
    <w:rsid w:val="00F45E3F"/>
    <w:rsid w:val="00F61C48"/>
    <w:rsid w:val="00F64476"/>
    <w:rsid w:val="00F67627"/>
    <w:rsid w:val="00F71061"/>
    <w:rsid w:val="00F72265"/>
    <w:rsid w:val="00F813B9"/>
    <w:rsid w:val="00F825F2"/>
    <w:rsid w:val="00F842D4"/>
    <w:rsid w:val="00FA2216"/>
    <w:rsid w:val="00FB6219"/>
    <w:rsid w:val="00FC4359"/>
    <w:rsid w:val="00FD0849"/>
    <w:rsid w:val="00FD38E0"/>
    <w:rsid w:val="00FE3748"/>
    <w:rsid w:val="00FE4153"/>
    <w:rsid w:val="00FE7B72"/>
    <w:rsid w:val="00FF2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07"/>
    <w:rPr>
      <w:rFonts w:ascii="Calibri" w:eastAsia="Times New Roman" w:hAnsi="Calibri" w:cs="Times New Roman"/>
      <w:lang w:val="en-US"/>
    </w:rPr>
  </w:style>
  <w:style w:type="paragraph" w:styleId="Heading1">
    <w:name w:val="heading 1"/>
    <w:basedOn w:val="Normal"/>
    <w:next w:val="Normal"/>
    <w:link w:val="Heading1Char"/>
    <w:qFormat/>
    <w:rsid w:val="00DC77CA"/>
    <w:pPr>
      <w:keepNext/>
      <w:keepLines/>
      <w:widowControl w:val="0"/>
      <w:autoSpaceDE w:val="0"/>
      <w:autoSpaceDN w:val="0"/>
      <w:adjustRightInd w:val="0"/>
      <w:spacing w:before="480" w:after="0" w:line="240" w:lineRule="auto"/>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5950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54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CA9"/>
    <w:pPr>
      <w:spacing w:after="0" w:line="240" w:lineRule="auto"/>
    </w:pPr>
    <w:rPr>
      <w:rFonts w:ascii="Calibri" w:eastAsia="Times New Roman" w:hAnsi="Calibri" w:cs="Times New Roman"/>
      <w:lang w:val="en-US"/>
    </w:rPr>
  </w:style>
  <w:style w:type="paragraph" w:styleId="ListParagraph">
    <w:name w:val="List Paragraph"/>
    <w:basedOn w:val="Normal"/>
    <w:uiPriority w:val="34"/>
    <w:qFormat/>
    <w:rsid w:val="00A53152"/>
    <w:pPr>
      <w:ind w:left="720"/>
      <w:contextualSpacing/>
    </w:pPr>
  </w:style>
  <w:style w:type="character" w:customStyle="1" w:styleId="Heading1Char">
    <w:name w:val="Heading 1 Char"/>
    <w:basedOn w:val="DefaultParagraphFont"/>
    <w:link w:val="Heading1"/>
    <w:rsid w:val="00DC77CA"/>
    <w:rPr>
      <w:rFonts w:ascii="Cambria" w:eastAsia="Times New Roman" w:hAnsi="Cambria" w:cs="Times New Roman"/>
      <w:b/>
      <w:bCs/>
      <w:color w:val="365F91"/>
      <w:sz w:val="28"/>
      <w:szCs w:val="28"/>
      <w:lang w:val="en-US"/>
    </w:rPr>
  </w:style>
  <w:style w:type="character" w:customStyle="1" w:styleId="HTMLPreformattedChar">
    <w:name w:val="HTML Preformatted Char"/>
    <w:aliases w:val="förformaterad Char"/>
    <w:link w:val="HTMLPreformatted"/>
    <w:uiPriority w:val="99"/>
    <w:locked/>
    <w:rsid w:val="00DC77CA"/>
    <w:rPr>
      <w:rFonts w:ascii="Arial Unicode MS" w:eastAsia="Arial Unicode MS" w:hAnsi="Arial Unicode MS" w:cs="Arial Unicode MS"/>
    </w:rPr>
  </w:style>
  <w:style w:type="paragraph" w:styleId="HTMLPreformatted">
    <w:name w:val="HTML Preformatted"/>
    <w:aliases w:val="förformaterad"/>
    <w:basedOn w:val="Normal"/>
    <w:link w:val="HTMLPreformattedChar"/>
    <w:uiPriority w:val="99"/>
    <w:unhideWhenUsed/>
    <w:rsid w:val="00DC77CA"/>
    <w:pPr>
      <w:tabs>
        <w:tab w:val="left" w:pos="720"/>
      </w:tabs>
      <w:spacing w:after="0" w:line="240" w:lineRule="auto"/>
    </w:pPr>
    <w:rPr>
      <w:rFonts w:ascii="Arial Unicode MS" w:eastAsia="Arial Unicode MS" w:hAnsi="Arial Unicode MS" w:cs="Arial Unicode MS"/>
      <w:lang w:val="en-GB"/>
    </w:rPr>
  </w:style>
  <w:style w:type="character" w:customStyle="1" w:styleId="HTMLPreformattedChar1">
    <w:name w:val="HTML Preformatted Char1"/>
    <w:basedOn w:val="DefaultParagraphFont"/>
    <w:uiPriority w:val="99"/>
    <w:semiHidden/>
    <w:rsid w:val="00DC77CA"/>
    <w:rPr>
      <w:rFonts w:ascii="Consolas" w:eastAsia="Times New Roman" w:hAnsi="Consolas" w:cs="Consolas"/>
      <w:sz w:val="20"/>
      <w:szCs w:val="20"/>
      <w:lang w:val="en-US"/>
    </w:rPr>
  </w:style>
  <w:style w:type="paragraph" w:styleId="BalloonText">
    <w:name w:val="Balloon Text"/>
    <w:basedOn w:val="Normal"/>
    <w:link w:val="BalloonTextChar"/>
    <w:uiPriority w:val="99"/>
    <w:semiHidden/>
    <w:unhideWhenUsed/>
    <w:rsid w:val="002E0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575"/>
    <w:rPr>
      <w:rFonts w:ascii="Tahoma" w:eastAsia="Times New Roman" w:hAnsi="Tahoma" w:cs="Tahoma"/>
      <w:sz w:val="16"/>
      <w:szCs w:val="16"/>
      <w:lang w:val="en-US"/>
    </w:rPr>
  </w:style>
  <w:style w:type="paragraph" w:customStyle="1" w:styleId="h2">
    <w:name w:val="h2"/>
    <w:basedOn w:val="Normal"/>
    <w:rsid w:val="00F72265"/>
    <w:pPr>
      <w:spacing w:before="100" w:beforeAutospacing="1" w:after="100" w:afterAutospacing="1" w:line="240" w:lineRule="auto"/>
    </w:pPr>
    <w:rPr>
      <w:rFonts w:ascii="Times New Roman" w:hAnsi="Times New Roman"/>
      <w:sz w:val="24"/>
      <w:szCs w:val="24"/>
    </w:rPr>
  </w:style>
  <w:style w:type="paragraph" w:customStyle="1" w:styleId="text">
    <w:name w:val="text"/>
    <w:basedOn w:val="Normal"/>
    <w:uiPriority w:val="99"/>
    <w:rsid w:val="00F72265"/>
    <w:pPr>
      <w:spacing w:before="100" w:beforeAutospacing="1" w:after="100" w:afterAutospacing="1" w:line="240" w:lineRule="auto"/>
    </w:pPr>
    <w:rPr>
      <w:sz w:val="24"/>
      <w:szCs w:val="24"/>
    </w:rPr>
  </w:style>
  <w:style w:type="character" w:styleId="Hyperlink">
    <w:name w:val="Hyperlink"/>
    <w:unhideWhenUsed/>
    <w:rsid w:val="00E950F1"/>
    <w:rPr>
      <w:color w:val="0000FF"/>
      <w:u w:val="single"/>
    </w:rPr>
  </w:style>
  <w:style w:type="paragraph" w:customStyle="1" w:styleId="desc">
    <w:name w:val="desc"/>
    <w:basedOn w:val="Normal"/>
    <w:rsid w:val="00E950F1"/>
    <w:pPr>
      <w:spacing w:before="100" w:beforeAutospacing="1" w:after="100" w:afterAutospacing="1" w:line="240" w:lineRule="auto"/>
    </w:pPr>
    <w:rPr>
      <w:rFonts w:ascii="Times New Roman" w:hAnsi="Times New Roman"/>
      <w:sz w:val="24"/>
      <w:szCs w:val="24"/>
      <w:lang w:val="en-GB" w:eastAsia="en-GB"/>
    </w:rPr>
  </w:style>
  <w:style w:type="paragraph" w:customStyle="1" w:styleId="details">
    <w:name w:val="details"/>
    <w:basedOn w:val="Normal"/>
    <w:rsid w:val="00E950F1"/>
    <w:pPr>
      <w:spacing w:before="100" w:beforeAutospacing="1" w:after="100" w:afterAutospacing="1" w:line="240" w:lineRule="auto"/>
    </w:pPr>
    <w:rPr>
      <w:rFonts w:ascii="Times New Roman" w:hAnsi="Times New Roman"/>
      <w:sz w:val="24"/>
      <w:szCs w:val="24"/>
      <w:lang w:val="en-GB" w:eastAsia="en-GB"/>
    </w:rPr>
  </w:style>
  <w:style w:type="character" w:customStyle="1" w:styleId="jrnl">
    <w:name w:val="jrnl"/>
    <w:basedOn w:val="DefaultParagraphFont"/>
    <w:rsid w:val="00E950F1"/>
  </w:style>
  <w:style w:type="paragraph" w:customStyle="1" w:styleId="authlist">
    <w:name w:val="auth_list"/>
    <w:basedOn w:val="Normal"/>
    <w:uiPriority w:val="99"/>
    <w:rsid w:val="005950D6"/>
    <w:pPr>
      <w:spacing w:before="100" w:beforeAutospacing="1" w:after="100" w:afterAutospacing="1" w:line="240" w:lineRule="auto"/>
    </w:pPr>
    <w:rPr>
      <w:rFonts w:ascii="Times New Roman" w:eastAsia="Calibri" w:hAnsi="Times New Roman"/>
      <w:sz w:val="24"/>
      <w:szCs w:val="24"/>
    </w:rPr>
  </w:style>
  <w:style w:type="paragraph" w:customStyle="1" w:styleId="Title1">
    <w:name w:val="Title1"/>
    <w:basedOn w:val="Normal"/>
    <w:uiPriority w:val="99"/>
    <w:rsid w:val="005950D6"/>
    <w:pPr>
      <w:spacing w:before="100" w:beforeAutospacing="1" w:after="100" w:afterAutospacing="1" w:line="240" w:lineRule="auto"/>
    </w:pPr>
    <w:rPr>
      <w:rFonts w:ascii="Times New Roman" w:eastAsia="Calibri" w:hAnsi="Times New Roman"/>
      <w:sz w:val="24"/>
      <w:szCs w:val="24"/>
    </w:rPr>
  </w:style>
  <w:style w:type="paragraph" w:customStyle="1" w:styleId="titlepage">
    <w:name w:val="title_page"/>
    <w:basedOn w:val="Heading2"/>
    <w:uiPriority w:val="99"/>
    <w:rsid w:val="005950D6"/>
    <w:pPr>
      <w:keepLines w:val="0"/>
      <w:suppressAutoHyphens/>
      <w:spacing w:before="240" w:after="60" w:line="100" w:lineRule="atLeast"/>
      <w:ind w:firstLine="720"/>
    </w:pPr>
    <w:rPr>
      <w:rFonts w:ascii="Times New Roman" w:eastAsia="Calibri" w:hAnsi="Times New Roman" w:cs="Times New Roman"/>
      <w:b w:val="0"/>
      <w:iCs/>
      <w:color w:val="auto"/>
      <w:sz w:val="24"/>
      <w:szCs w:val="24"/>
      <w:lang w:eastAsia="ar-SA"/>
    </w:rPr>
  </w:style>
  <w:style w:type="character" w:customStyle="1" w:styleId="Heading2Char">
    <w:name w:val="Heading 2 Char"/>
    <w:basedOn w:val="DefaultParagraphFont"/>
    <w:link w:val="Heading2"/>
    <w:uiPriority w:val="9"/>
    <w:semiHidden/>
    <w:rsid w:val="005950D6"/>
    <w:rPr>
      <w:rFonts w:asciiTheme="majorHAnsi" w:eastAsiaTheme="majorEastAsia" w:hAnsiTheme="majorHAnsi" w:cstheme="majorBidi"/>
      <w:b/>
      <w:bCs/>
      <w:color w:val="4F81BD" w:themeColor="accent1"/>
      <w:sz w:val="26"/>
      <w:szCs w:val="26"/>
      <w:lang w:val="en-US"/>
    </w:rPr>
  </w:style>
  <w:style w:type="paragraph" w:styleId="BodyText3">
    <w:name w:val="Body Text 3"/>
    <w:basedOn w:val="Normal"/>
    <w:link w:val="BodyText3Char"/>
    <w:rsid w:val="0041701F"/>
    <w:pPr>
      <w:spacing w:after="120" w:line="240" w:lineRule="auto"/>
    </w:pPr>
    <w:rPr>
      <w:rFonts w:ascii="New York" w:hAnsi="New York"/>
      <w:sz w:val="16"/>
      <w:szCs w:val="16"/>
      <w:lang w:eastAsia="en-GB"/>
    </w:rPr>
  </w:style>
  <w:style w:type="character" w:customStyle="1" w:styleId="BodyText3Char">
    <w:name w:val="Body Text 3 Char"/>
    <w:basedOn w:val="DefaultParagraphFont"/>
    <w:link w:val="BodyText3"/>
    <w:rsid w:val="0041701F"/>
    <w:rPr>
      <w:rFonts w:ascii="New York" w:eastAsia="Times New Roman" w:hAnsi="New York" w:cs="Times New Roman"/>
      <w:sz w:val="16"/>
      <w:szCs w:val="16"/>
      <w:lang w:val="en-US" w:eastAsia="en-GB"/>
    </w:rPr>
  </w:style>
  <w:style w:type="paragraph" w:styleId="NormalWeb">
    <w:name w:val="Normal (Web)"/>
    <w:basedOn w:val="Normal"/>
    <w:uiPriority w:val="99"/>
    <w:rsid w:val="00BE4F2A"/>
    <w:pPr>
      <w:spacing w:before="100" w:beforeAutospacing="1" w:after="100" w:afterAutospacing="1" w:line="240" w:lineRule="auto"/>
    </w:pPr>
    <w:rPr>
      <w:rFonts w:ascii="Times New Roman" w:eastAsia="MS Mincho" w:hAnsi="Times New Roman"/>
      <w:sz w:val="24"/>
      <w:szCs w:val="24"/>
      <w:lang w:eastAsia="ja-JP"/>
    </w:rPr>
  </w:style>
  <w:style w:type="paragraph" w:styleId="Title">
    <w:name w:val="Title"/>
    <w:basedOn w:val="Normal"/>
    <w:next w:val="Normal"/>
    <w:link w:val="TitleChar1"/>
    <w:uiPriority w:val="99"/>
    <w:qFormat/>
    <w:rsid w:val="00F825F2"/>
    <w:pPr>
      <w:widowControl w:val="0"/>
      <w:pBdr>
        <w:bottom w:val="single" w:sz="8" w:space="4" w:color="4F81BD"/>
      </w:pBdr>
      <w:autoSpaceDE w:val="0"/>
      <w:autoSpaceDN w:val="0"/>
      <w:adjustRightInd w:val="0"/>
      <w:spacing w:after="300" w:line="240" w:lineRule="auto"/>
    </w:pPr>
    <w:rPr>
      <w:rFonts w:ascii="Cambria" w:eastAsia="Calibri" w:hAnsi="Cambria"/>
      <w:color w:val="17365D"/>
      <w:spacing w:val="5"/>
      <w:kern w:val="28"/>
      <w:sz w:val="52"/>
      <w:szCs w:val="52"/>
    </w:rPr>
  </w:style>
  <w:style w:type="character" w:customStyle="1" w:styleId="TitleChar">
    <w:name w:val="Title Char"/>
    <w:basedOn w:val="DefaultParagraphFont"/>
    <w:rsid w:val="00F825F2"/>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uiPriority w:val="99"/>
    <w:locked/>
    <w:rsid w:val="00F825F2"/>
    <w:rPr>
      <w:rFonts w:ascii="Cambria" w:eastAsia="Calibri" w:hAnsi="Cambria" w:cs="Times New Roman"/>
      <w:color w:val="17365D"/>
      <w:spacing w:val="5"/>
      <w:kern w:val="28"/>
      <w:sz w:val="52"/>
      <w:szCs w:val="52"/>
      <w:lang w:val="en-US"/>
    </w:rPr>
  </w:style>
  <w:style w:type="paragraph" w:customStyle="1" w:styleId="Default">
    <w:name w:val="Default"/>
    <w:rsid w:val="00AB0063"/>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036A60"/>
    <w:rPr>
      <w:i/>
      <w:iCs/>
    </w:rPr>
  </w:style>
  <w:style w:type="character" w:styleId="Strong">
    <w:name w:val="Strong"/>
    <w:uiPriority w:val="22"/>
    <w:qFormat/>
    <w:rsid w:val="00036A60"/>
    <w:rPr>
      <w:b/>
      <w:bCs/>
    </w:rPr>
  </w:style>
  <w:style w:type="character" w:customStyle="1" w:styleId="plasticity">
    <w:name w:val="plasticity"/>
    <w:basedOn w:val="DefaultParagraphFont"/>
    <w:rsid w:val="00036A60"/>
  </w:style>
  <w:style w:type="character" w:customStyle="1" w:styleId="Heading3Char">
    <w:name w:val="Heading 3 Char"/>
    <w:basedOn w:val="DefaultParagraphFont"/>
    <w:link w:val="Heading3"/>
    <w:uiPriority w:val="9"/>
    <w:rsid w:val="003A54C8"/>
    <w:rPr>
      <w:rFonts w:asciiTheme="majorHAnsi" w:eastAsiaTheme="majorEastAsia" w:hAnsiTheme="majorHAnsi" w:cstheme="majorBidi"/>
      <w:b/>
      <w:bCs/>
      <w:color w:val="4F81BD" w:themeColor="accent1"/>
      <w:lang w:val="en-US"/>
    </w:rPr>
  </w:style>
  <w:style w:type="character" w:customStyle="1" w:styleId="src2">
    <w:name w:val="src2"/>
    <w:uiPriority w:val="99"/>
    <w:rsid w:val="00436B11"/>
    <w:rPr>
      <w:sz w:val="29"/>
      <w:szCs w:val="29"/>
      <w:shd w:val="clear" w:color="auto" w:fill="FFFFFF"/>
    </w:rPr>
  </w:style>
  <w:style w:type="character" w:customStyle="1" w:styleId="src1">
    <w:name w:val="src1"/>
    <w:basedOn w:val="DefaultParagraphFont"/>
    <w:rsid w:val="0069640F"/>
    <w:rPr>
      <w:vanish w:val="0"/>
      <w:webHidden w:val="0"/>
      <w:specVanish w:val="0"/>
    </w:rPr>
  </w:style>
  <w:style w:type="character" w:customStyle="1" w:styleId="ti">
    <w:name w:val="ti"/>
    <w:basedOn w:val="DefaultParagraphFont"/>
    <w:uiPriority w:val="99"/>
    <w:rsid w:val="00BC3B77"/>
    <w:rPr>
      <w:rFonts w:cs="Times New Roman"/>
    </w:rPr>
  </w:style>
  <w:style w:type="paragraph" w:styleId="Header">
    <w:name w:val="header"/>
    <w:basedOn w:val="Normal"/>
    <w:link w:val="HeaderChar"/>
    <w:uiPriority w:val="99"/>
    <w:unhideWhenUsed/>
    <w:rsid w:val="00C432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2AB"/>
    <w:rPr>
      <w:rFonts w:ascii="Calibri" w:eastAsia="Times New Roman" w:hAnsi="Calibri" w:cs="Times New Roman"/>
      <w:lang w:val="en-US"/>
    </w:rPr>
  </w:style>
  <w:style w:type="paragraph" w:styleId="Footer">
    <w:name w:val="footer"/>
    <w:basedOn w:val="Normal"/>
    <w:link w:val="FooterChar"/>
    <w:uiPriority w:val="99"/>
    <w:unhideWhenUsed/>
    <w:rsid w:val="00C432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2AB"/>
    <w:rPr>
      <w:rFonts w:ascii="Calibri" w:eastAsia="Times New Roman" w:hAnsi="Calibri" w:cs="Times New Roman"/>
      <w:lang w:val="en-US"/>
    </w:rPr>
  </w:style>
  <w:style w:type="character" w:customStyle="1" w:styleId="src">
    <w:name w:val="src"/>
    <w:basedOn w:val="DefaultParagraphFont"/>
    <w:rsid w:val="00790789"/>
  </w:style>
  <w:style w:type="character" w:customStyle="1" w:styleId="databold1">
    <w:name w:val="data_bold1"/>
    <w:rsid w:val="007907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07"/>
    <w:rPr>
      <w:rFonts w:ascii="Calibri" w:eastAsia="Times New Roman" w:hAnsi="Calibri" w:cs="Times New Roman"/>
      <w:lang w:val="en-US"/>
    </w:rPr>
  </w:style>
  <w:style w:type="paragraph" w:styleId="Heading1">
    <w:name w:val="heading 1"/>
    <w:basedOn w:val="Normal"/>
    <w:next w:val="Normal"/>
    <w:link w:val="Heading1Char"/>
    <w:qFormat/>
    <w:rsid w:val="00DC77CA"/>
    <w:pPr>
      <w:keepNext/>
      <w:keepLines/>
      <w:widowControl w:val="0"/>
      <w:autoSpaceDE w:val="0"/>
      <w:autoSpaceDN w:val="0"/>
      <w:adjustRightInd w:val="0"/>
      <w:spacing w:before="480" w:after="0" w:line="240" w:lineRule="auto"/>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5950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54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CA9"/>
    <w:pPr>
      <w:spacing w:after="0" w:line="240" w:lineRule="auto"/>
    </w:pPr>
    <w:rPr>
      <w:rFonts w:ascii="Calibri" w:eastAsia="Times New Roman" w:hAnsi="Calibri" w:cs="Times New Roman"/>
      <w:lang w:val="en-US"/>
    </w:rPr>
  </w:style>
  <w:style w:type="paragraph" w:styleId="ListParagraph">
    <w:name w:val="List Paragraph"/>
    <w:basedOn w:val="Normal"/>
    <w:uiPriority w:val="34"/>
    <w:qFormat/>
    <w:rsid w:val="00A53152"/>
    <w:pPr>
      <w:ind w:left="720"/>
      <w:contextualSpacing/>
    </w:pPr>
  </w:style>
  <w:style w:type="character" w:customStyle="1" w:styleId="Heading1Char">
    <w:name w:val="Heading 1 Char"/>
    <w:basedOn w:val="DefaultParagraphFont"/>
    <w:link w:val="Heading1"/>
    <w:rsid w:val="00DC77CA"/>
    <w:rPr>
      <w:rFonts w:ascii="Cambria" w:eastAsia="Times New Roman" w:hAnsi="Cambria" w:cs="Times New Roman"/>
      <w:b/>
      <w:bCs/>
      <w:color w:val="365F91"/>
      <w:sz w:val="28"/>
      <w:szCs w:val="28"/>
      <w:lang w:val="en-US"/>
    </w:rPr>
  </w:style>
  <w:style w:type="character" w:customStyle="1" w:styleId="HTMLPreformattedChar">
    <w:name w:val="HTML Preformatted Char"/>
    <w:aliases w:val="förformaterad Char"/>
    <w:link w:val="HTMLPreformatted"/>
    <w:uiPriority w:val="99"/>
    <w:locked/>
    <w:rsid w:val="00DC77CA"/>
    <w:rPr>
      <w:rFonts w:ascii="Arial Unicode MS" w:eastAsia="Arial Unicode MS" w:hAnsi="Arial Unicode MS" w:cs="Arial Unicode MS"/>
    </w:rPr>
  </w:style>
  <w:style w:type="paragraph" w:styleId="HTMLPreformatted">
    <w:name w:val="HTML Preformatted"/>
    <w:aliases w:val="förformaterad"/>
    <w:basedOn w:val="Normal"/>
    <w:link w:val="HTMLPreformattedChar"/>
    <w:uiPriority w:val="99"/>
    <w:unhideWhenUsed/>
    <w:rsid w:val="00DC77CA"/>
    <w:pPr>
      <w:tabs>
        <w:tab w:val="left" w:pos="720"/>
      </w:tabs>
      <w:spacing w:after="0" w:line="240" w:lineRule="auto"/>
    </w:pPr>
    <w:rPr>
      <w:rFonts w:ascii="Arial Unicode MS" w:eastAsia="Arial Unicode MS" w:hAnsi="Arial Unicode MS" w:cs="Arial Unicode MS"/>
      <w:lang w:val="en-GB"/>
    </w:rPr>
  </w:style>
  <w:style w:type="character" w:customStyle="1" w:styleId="HTMLPreformattedChar1">
    <w:name w:val="HTML Preformatted Char1"/>
    <w:basedOn w:val="DefaultParagraphFont"/>
    <w:uiPriority w:val="99"/>
    <w:semiHidden/>
    <w:rsid w:val="00DC77CA"/>
    <w:rPr>
      <w:rFonts w:ascii="Consolas" w:eastAsia="Times New Roman" w:hAnsi="Consolas" w:cs="Consolas"/>
      <w:sz w:val="20"/>
      <w:szCs w:val="20"/>
      <w:lang w:val="en-US"/>
    </w:rPr>
  </w:style>
  <w:style w:type="paragraph" w:styleId="BalloonText">
    <w:name w:val="Balloon Text"/>
    <w:basedOn w:val="Normal"/>
    <w:link w:val="BalloonTextChar"/>
    <w:uiPriority w:val="99"/>
    <w:semiHidden/>
    <w:unhideWhenUsed/>
    <w:rsid w:val="002E0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575"/>
    <w:rPr>
      <w:rFonts w:ascii="Tahoma" w:eastAsia="Times New Roman" w:hAnsi="Tahoma" w:cs="Tahoma"/>
      <w:sz w:val="16"/>
      <w:szCs w:val="16"/>
      <w:lang w:val="en-US"/>
    </w:rPr>
  </w:style>
  <w:style w:type="paragraph" w:customStyle="1" w:styleId="h2">
    <w:name w:val="h2"/>
    <w:basedOn w:val="Normal"/>
    <w:rsid w:val="00F72265"/>
    <w:pPr>
      <w:spacing w:before="100" w:beforeAutospacing="1" w:after="100" w:afterAutospacing="1" w:line="240" w:lineRule="auto"/>
    </w:pPr>
    <w:rPr>
      <w:rFonts w:ascii="Times New Roman" w:hAnsi="Times New Roman"/>
      <w:sz w:val="24"/>
      <w:szCs w:val="24"/>
    </w:rPr>
  </w:style>
  <w:style w:type="paragraph" w:customStyle="1" w:styleId="text">
    <w:name w:val="text"/>
    <w:basedOn w:val="Normal"/>
    <w:uiPriority w:val="99"/>
    <w:rsid w:val="00F72265"/>
    <w:pPr>
      <w:spacing w:before="100" w:beforeAutospacing="1" w:after="100" w:afterAutospacing="1" w:line="240" w:lineRule="auto"/>
    </w:pPr>
    <w:rPr>
      <w:sz w:val="24"/>
      <w:szCs w:val="24"/>
    </w:rPr>
  </w:style>
  <w:style w:type="character" w:styleId="Hyperlink">
    <w:name w:val="Hyperlink"/>
    <w:unhideWhenUsed/>
    <w:rsid w:val="00E950F1"/>
    <w:rPr>
      <w:color w:val="0000FF"/>
      <w:u w:val="single"/>
    </w:rPr>
  </w:style>
  <w:style w:type="paragraph" w:customStyle="1" w:styleId="desc">
    <w:name w:val="desc"/>
    <w:basedOn w:val="Normal"/>
    <w:rsid w:val="00E950F1"/>
    <w:pPr>
      <w:spacing w:before="100" w:beforeAutospacing="1" w:after="100" w:afterAutospacing="1" w:line="240" w:lineRule="auto"/>
    </w:pPr>
    <w:rPr>
      <w:rFonts w:ascii="Times New Roman" w:hAnsi="Times New Roman"/>
      <w:sz w:val="24"/>
      <w:szCs w:val="24"/>
      <w:lang w:val="en-GB" w:eastAsia="en-GB"/>
    </w:rPr>
  </w:style>
  <w:style w:type="paragraph" w:customStyle="1" w:styleId="details">
    <w:name w:val="details"/>
    <w:basedOn w:val="Normal"/>
    <w:rsid w:val="00E950F1"/>
    <w:pPr>
      <w:spacing w:before="100" w:beforeAutospacing="1" w:after="100" w:afterAutospacing="1" w:line="240" w:lineRule="auto"/>
    </w:pPr>
    <w:rPr>
      <w:rFonts w:ascii="Times New Roman" w:hAnsi="Times New Roman"/>
      <w:sz w:val="24"/>
      <w:szCs w:val="24"/>
      <w:lang w:val="en-GB" w:eastAsia="en-GB"/>
    </w:rPr>
  </w:style>
  <w:style w:type="character" w:customStyle="1" w:styleId="jrnl">
    <w:name w:val="jrnl"/>
    <w:basedOn w:val="DefaultParagraphFont"/>
    <w:rsid w:val="00E950F1"/>
  </w:style>
  <w:style w:type="paragraph" w:customStyle="1" w:styleId="authlist">
    <w:name w:val="auth_list"/>
    <w:basedOn w:val="Normal"/>
    <w:uiPriority w:val="99"/>
    <w:rsid w:val="005950D6"/>
    <w:pPr>
      <w:spacing w:before="100" w:beforeAutospacing="1" w:after="100" w:afterAutospacing="1" w:line="240" w:lineRule="auto"/>
    </w:pPr>
    <w:rPr>
      <w:rFonts w:ascii="Times New Roman" w:eastAsia="Calibri" w:hAnsi="Times New Roman"/>
      <w:sz w:val="24"/>
      <w:szCs w:val="24"/>
    </w:rPr>
  </w:style>
  <w:style w:type="paragraph" w:customStyle="1" w:styleId="Title1">
    <w:name w:val="Title1"/>
    <w:basedOn w:val="Normal"/>
    <w:uiPriority w:val="99"/>
    <w:rsid w:val="005950D6"/>
    <w:pPr>
      <w:spacing w:before="100" w:beforeAutospacing="1" w:after="100" w:afterAutospacing="1" w:line="240" w:lineRule="auto"/>
    </w:pPr>
    <w:rPr>
      <w:rFonts w:ascii="Times New Roman" w:eastAsia="Calibri" w:hAnsi="Times New Roman"/>
      <w:sz w:val="24"/>
      <w:szCs w:val="24"/>
    </w:rPr>
  </w:style>
  <w:style w:type="paragraph" w:customStyle="1" w:styleId="titlepage">
    <w:name w:val="title_page"/>
    <w:basedOn w:val="Heading2"/>
    <w:uiPriority w:val="99"/>
    <w:rsid w:val="005950D6"/>
    <w:pPr>
      <w:keepLines w:val="0"/>
      <w:suppressAutoHyphens/>
      <w:spacing w:before="240" w:after="60" w:line="100" w:lineRule="atLeast"/>
      <w:ind w:firstLine="720"/>
    </w:pPr>
    <w:rPr>
      <w:rFonts w:ascii="Times New Roman" w:eastAsia="Calibri" w:hAnsi="Times New Roman" w:cs="Times New Roman"/>
      <w:b w:val="0"/>
      <w:iCs/>
      <w:color w:val="auto"/>
      <w:sz w:val="24"/>
      <w:szCs w:val="24"/>
      <w:lang w:eastAsia="ar-SA"/>
    </w:rPr>
  </w:style>
  <w:style w:type="character" w:customStyle="1" w:styleId="Heading2Char">
    <w:name w:val="Heading 2 Char"/>
    <w:basedOn w:val="DefaultParagraphFont"/>
    <w:link w:val="Heading2"/>
    <w:uiPriority w:val="9"/>
    <w:semiHidden/>
    <w:rsid w:val="005950D6"/>
    <w:rPr>
      <w:rFonts w:asciiTheme="majorHAnsi" w:eastAsiaTheme="majorEastAsia" w:hAnsiTheme="majorHAnsi" w:cstheme="majorBidi"/>
      <w:b/>
      <w:bCs/>
      <w:color w:val="4F81BD" w:themeColor="accent1"/>
      <w:sz w:val="26"/>
      <w:szCs w:val="26"/>
      <w:lang w:val="en-US"/>
    </w:rPr>
  </w:style>
  <w:style w:type="paragraph" w:styleId="BodyText3">
    <w:name w:val="Body Text 3"/>
    <w:basedOn w:val="Normal"/>
    <w:link w:val="BodyText3Char"/>
    <w:rsid w:val="0041701F"/>
    <w:pPr>
      <w:spacing w:after="120" w:line="240" w:lineRule="auto"/>
    </w:pPr>
    <w:rPr>
      <w:rFonts w:ascii="New York" w:hAnsi="New York"/>
      <w:sz w:val="16"/>
      <w:szCs w:val="16"/>
      <w:lang w:eastAsia="en-GB"/>
    </w:rPr>
  </w:style>
  <w:style w:type="character" w:customStyle="1" w:styleId="BodyText3Char">
    <w:name w:val="Body Text 3 Char"/>
    <w:basedOn w:val="DefaultParagraphFont"/>
    <w:link w:val="BodyText3"/>
    <w:rsid w:val="0041701F"/>
    <w:rPr>
      <w:rFonts w:ascii="New York" w:eastAsia="Times New Roman" w:hAnsi="New York" w:cs="Times New Roman"/>
      <w:sz w:val="16"/>
      <w:szCs w:val="16"/>
      <w:lang w:val="en-US" w:eastAsia="en-GB"/>
    </w:rPr>
  </w:style>
  <w:style w:type="paragraph" w:styleId="NormalWeb">
    <w:name w:val="Normal (Web)"/>
    <w:basedOn w:val="Normal"/>
    <w:uiPriority w:val="99"/>
    <w:rsid w:val="00BE4F2A"/>
    <w:pPr>
      <w:spacing w:before="100" w:beforeAutospacing="1" w:after="100" w:afterAutospacing="1" w:line="240" w:lineRule="auto"/>
    </w:pPr>
    <w:rPr>
      <w:rFonts w:ascii="Times New Roman" w:eastAsia="MS Mincho" w:hAnsi="Times New Roman"/>
      <w:sz w:val="24"/>
      <w:szCs w:val="24"/>
      <w:lang w:eastAsia="ja-JP"/>
    </w:rPr>
  </w:style>
  <w:style w:type="paragraph" w:styleId="Title">
    <w:name w:val="Title"/>
    <w:basedOn w:val="Normal"/>
    <w:next w:val="Normal"/>
    <w:link w:val="TitleChar1"/>
    <w:uiPriority w:val="99"/>
    <w:qFormat/>
    <w:rsid w:val="00F825F2"/>
    <w:pPr>
      <w:widowControl w:val="0"/>
      <w:pBdr>
        <w:bottom w:val="single" w:sz="8" w:space="4" w:color="4F81BD"/>
      </w:pBdr>
      <w:autoSpaceDE w:val="0"/>
      <w:autoSpaceDN w:val="0"/>
      <w:adjustRightInd w:val="0"/>
      <w:spacing w:after="300" w:line="240" w:lineRule="auto"/>
    </w:pPr>
    <w:rPr>
      <w:rFonts w:ascii="Cambria" w:eastAsia="Calibri" w:hAnsi="Cambria"/>
      <w:color w:val="17365D"/>
      <w:spacing w:val="5"/>
      <w:kern w:val="28"/>
      <w:sz w:val="52"/>
      <w:szCs w:val="52"/>
    </w:rPr>
  </w:style>
  <w:style w:type="character" w:customStyle="1" w:styleId="TitleChar">
    <w:name w:val="Title Char"/>
    <w:basedOn w:val="DefaultParagraphFont"/>
    <w:rsid w:val="00F825F2"/>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uiPriority w:val="99"/>
    <w:locked/>
    <w:rsid w:val="00F825F2"/>
    <w:rPr>
      <w:rFonts w:ascii="Cambria" w:eastAsia="Calibri" w:hAnsi="Cambria" w:cs="Times New Roman"/>
      <w:color w:val="17365D"/>
      <w:spacing w:val="5"/>
      <w:kern w:val="28"/>
      <w:sz w:val="52"/>
      <w:szCs w:val="52"/>
      <w:lang w:val="en-US"/>
    </w:rPr>
  </w:style>
  <w:style w:type="paragraph" w:customStyle="1" w:styleId="Default">
    <w:name w:val="Default"/>
    <w:rsid w:val="00AB0063"/>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036A60"/>
    <w:rPr>
      <w:i/>
      <w:iCs/>
    </w:rPr>
  </w:style>
  <w:style w:type="character" w:styleId="Strong">
    <w:name w:val="Strong"/>
    <w:uiPriority w:val="22"/>
    <w:qFormat/>
    <w:rsid w:val="00036A60"/>
    <w:rPr>
      <w:b/>
      <w:bCs/>
    </w:rPr>
  </w:style>
  <w:style w:type="character" w:customStyle="1" w:styleId="plasticity">
    <w:name w:val="plasticity"/>
    <w:basedOn w:val="DefaultParagraphFont"/>
    <w:rsid w:val="00036A60"/>
  </w:style>
  <w:style w:type="character" w:customStyle="1" w:styleId="Heading3Char">
    <w:name w:val="Heading 3 Char"/>
    <w:basedOn w:val="DefaultParagraphFont"/>
    <w:link w:val="Heading3"/>
    <w:uiPriority w:val="9"/>
    <w:rsid w:val="003A54C8"/>
    <w:rPr>
      <w:rFonts w:asciiTheme="majorHAnsi" w:eastAsiaTheme="majorEastAsia" w:hAnsiTheme="majorHAnsi" w:cstheme="majorBidi"/>
      <w:b/>
      <w:bCs/>
      <w:color w:val="4F81BD" w:themeColor="accent1"/>
      <w:lang w:val="en-US"/>
    </w:rPr>
  </w:style>
  <w:style w:type="character" w:customStyle="1" w:styleId="src2">
    <w:name w:val="src2"/>
    <w:uiPriority w:val="99"/>
    <w:rsid w:val="00436B11"/>
    <w:rPr>
      <w:sz w:val="29"/>
      <w:szCs w:val="29"/>
      <w:shd w:val="clear" w:color="auto" w:fill="FFFFFF"/>
    </w:rPr>
  </w:style>
  <w:style w:type="character" w:customStyle="1" w:styleId="src1">
    <w:name w:val="src1"/>
    <w:basedOn w:val="DefaultParagraphFont"/>
    <w:rsid w:val="0069640F"/>
    <w:rPr>
      <w:vanish w:val="0"/>
      <w:webHidden w:val="0"/>
      <w:specVanish w:val="0"/>
    </w:rPr>
  </w:style>
  <w:style w:type="character" w:customStyle="1" w:styleId="ti">
    <w:name w:val="ti"/>
    <w:basedOn w:val="DefaultParagraphFont"/>
    <w:uiPriority w:val="99"/>
    <w:rsid w:val="00BC3B77"/>
    <w:rPr>
      <w:rFonts w:cs="Times New Roman"/>
    </w:rPr>
  </w:style>
  <w:style w:type="paragraph" w:styleId="Header">
    <w:name w:val="header"/>
    <w:basedOn w:val="Normal"/>
    <w:link w:val="HeaderChar"/>
    <w:uiPriority w:val="99"/>
    <w:unhideWhenUsed/>
    <w:rsid w:val="00C432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2AB"/>
    <w:rPr>
      <w:rFonts w:ascii="Calibri" w:eastAsia="Times New Roman" w:hAnsi="Calibri" w:cs="Times New Roman"/>
      <w:lang w:val="en-US"/>
    </w:rPr>
  </w:style>
  <w:style w:type="paragraph" w:styleId="Footer">
    <w:name w:val="footer"/>
    <w:basedOn w:val="Normal"/>
    <w:link w:val="FooterChar"/>
    <w:uiPriority w:val="99"/>
    <w:unhideWhenUsed/>
    <w:rsid w:val="00C432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2AB"/>
    <w:rPr>
      <w:rFonts w:ascii="Calibri" w:eastAsia="Times New Roman" w:hAnsi="Calibri" w:cs="Times New Roman"/>
      <w:lang w:val="en-US"/>
    </w:rPr>
  </w:style>
  <w:style w:type="character" w:customStyle="1" w:styleId="src">
    <w:name w:val="src"/>
    <w:basedOn w:val="DefaultParagraphFont"/>
    <w:rsid w:val="00790789"/>
  </w:style>
  <w:style w:type="character" w:customStyle="1" w:styleId="databold1">
    <w:name w:val="data_bold1"/>
    <w:rsid w:val="007907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2416">
      <w:bodyDiv w:val="1"/>
      <w:marLeft w:val="0"/>
      <w:marRight w:val="0"/>
      <w:marTop w:val="0"/>
      <w:marBottom w:val="0"/>
      <w:divBdr>
        <w:top w:val="none" w:sz="0" w:space="0" w:color="auto"/>
        <w:left w:val="none" w:sz="0" w:space="0" w:color="auto"/>
        <w:bottom w:val="none" w:sz="0" w:space="0" w:color="auto"/>
        <w:right w:val="none" w:sz="0" w:space="0" w:color="auto"/>
      </w:divBdr>
    </w:div>
    <w:div w:id="232740275">
      <w:bodyDiv w:val="1"/>
      <w:marLeft w:val="0"/>
      <w:marRight w:val="0"/>
      <w:marTop w:val="0"/>
      <w:marBottom w:val="0"/>
      <w:divBdr>
        <w:top w:val="none" w:sz="0" w:space="0" w:color="auto"/>
        <w:left w:val="none" w:sz="0" w:space="0" w:color="auto"/>
        <w:bottom w:val="none" w:sz="0" w:space="0" w:color="auto"/>
        <w:right w:val="none" w:sz="0" w:space="0" w:color="auto"/>
      </w:divBdr>
    </w:div>
    <w:div w:id="419331444">
      <w:bodyDiv w:val="1"/>
      <w:marLeft w:val="0"/>
      <w:marRight w:val="0"/>
      <w:marTop w:val="0"/>
      <w:marBottom w:val="0"/>
      <w:divBdr>
        <w:top w:val="none" w:sz="0" w:space="0" w:color="auto"/>
        <w:left w:val="none" w:sz="0" w:space="0" w:color="auto"/>
        <w:bottom w:val="none" w:sz="0" w:space="0" w:color="auto"/>
        <w:right w:val="none" w:sz="0" w:space="0" w:color="auto"/>
      </w:divBdr>
    </w:div>
    <w:div w:id="678697518">
      <w:bodyDiv w:val="1"/>
      <w:marLeft w:val="0"/>
      <w:marRight w:val="0"/>
      <w:marTop w:val="0"/>
      <w:marBottom w:val="0"/>
      <w:divBdr>
        <w:top w:val="none" w:sz="0" w:space="0" w:color="auto"/>
        <w:left w:val="none" w:sz="0" w:space="0" w:color="auto"/>
        <w:bottom w:val="none" w:sz="0" w:space="0" w:color="auto"/>
        <w:right w:val="none" w:sz="0" w:space="0" w:color="auto"/>
      </w:divBdr>
    </w:div>
    <w:div w:id="710769232">
      <w:bodyDiv w:val="1"/>
      <w:marLeft w:val="0"/>
      <w:marRight w:val="0"/>
      <w:marTop w:val="0"/>
      <w:marBottom w:val="0"/>
      <w:divBdr>
        <w:top w:val="none" w:sz="0" w:space="0" w:color="auto"/>
        <w:left w:val="none" w:sz="0" w:space="0" w:color="auto"/>
        <w:bottom w:val="none" w:sz="0" w:space="0" w:color="auto"/>
        <w:right w:val="none" w:sz="0" w:space="0" w:color="auto"/>
      </w:divBdr>
    </w:div>
    <w:div w:id="938367660">
      <w:bodyDiv w:val="1"/>
      <w:marLeft w:val="0"/>
      <w:marRight w:val="0"/>
      <w:marTop w:val="0"/>
      <w:marBottom w:val="0"/>
      <w:divBdr>
        <w:top w:val="none" w:sz="0" w:space="0" w:color="auto"/>
        <w:left w:val="none" w:sz="0" w:space="0" w:color="auto"/>
        <w:bottom w:val="none" w:sz="0" w:space="0" w:color="auto"/>
        <w:right w:val="none" w:sz="0" w:space="0" w:color="auto"/>
      </w:divBdr>
    </w:div>
    <w:div w:id="942494875">
      <w:bodyDiv w:val="1"/>
      <w:marLeft w:val="0"/>
      <w:marRight w:val="0"/>
      <w:marTop w:val="0"/>
      <w:marBottom w:val="0"/>
      <w:divBdr>
        <w:top w:val="none" w:sz="0" w:space="0" w:color="auto"/>
        <w:left w:val="none" w:sz="0" w:space="0" w:color="auto"/>
        <w:bottom w:val="none" w:sz="0" w:space="0" w:color="auto"/>
        <w:right w:val="none" w:sz="0" w:space="0" w:color="auto"/>
      </w:divBdr>
    </w:div>
    <w:div w:id="979043229">
      <w:bodyDiv w:val="1"/>
      <w:marLeft w:val="0"/>
      <w:marRight w:val="0"/>
      <w:marTop w:val="0"/>
      <w:marBottom w:val="0"/>
      <w:divBdr>
        <w:top w:val="none" w:sz="0" w:space="0" w:color="auto"/>
        <w:left w:val="none" w:sz="0" w:space="0" w:color="auto"/>
        <w:bottom w:val="none" w:sz="0" w:space="0" w:color="auto"/>
        <w:right w:val="none" w:sz="0" w:space="0" w:color="auto"/>
      </w:divBdr>
    </w:div>
    <w:div w:id="1149857610">
      <w:bodyDiv w:val="1"/>
      <w:marLeft w:val="0"/>
      <w:marRight w:val="0"/>
      <w:marTop w:val="0"/>
      <w:marBottom w:val="0"/>
      <w:divBdr>
        <w:top w:val="none" w:sz="0" w:space="0" w:color="auto"/>
        <w:left w:val="none" w:sz="0" w:space="0" w:color="auto"/>
        <w:bottom w:val="none" w:sz="0" w:space="0" w:color="auto"/>
        <w:right w:val="none" w:sz="0" w:space="0" w:color="auto"/>
      </w:divBdr>
    </w:div>
    <w:div w:id="1450274730">
      <w:bodyDiv w:val="1"/>
      <w:marLeft w:val="0"/>
      <w:marRight w:val="0"/>
      <w:marTop w:val="0"/>
      <w:marBottom w:val="0"/>
      <w:divBdr>
        <w:top w:val="none" w:sz="0" w:space="0" w:color="auto"/>
        <w:left w:val="none" w:sz="0" w:space="0" w:color="auto"/>
        <w:bottom w:val="none" w:sz="0" w:space="0" w:color="auto"/>
        <w:right w:val="none" w:sz="0" w:space="0" w:color="auto"/>
      </w:divBdr>
    </w:div>
    <w:div w:id="1786657232">
      <w:bodyDiv w:val="1"/>
      <w:marLeft w:val="0"/>
      <w:marRight w:val="0"/>
      <w:marTop w:val="0"/>
      <w:marBottom w:val="0"/>
      <w:divBdr>
        <w:top w:val="none" w:sz="0" w:space="0" w:color="auto"/>
        <w:left w:val="none" w:sz="0" w:space="0" w:color="auto"/>
        <w:bottom w:val="none" w:sz="0" w:space="0" w:color="auto"/>
        <w:right w:val="none" w:sz="0" w:space="0" w:color="auto"/>
      </w:divBdr>
    </w:div>
    <w:div w:id="189557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mailto:robert.deacon@psy.ox.ac.uk" TargetMode="External"/><Relationship Id="rId26" Type="http://schemas.openxmlformats.org/officeDocument/2006/relationships/hyperlink" Target="http://www.ncbi.nlm.nih.gov/pubmed/22230109" TargetMode="External"/><Relationship Id="rId39" Type="http://schemas.openxmlformats.org/officeDocument/2006/relationships/image" Target="media/image8.png"/><Relationship Id="rId21" Type="http://schemas.openxmlformats.org/officeDocument/2006/relationships/hyperlink" Target="http://www.ncbi.nlm.nih.gov/pubmed/22300668" TargetMode="External"/><Relationship Id="rId34" Type="http://schemas.openxmlformats.org/officeDocument/2006/relationships/hyperlink" Target="http://www.ncbi.nlm.nih.gov/pubmed/22509043" TargetMode="External"/><Relationship Id="rId42" Type="http://schemas.openxmlformats.org/officeDocument/2006/relationships/image" Target="media/image9.png"/><Relationship Id="rId47" Type="http://schemas.openxmlformats.org/officeDocument/2006/relationships/hyperlink" Target="mailto:david.sattelle@manchester.ac.uk" TargetMode="External"/><Relationship Id="rId50" Type="http://schemas.openxmlformats.org/officeDocument/2006/relationships/hyperlink" Target="http://www.ncbi.nlm.nih.gov/pubmed/2274274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mailto:r.cox@har.mrc.ac.uk" TargetMode="External"/><Relationship Id="rId11" Type="http://schemas.openxmlformats.org/officeDocument/2006/relationships/image" Target="media/image3.png"/><Relationship Id="rId24" Type="http://schemas.openxmlformats.org/officeDocument/2006/relationships/hyperlink" Target="http://www.ncbi.nlm.nih.gov/pubmed/22661499" TargetMode="External"/><Relationship Id="rId32" Type="http://schemas.openxmlformats.org/officeDocument/2006/relationships/hyperlink" Target="mailto:jf@well.ac.uk" TargetMode="External"/><Relationship Id="rId37" Type="http://schemas.openxmlformats.org/officeDocument/2006/relationships/hyperlink" Target="mailto:david.paterson@dpag.ox.ac.uk" TargetMode="External"/><Relationship Id="rId40" Type="http://schemas.openxmlformats.org/officeDocument/2006/relationships/hyperlink" Target="mailto:mark.sansom@bioch.ox.ac.uk" TargetMode="External"/><Relationship Id="rId45" Type="http://schemas.openxmlformats.org/officeDocument/2006/relationships/hyperlink" Target="http://www.ncbi.nlm.nih.gov/pubmed/21976494"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www.mrcfgu.ox.ac.uk/research/kay-e-davies" TargetMode="External"/><Relationship Id="rId44" Type="http://schemas.openxmlformats.org/officeDocument/2006/relationships/hyperlink" Target="http://www.ncbi.nlm.nih.gov/pubmed/22448975"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www.ncbi.nlm.nih.gov/pubmed/22569850" TargetMode="External"/><Relationship Id="rId27" Type="http://schemas.openxmlformats.org/officeDocument/2006/relationships/hyperlink" Target="http://www.ncbi.nlm.nih.gov/pubmed/21975507" TargetMode="External"/><Relationship Id="rId30" Type="http://schemas.openxmlformats.org/officeDocument/2006/relationships/hyperlink" Target="mailto:kay.davies@dpag.ox.ac.uk" TargetMode="External"/><Relationship Id="rId35" Type="http://schemas.openxmlformats.org/officeDocument/2006/relationships/hyperlink" Target="http://www.ncbi.nlm.nih.gov/pubmed/22245003" TargetMode="External"/><Relationship Id="rId43" Type="http://schemas.openxmlformats.org/officeDocument/2006/relationships/hyperlink" Target="mailto:catherine.venien@bioch.ox.ac.uk" TargetMode="External"/><Relationship Id="rId48" Type="http://schemas.openxmlformats.org/officeDocument/2006/relationships/hyperlink" Target="http://www.ncbi.nlm.nih.gov/pubmed/22742743"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robert.deacon@psy.ox.ac.uk" TargetMode="External"/><Relationship Id="rId25" Type="http://schemas.openxmlformats.org/officeDocument/2006/relationships/hyperlink" Target="http://www.ncbi.nlm.nih.gov/pubmed/22382357" TargetMode="External"/><Relationship Id="rId33" Type="http://schemas.openxmlformats.org/officeDocument/2006/relationships/hyperlink" Target="mailto:d.kullmann@ion.ucl.ac.uk" TargetMode="External"/><Relationship Id="rId38" Type="http://schemas.openxmlformats.org/officeDocument/2006/relationships/hyperlink" Target="http://www.bbc.co.uk/programmes/b01kpvj1" TargetMode="External"/><Relationship Id="rId46" Type="http://schemas.openxmlformats.org/officeDocument/2006/relationships/hyperlink" Target="mailto:paul.harrison@psych.ox.ac.uk" TargetMode="External"/><Relationship Id="rId20" Type="http://schemas.openxmlformats.org/officeDocument/2006/relationships/hyperlink" Target="mailto:radu@strubi.ox.ac.uk" TargetMode="External"/><Relationship Id="rId41" Type="http://schemas.openxmlformats.org/officeDocument/2006/relationships/hyperlink" Target="http://sbcb.bioch.ox.ac.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www.ncbi.nlm.nih.gov/pubmed/22742743" TargetMode="External"/><Relationship Id="rId28" Type="http://schemas.openxmlformats.org/officeDocument/2006/relationships/hyperlink" Target="http://www.ncbi.nlm.nih.gov/pubmed/21940170" TargetMode="External"/><Relationship Id="rId36" Type="http://schemas.openxmlformats.org/officeDocument/2006/relationships/hyperlink" Target="http://www.ncbi.nlm.nih.gov/pubmed/22230957" TargetMode="External"/><Relationship Id="rId49" Type="http://schemas.openxmlformats.org/officeDocument/2006/relationships/hyperlink" Target="http://www.ncbi.nlm.nih.gov/pubmed/226614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C880D-6DF4-4203-AF8E-A79B60D69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TotalTime>
  <Pages>89</Pages>
  <Words>29895</Words>
  <Characters>170407</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199903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 Pippa T</dc:creator>
  <cp:keywords/>
  <dc:description/>
  <cp:lastModifiedBy>Cann, Pippa T</cp:lastModifiedBy>
  <cp:revision>453</cp:revision>
  <cp:lastPrinted>2012-09-20T10:50:00Z</cp:lastPrinted>
  <dcterms:created xsi:type="dcterms:W3CDTF">2011-12-14T09:53:00Z</dcterms:created>
  <dcterms:modified xsi:type="dcterms:W3CDTF">2012-09-20T13:49:00Z</dcterms:modified>
</cp:coreProperties>
</file>